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DE" w:rsidRDefault="00D848DE" w:rsidP="00374000">
      <w:pPr>
        <w:pStyle w:val="TOCHeading"/>
        <w:spacing w:before="0" w:line="240" w:lineRule="auto"/>
        <w:rPr>
          <w:rFonts w:asciiTheme="minorHAnsi" w:eastAsiaTheme="minorHAnsi" w:hAnsiTheme="minorHAnsi" w:cstheme="minorBidi"/>
          <w:b w:val="0"/>
          <w:bCs w:val="0"/>
          <w:color w:val="auto"/>
          <w:sz w:val="20"/>
          <w:szCs w:val="20"/>
          <w:lang w:eastAsia="en-US"/>
        </w:rPr>
      </w:pPr>
      <w:r>
        <w:rPr>
          <w:rFonts w:asciiTheme="minorHAnsi" w:eastAsiaTheme="minorHAnsi" w:hAnsiTheme="minorHAnsi" w:cstheme="minorBidi"/>
          <w:b w:val="0"/>
          <w:bCs w:val="0"/>
          <w:color w:val="auto"/>
          <w:sz w:val="20"/>
          <w:szCs w:val="20"/>
          <w:lang w:eastAsia="en-US"/>
        </w:rPr>
        <w:t>All answers in format:</w:t>
      </w:r>
    </w:p>
    <w:p w:rsidR="00D848DE" w:rsidRDefault="00D848DE" w:rsidP="00374000">
      <w:pPr>
        <w:spacing w:after="0"/>
        <w:ind w:firstLine="720"/>
      </w:pPr>
      <w:r>
        <w:t>State Rule</w:t>
      </w:r>
      <w:bookmarkStart w:id="0" w:name="_GoBack"/>
      <w:bookmarkEnd w:id="0"/>
    </w:p>
    <w:p w:rsidR="00D848DE" w:rsidRDefault="00D848DE" w:rsidP="00374000">
      <w:pPr>
        <w:spacing w:after="0"/>
        <w:ind w:firstLine="720"/>
      </w:pPr>
      <w:r>
        <w:t>P’s Argument</w:t>
      </w:r>
    </w:p>
    <w:p w:rsidR="00427E19" w:rsidRDefault="00D848DE" w:rsidP="00374000">
      <w:pPr>
        <w:spacing w:after="0"/>
        <w:ind w:firstLine="720"/>
      </w:pPr>
      <w:r>
        <w:t>D’s Argument</w:t>
      </w:r>
      <w:r w:rsidR="00427E19">
        <w:t xml:space="preserve"> </w:t>
      </w:r>
    </w:p>
    <w:p w:rsidR="00D848DE" w:rsidRDefault="00427E19" w:rsidP="00374000">
      <w:pPr>
        <w:spacing w:after="0"/>
        <w:ind w:firstLine="720"/>
      </w:pPr>
      <w:r>
        <w:t>No conclusion needed</w:t>
      </w:r>
    </w:p>
    <w:p w:rsidR="00A728FA" w:rsidRDefault="00A728FA" w:rsidP="00374000">
      <w:pPr>
        <w:spacing w:after="0"/>
        <w:rPr>
          <w:b/>
          <w:bCs/>
          <w:sz w:val="20"/>
          <w:szCs w:val="20"/>
        </w:rPr>
      </w:pPr>
      <w:r>
        <w:t>“Upmost good faith and loyalty”</w:t>
      </w:r>
    </w:p>
    <w:sdt>
      <w:sdtPr>
        <w:rPr>
          <w:rFonts w:asciiTheme="minorHAnsi" w:eastAsiaTheme="minorHAnsi" w:hAnsiTheme="minorHAnsi" w:cstheme="minorBidi"/>
          <w:b w:val="0"/>
          <w:bCs w:val="0"/>
          <w:color w:val="auto"/>
          <w:sz w:val="20"/>
          <w:szCs w:val="20"/>
          <w:lang w:eastAsia="en-US"/>
        </w:rPr>
        <w:id w:val="-1468582806"/>
        <w:docPartObj>
          <w:docPartGallery w:val="Table of Contents"/>
          <w:docPartUnique/>
        </w:docPartObj>
      </w:sdtPr>
      <w:sdtEndPr>
        <w:rPr>
          <w:noProof/>
        </w:rPr>
      </w:sdtEndPr>
      <w:sdtContent>
        <w:p w:rsidR="00EE7C97" w:rsidRPr="00EE7C97" w:rsidRDefault="00EE7C97" w:rsidP="00374000">
          <w:pPr>
            <w:pStyle w:val="TOCHeading"/>
            <w:spacing w:before="0" w:line="240" w:lineRule="auto"/>
            <w:rPr>
              <w:sz w:val="20"/>
              <w:szCs w:val="20"/>
            </w:rPr>
          </w:pPr>
          <w:r w:rsidRPr="00EE7C97">
            <w:rPr>
              <w:sz w:val="20"/>
              <w:szCs w:val="20"/>
            </w:rPr>
            <w:t>Contents</w:t>
          </w:r>
        </w:p>
        <w:p w:rsidR="00374000" w:rsidRDefault="00EE7C97" w:rsidP="00374000">
          <w:pPr>
            <w:pStyle w:val="TOC1"/>
            <w:tabs>
              <w:tab w:val="left" w:pos="440"/>
              <w:tab w:val="right" w:leader="dot" w:pos="10790"/>
            </w:tabs>
            <w:spacing w:after="0"/>
            <w:rPr>
              <w:rFonts w:eastAsiaTheme="minorEastAsia"/>
              <w:noProof/>
            </w:rPr>
          </w:pPr>
          <w:r w:rsidRPr="00EE7C97">
            <w:rPr>
              <w:sz w:val="20"/>
              <w:szCs w:val="20"/>
            </w:rPr>
            <w:fldChar w:fldCharType="begin"/>
          </w:r>
          <w:r w:rsidRPr="00EE7C97">
            <w:rPr>
              <w:sz w:val="20"/>
              <w:szCs w:val="20"/>
            </w:rPr>
            <w:instrText xml:space="preserve"> TOC \o "1-3" \h \z \u </w:instrText>
          </w:r>
          <w:r w:rsidRPr="00EE7C97">
            <w:rPr>
              <w:sz w:val="20"/>
              <w:szCs w:val="20"/>
            </w:rPr>
            <w:fldChar w:fldCharType="separate"/>
          </w:r>
          <w:hyperlink w:anchor="_Toc277847836" w:history="1">
            <w:r w:rsidR="00374000" w:rsidRPr="000304DC">
              <w:rPr>
                <w:rStyle w:val="Hyperlink"/>
                <w:noProof/>
              </w:rPr>
              <w:t>I.</w:t>
            </w:r>
            <w:r w:rsidR="00374000">
              <w:rPr>
                <w:rFonts w:eastAsiaTheme="minorEastAsia"/>
                <w:noProof/>
              </w:rPr>
              <w:tab/>
            </w:r>
            <w:r w:rsidR="00374000" w:rsidRPr="000304DC">
              <w:rPr>
                <w:rStyle w:val="Hyperlink"/>
                <w:noProof/>
              </w:rPr>
              <w:t>Agency</w:t>
            </w:r>
            <w:r w:rsidR="00374000">
              <w:rPr>
                <w:noProof/>
                <w:webHidden/>
              </w:rPr>
              <w:tab/>
            </w:r>
            <w:r w:rsidR="00374000">
              <w:rPr>
                <w:noProof/>
                <w:webHidden/>
              </w:rPr>
              <w:fldChar w:fldCharType="begin"/>
            </w:r>
            <w:r w:rsidR="00374000">
              <w:rPr>
                <w:noProof/>
                <w:webHidden/>
              </w:rPr>
              <w:instrText xml:space="preserve"> PAGEREF _Toc277847836 \h </w:instrText>
            </w:r>
            <w:r w:rsidR="00374000">
              <w:rPr>
                <w:noProof/>
                <w:webHidden/>
              </w:rPr>
            </w:r>
            <w:r w:rsidR="00374000">
              <w:rPr>
                <w:noProof/>
                <w:webHidden/>
              </w:rPr>
              <w:fldChar w:fldCharType="separate"/>
            </w:r>
            <w:r w:rsidR="00BD3671">
              <w:rPr>
                <w:noProof/>
                <w:webHidden/>
              </w:rPr>
              <w:t>1</w:t>
            </w:r>
            <w:r w:rsidR="00374000">
              <w:rPr>
                <w:noProof/>
                <w:webHidden/>
              </w:rPr>
              <w:fldChar w:fldCharType="end"/>
            </w:r>
          </w:hyperlink>
        </w:p>
        <w:p w:rsidR="00374000" w:rsidRDefault="00275A7B" w:rsidP="00374000">
          <w:pPr>
            <w:pStyle w:val="TOC1"/>
            <w:tabs>
              <w:tab w:val="left" w:pos="440"/>
              <w:tab w:val="right" w:leader="dot" w:pos="10790"/>
            </w:tabs>
            <w:spacing w:after="0"/>
            <w:rPr>
              <w:rFonts w:eastAsiaTheme="minorEastAsia"/>
              <w:noProof/>
            </w:rPr>
          </w:pPr>
          <w:hyperlink w:anchor="_Toc277847837" w:history="1">
            <w:r w:rsidR="00374000" w:rsidRPr="000304DC">
              <w:rPr>
                <w:rStyle w:val="Hyperlink"/>
                <w:noProof/>
              </w:rPr>
              <w:t>II.</w:t>
            </w:r>
            <w:r w:rsidR="00374000">
              <w:rPr>
                <w:rFonts w:eastAsiaTheme="minorEastAsia"/>
                <w:noProof/>
              </w:rPr>
              <w:tab/>
            </w:r>
            <w:r w:rsidR="00374000" w:rsidRPr="000304DC">
              <w:rPr>
                <w:rStyle w:val="Hyperlink"/>
                <w:noProof/>
              </w:rPr>
              <w:t>The Partnership</w:t>
            </w:r>
            <w:r w:rsidR="00374000">
              <w:rPr>
                <w:noProof/>
                <w:webHidden/>
              </w:rPr>
              <w:tab/>
            </w:r>
            <w:r w:rsidR="00374000">
              <w:rPr>
                <w:noProof/>
                <w:webHidden/>
              </w:rPr>
              <w:fldChar w:fldCharType="begin"/>
            </w:r>
            <w:r w:rsidR="00374000">
              <w:rPr>
                <w:noProof/>
                <w:webHidden/>
              </w:rPr>
              <w:instrText xml:space="preserve"> PAGEREF _Toc277847837 \h </w:instrText>
            </w:r>
            <w:r w:rsidR="00374000">
              <w:rPr>
                <w:noProof/>
                <w:webHidden/>
              </w:rPr>
            </w:r>
            <w:r w:rsidR="00374000">
              <w:rPr>
                <w:noProof/>
                <w:webHidden/>
              </w:rPr>
              <w:fldChar w:fldCharType="separate"/>
            </w:r>
            <w:r w:rsidR="00BD3671">
              <w:rPr>
                <w:noProof/>
                <w:webHidden/>
              </w:rPr>
              <w:t>1</w:t>
            </w:r>
            <w:r w:rsidR="00374000">
              <w:rPr>
                <w:noProof/>
                <w:webHidden/>
              </w:rPr>
              <w:fldChar w:fldCharType="end"/>
            </w:r>
          </w:hyperlink>
        </w:p>
        <w:p w:rsidR="00374000" w:rsidRDefault="00275A7B" w:rsidP="00374000">
          <w:pPr>
            <w:pStyle w:val="TOC2"/>
            <w:tabs>
              <w:tab w:val="left" w:pos="660"/>
              <w:tab w:val="right" w:leader="dot" w:pos="10790"/>
            </w:tabs>
            <w:spacing w:after="0"/>
            <w:rPr>
              <w:rFonts w:eastAsiaTheme="minorEastAsia"/>
              <w:noProof/>
            </w:rPr>
          </w:pPr>
          <w:hyperlink w:anchor="_Toc277847838" w:history="1">
            <w:r w:rsidR="00374000" w:rsidRPr="000304DC">
              <w:rPr>
                <w:rStyle w:val="Hyperlink"/>
                <w:noProof/>
              </w:rPr>
              <w:t>a.</w:t>
            </w:r>
            <w:r w:rsidR="00374000">
              <w:rPr>
                <w:rFonts w:eastAsiaTheme="minorEastAsia"/>
                <w:noProof/>
              </w:rPr>
              <w:tab/>
            </w:r>
            <w:r w:rsidR="00374000" w:rsidRPr="000304DC">
              <w:rPr>
                <w:rStyle w:val="Hyperlink"/>
                <w:noProof/>
              </w:rPr>
              <w:t>Which state’s law applies?</w:t>
            </w:r>
            <w:r w:rsidR="00374000">
              <w:rPr>
                <w:noProof/>
                <w:webHidden/>
              </w:rPr>
              <w:tab/>
            </w:r>
            <w:r w:rsidR="00374000">
              <w:rPr>
                <w:noProof/>
                <w:webHidden/>
              </w:rPr>
              <w:fldChar w:fldCharType="begin"/>
            </w:r>
            <w:r w:rsidR="00374000">
              <w:rPr>
                <w:noProof/>
                <w:webHidden/>
              </w:rPr>
              <w:instrText xml:space="preserve"> PAGEREF _Toc277847838 \h </w:instrText>
            </w:r>
            <w:r w:rsidR="00374000">
              <w:rPr>
                <w:noProof/>
                <w:webHidden/>
              </w:rPr>
            </w:r>
            <w:r w:rsidR="00374000">
              <w:rPr>
                <w:noProof/>
                <w:webHidden/>
              </w:rPr>
              <w:fldChar w:fldCharType="separate"/>
            </w:r>
            <w:r w:rsidR="00BD3671">
              <w:rPr>
                <w:noProof/>
                <w:webHidden/>
              </w:rPr>
              <w:t>1</w:t>
            </w:r>
            <w:r w:rsidR="00374000">
              <w:rPr>
                <w:noProof/>
                <w:webHidden/>
              </w:rPr>
              <w:fldChar w:fldCharType="end"/>
            </w:r>
          </w:hyperlink>
        </w:p>
        <w:p w:rsidR="00374000" w:rsidRDefault="00275A7B" w:rsidP="00374000">
          <w:pPr>
            <w:pStyle w:val="TOC2"/>
            <w:tabs>
              <w:tab w:val="left" w:pos="660"/>
              <w:tab w:val="right" w:leader="dot" w:pos="10790"/>
            </w:tabs>
            <w:spacing w:after="0"/>
            <w:rPr>
              <w:rFonts w:eastAsiaTheme="minorEastAsia"/>
              <w:noProof/>
            </w:rPr>
          </w:pPr>
          <w:hyperlink w:anchor="_Toc277847839" w:history="1">
            <w:r w:rsidR="00374000" w:rsidRPr="000304DC">
              <w:rPr>
                <w:rStyle w:val="Hyperlink"/>
                <w:noProof/>
              </w:rPr>
              <w:t>b.</w:t>
            </w:r>
            <w:r w:rsidR="00374000">
              <w:rPr>
                <w:rFonts w:eastAsiaTheme="minorEastAsia"/>
                <w:noProof/>
              </w:rPr>
              <w:tab/>
            </w:r>
            <w:r w:rsidR="00374000" w:rsidRPr="000304DC">
              <w:rPr>
                <w:rStyle w:val="Hyperlink"/>
                <w:noProof/>
              </w:rPr>
              <w:t>Formation</w:t>
            </w:r>
            <w:r w:rsidR="00374000">
              <w:rPr>
                <w:noProof/>
                <w:webHidden/>
              </w:rPr>
              <w:tab/>
            </w:r>
            <w:r w:rsidR="00374000">
              <w:rPr>
                <w:noProof/>
                <w:webHidden/>
              </w:rPr>
              <w:fldChar w:fldCharType="begin"/>
            </w:r>
            <w:r w:rsidR="00374000">
              <w:rPr>
                <w:noProof/>
                <w:webHidden/>
              </w:rPr>
              <w:instrText xml:space="preserve"> PAGEREF _Toc277847839 \h </w:instrText>
            </w:r>
            <w:r w:rsidR="00374000">
              <w:rPr>
                <w:noProof/>
                <w:webHidden/>
              </w:rPr>
            </w:r>
            <w:r w:rsidR="00374000">
              <w:rPr>
                <w:noProof/>
                <w:webHidden/>
              </w:rPr>
              <w:fldChar w:fldCharType="separate"/>
            </w:r>
            <w:r w:rsidR="00BD3671">
              <w:rPr>
                <w:noProof/>
                <w:webHidden/>
              </w:rPr>
              <w:t>1</w:t>
            </w:r>
            <w:r w:rsidR="00374000">
              <w:rPr>
                <w:noProof/>
                <w:webHidden/>
              </w:rPr>
              <w:fldChar w:fldCharType="end"/>
            </w:r>
          </w:hyperlink>
        </w:p>
        <w:p w:rsidR="00374000" w:rsidRDefault="00275A7B" w:rsidP="00374000">
          <w:pPr>
            <w:pStyle w:val="TOC2"/>
            <w:tabs>
              <w:tab w:val="left" w:pos="660"/>
              <w:tab w:val="right" w:leader="dot" w:pos="10790"/>
            </w:tabs>
            <w:spacing w:after="0"/>
            <w:rPr>
              <w:rFonts w:eastAsiaTheme="minorEastAsia"/>
              <w:noProof/>
            </w:rPr>
          </w:pPr>
          <w:hyperlink w:anchor="_Toc277847840" w:history="1">
            <w:r w:rsidR="00374000" w:rsidRPr="000304DC">
              <w:rPr>
                <w:rStyle w:val="Hyperlink"/>
                <w:noProof/>
              </w:rPr>
              <w:t>c.</w:t>
            </w:r>
            <w:r w:rsidR="00374000">
              <w:rPr>
                <w:rFonts w:eastAsiaTheme="minorEastAsia"/>
                <w:noProof/>
              </w:rPr>
              <w:tab/>
            </w:r>
            <w:r w:rsidR="00374000" w:rsidRPr="000304DC">
              <w:rPr>
                <w:rStyle w:val="Hyperlink"/>
                <w:noProof/>
              </w:rPr>
              <w:t>Management and Control</w:t>
            </w:r>
            <w:r w:rsidR="00374000">
              <w:rPr>
                <w:noProof/>
                <w:webHidden/>
              </w:rPr>
              <w:tab/>
            </w:r>
            <w:r w:rsidR="00374000">
              <w:rPr>
                <w:noProof/>
                <w:webHidden/>
              </w:rPr>
              <w:fldChar w:fldCharType="begin"/>
            </w:r>
            <w:r w:rsidR="00374000">
              <w:rPr>
                <w:noProof/>
                <w:webHidden/>
              </w:rPr>
              <w:instrText xml:space="preserve"> PAGEREF _Toc277847840 \h </w:instrText>
            </w:r>
            <w:r w:rsidR="00374000">
              <w:rPr>
                <w:noProof/>
                <w:webHidden/>
              </w:rPr>
            </w:r>
            <w:r w:rsidR="00374000">
              <w:rPr>
                <w:noProof/>
                <w:webHidden/>
              </w:rPr>
              <w:fldChar w:fldCharType="separate"/>
            </w:r>
            <w:r w:rsidR="00BD3671">
              <w:rPr>
                <w:noProof/>
                <w:webHidden/>
              </w:rPr>
              <w:t>3</w:t>
            </w:r>
            <w:r w:rsidR="00374000">
              <w:rPr>
                <w:noProof/>
                <w:webHidden/>
              </w:rPr>
              <w:fldChar w:fldCharType="end"/>
            </w:r>
          </w:hyperlink>
        </w:p>
        <w:p w:rsidR="00374000" w:rsidRDefault="00275A7B" w:rsidP="00374000">
          <w:pPr>
            <w:pStyle w:val="TOC2"/>
            <w:tabs>
              <w:tab w:val="left" w:pos="660"/>
              <w:tab w:val="right" w:leader="dot" w:pos="10790"/>
            </w:tabs>
            <w:spacing w:after="0"/>
            <w:rPr>
              <w:rFonts w:eastAsiaTheme="minorEastAsia"/>
              <w:noProof/>
            </w:rPr>
          </w:pPr>
          <w:hyperlink w:anchor="_Toc277847841" w:history="1">
            <w:r w:rsidR="00374000" w:rsidRPr="000304DC">
              <w:rPr>
                <w:rStyle w:val="Hyperlink"/>
                <w:noProof/>
              </w:rPr>
              <w:t>d.</w:t>
            </w:r>
            <w:r w:rsidR="00374000">
              <w:rPr>
                <w:rFonts w:eastAsiaTheme="minorEastAsia"/>
                <w:noProof/>
              </w:rPr>
              <w:tab/>
            </w:r>
            <w:r w:rsidR="00374000" w:rsidRPr="000304DC">
              <w:rPr>
                <w:rStyle w:val="Hyperlink"/>
                <w:noProof/>
              </w:rPr>
              <w:t>Financial Rights and Obligations</w:t>
            </w:r>
            <w:r w:rsidR="00374000">
              <w:rPr>
                <w:noProof/>
                <w:webHidden/>
              </w:rPr>
              <w:tab/>
            </w:r>
            <w:r w:rsidR="00374000">
              <w:rPr>
                <w:noProof/>
                <w:webHidden/>
              </w:rPr>
              <w:fldChar w:fldCharType="begin"/>
            </w:r>
            <w:r w:rsidR="00374000">
              <w:rPr>
                <w:noProof/>
                <w:webHidden/>
              </w:rPr>
              <w:instrText xml:space="preserve"> PAGEREF _Toc277847841 \h </w:instrText>
            </w:r>
            <w:r w:rsidR="00374000">
              <w:rPr>
                <w:noProof/>
                <w:webHidden/>
              </w:rPr>
            </w:r>
            <w:r w:rsidR="00374000">
              <w:rPr>
                <w:noProof/>
                <w:webHidden/>
              </w:rPr>
              <w:fldChar w:fldCharType="separate"/>
            </w:r>
            <w:r w:rsidR="00BD3671">
              <w:rPr>
                <w:noProof/>
                <w:webHidden/>
              </w:rPr>
              <w:t>3</w:t>
            </w:r>
            <w:r w:rsidR="00374000">
              <w:rPr>
                <w:noProof/>
                <w:webHidden/>
              </w:rPr>
              <w:fldChar w:fldCharType="end"/>
            </w:r>
          </w:hyperlink>
        </w:p>
        <w:p w:rsidR="00374000" w:rsidRDefault="00275A7B" w:rsidP="00374000">
          <w:pPr>
            <w:pStyle w:val="TOC2"/>
            <w:tabs>
              <w:tab w:val="left" w:pos="660"/>
              <w:tab w:val="right" w:leader="dot" w:pos="10790"/>
            </w:tabs>
            <w:spacing w:after="0"/>
            <w:rPr>
              <w:rFonts w:eastAsiaTheme="minorEastAsia"/>
              <w:noProof/>
            </w:rPr>
          </w:pPr>
          <w:hyperlink w:anchor="_Toc277847842" w:history="1">
            <w:r w:rsidR="00374000" w:rsidRPr="000304DC">
              <w:rPr>
                <w:rStyle w:val="Hyperlink"/>
                <w:noProof/>
              </w:rPr>
              <w:t>e.</w:t>
            </w:r>
            <w:r w:rsidR="00374000">
              <w:rPr>
                <w:rFonts w:eastAsiaTheme="minorEastAsia"/>
                <w:noProof/>
              </w:rPr>
              <w:tab/>
            </w:r>
            <w:r w:rsidR="00374000" w:rsidRPr="000304DC">
              <w:rPr>
                <w:rStyle w:val="Hyperlink"/>
                <w:noProof/>
              </w:rPr>
              <w:t>Ownership Interests and Transferability</w:t>
            </w:r>
            <w:r w:rsidR="00374000">
              <w:rPr>
                <w:noProof/>
                <w:webHidden/>
              </w:rPr>
              <w:tab/>
            </w:r>
            <w:r w:rsidR="00374000">
              <w:rPr>
                <w:noProof/>
                <w:webHidden/>
              </w:rPr>
              <w:fldChar w:fldCharType="begin"/>
            </w:r>
            <w:r w:rsidR="00374000">
              <w:rPr>
                <w:noProof/>
                <w:webHidden/>
              </w:rPr>
              <w:instrText xml:space="preserve"> PAGEREF _Toc277847842 \h </w:instrText>
            </w:r>
            <w:r w:rsidR="00374000">
              <w:rPr>
                <w:noProof/>
                <w:webHidden/>
              </w:rPr>
            </w:r>
            <w:r w:rsidR="00374000">
              <w:rPr>
                <w:noProof/>
                <w:webHidden/>
              </w:rPr>
              <w:fldChar w:fldCharType="separate"/>
            </w:r>
            <w:r w:rsidR="00BD3671">
              <w:rPr>
                <w:noProof/>
                <w:webHidden/>
              </w:rPr>
              <w:t>4</w:t>
            </w:r>
            <w:r w:rsidR="00374000">
              <w:rPr>
                <w:noProof/>
                <w:webHidden/>
              </w:rPr>
              <w:fldChar w:fldCharType="end"/>
            </w:r>
          </w:hyperlink>
        </w:p>
        <w:p w:rsidR="00374000" w:rsidRDefault="00275A7B" w:rsidP="00374000">
          <w:pPr>
            <w:pStyle w:val="TOC2"/>
            <w:tabs>
              <w:tab w:val="left" w:pos="660"/>
              <w:tab w:val="right" w:leader="dot" w:pos="10790"/>
            </w:tabs>
            <w:spacing w:after="0"/>
            <w:rPr>
              <w:rFonts w:eastAsiaTheme="minorEastAsia"/>
              <w:noProof/>
            </w:rPr>
          </w:pPr>
          <w:hyperlink w:anchor="_Toc277847843" w:history="1">
            <w:r w:rsidR="00374000" w:rsidRPr="000304DC">
              <w:rPr>
                <w:rStyle w:val="Hyperlink"/>
                <w:noProof/>
              </w:rPr>
              <w:t>f.</w:t>
            </w:r>
            <w:r w:rsidR="00374000">
              <w:rPr>
                <w:rFonts w:eastAsiaTheme="minorEastAsia"/>
                <w:noProof/>
              </w:rPr>
              <w:tab/>
            </w:r>
            <w:r w:rsidR="00374000" w:rsidRPr="000304DC">
              <w:rPr>
                <w:rStyle w:val="Hyperlink"/>
                <w:noProof/>
              </w:rPr>
              <w:t>Fiduciary Duties</w:t>
            </w:r>
            <w:r w:rsidR="00374000">
              <w:rPr>
                <w:noProof/>
                <w:webHidden/>
              </w:rPr>
              <w:tab/>
            </w:r>
            <w:r w:rsidR="00374000">
              <w:rPr>
                <w:noProof/>
                <w:webHidden/>
              </w:rPr>
              <w:fldChar w:fldCharType="begin"/>
            </w:r>
            <w:r w:rsidR="00374000">
              <w:rPr>
                <w:noProof/>
                <w:webHidden/>
              </w:rPr>
              <w:instrText xml:space="preserve"> PAGEREF _Toc277847843 \h </w:instrText>
            </w:r>
            <w:r w:rsidR="00374000">
              <w:rPr>
                <w:noProof/>
                <w:webHidden/>
              </w:rPr>
            </w:r>
            <w:r w:rsidR="00374000">
              <w:rPr>
                <w:noProof/>
                <w:webHidden/>
              </w:rPr>
              <w:fldChar w:fldCharType="separate"/>
            </w:r>
            <w:r w:rsidR="00BD3671">
              <w:rPr>
                <w:noProof/>
                <w:webHidden/>
              </w:rPr>
              <w:t>5</w:t>
            </w:r>
            <w:r w:rsidR="00374000">
              <w:rPr>
                <w:noProof/>
                <w:webHidden/>
              </w:rPr>
              <w:fldChar w:fldCharType="end"/>
            </w:r>
          </w:hyperlink>
        </w:p>
        <w:p w:rsidR="00374000" w:rsidRDefault="00275A7B" w:rsidP="00374000">
          <w:pPr>
            <w:pStyle w:val="TOC2"/>
            <w:tabs>
              <w:tab w:val="left" w:pos="660"/>
              <w:tab w:val="right" w:leader="dot" w:pos="10790"/>
            </w:tabs>
            <w:spacing w:after="0"/>
            <w:rPr>
              <w:rFonts w:eastAsiaTheme="minorEastAsia"/>
              <w:noProof/>
            </w:rPr>
          </w:pPr>
          <w:hyperlink w:anchor="_Toc277847844" w:history="1">
            <w:r w:rsidR="00374000" w:rsidRPr="000304DC">
              <w:rPr>
                <w:rStyle w:val="Hyperlink"/>
                <w:noProof/>
              </w:rPr>
              <w:t>g.</w:t>
            </w:r>
            <w:r w:rsidR="00374000">
              <w:rPr>
                <w:rFonts w:eastAsiaTheme="minorEastAsia"/>
                <w:noProof/>
              </w:rPr>
              <w:tab/>
            </w:r>
            <w:r w:rsidR="00374000" w:rsidRPr="000304DC">
              <w:rPr>
                <w:rStyle w:val="Hyperlink"/>
                <w:noProof/>
              </w:rPr>
              <w:t>Dissolution</w:t>
            </w:r>
            <w:r w:rsidR="00374000">
              <w:rPr>
                <w:noProof/>
                <w:webHidden/>
              </w:rPr>
              <w:tab/>
            </w:r>
            <w:r w:rsidR="00374000">
              <w:rPr>
                <w:noProof/>
                <w:webHidden/>
              </w:rPr>
              <w:fldChar w:fldCharType="begin"/>
            </w:r>
            <w:r w:rsidR="00374000">
              <w:rPr>
                <w:noProof/>
                <w:webHidden/>
              </w:rPr>
              <w:instrText xml:space="preserve"> PAGEREF _Toc277847844 \h </w:instrText>
            </w:r>
            <w:r w:rsidR="00374000">
              <w:rPr>
                <w:noProof/>
                <w:webHidden/>
              </w:rPr>
            </w:r>
            <w:r w:rsidR="00374000">
              <w:rPr>
                <w:noProof/>
                <w:webHidden/>
              </w:rPr>
              <w:fldChar w:fldCharType="separate"/>
            </w:r>
            <w:r w:rsidR="00BD3671">
              <w:rPr>
                <w:noProof/>
                <w:webHidden/>
              </w:rPr>
              <w:t>7</w:t>
            </w:r>
            <w:r w:rsidR="00374000">
              <w:rPr>
                <w:noProof/>
                <w:webHidden/>
              </w:rPr>
              <w:fldChar w:fldCharType="end"/>
            </w:r>
          </w:hyperlink>
        </w:p>
        <w:p w:rsidR="00374000" w:rsidRDefault="00275A7B" w:rsidP="00374000">
          <w:pPr>
            <w:pStyle w:val="TOC1"/>
            <w:tabs>
              <w:tab w:val="left" w:pos="660"/>
              <w:tab w:val="right" w:leader="dot" w:pos="10790"/>
            </w:tabs>
            <w:spacing w:after="0"/>
            <w:rPr>
              <w:rFonts w:eastAsiaTheme="minorEastAsia"/>
              <w:noProof/>
            </w:rPr>
          </w:pPr>
          <w:hyperlink w:anchor="_Toc277847845" w:history="1">
            <w:r w:rsidR="00374000" w:rsidRPr="000304DC">
              <w:rPr>
                <w:rStyle w:val="Hyperlink"/>
                <w:noProof/>
              </w:rPr>
              <w:t>III.</w:t>
            </w:r>
            <w:r w:rsidR="00374000">
              <w:rPr>
                <w:rFonts w:eastAsiaTheme="minorEastAsia"/>
                <w:noProof/>
              </w:rPr>
              <w:tab/>
            </w:r>
            <w:r w:rsidR="00374000" w:rsidRPr="000304DC">
              <w:rPr>
                <w:rStyle w:val="Hyperlink"/>
                <w:noProof/>
              </w:rPr>
              <w:t>The Corporation</w:t>
            </w:r>
            <w:r w:rsidR="00374000">
              <w:rPr>
                <w:noProof/>
                <w:webHidden/>
              </w:rPr>
              <w:tab/>
            </w:r>
            <w:r w:rsidR="00374000">
              <w:rPr>
                <w:noProof/>
                <w:webHidden/>
              </w:rPr>
              <w:fldChar w:fldCharType="begin"/>
            </w:r>
            <w:r w:rsidR="00374000">
              <w:rPr>
                <w:noProof/>
                <w:webHidden/>
              </w:rPr>
              <w:instrText xml:space="preserve"> PAGEREF _Toc277847845 \h </w:instrText>
            </w:r>
            <w:r w:rsidR="00374000">
              <w:rPr>
                <w:noProof/>
                <w:webHidden/>
              </w:rPr>
            </w:r>
            <w:r w:rsidR="00374000">
              <w:rPr>
                <w:noProof/>
                <w:webHidden/>
              </w:rPr>
              <w:fldChar w:fldCharType="separate"/>
            </w:r>
            <w:r w:rsidR="00BD3671">
              <w:rPr>
                <w:noProof/>
                <w:webHidden/>
              </w:rPr>
              <w:t>9</w:t>
            </w:r>
            <w:r w:rsidR="00374000">
              <w:rPr>
                <w:noProof/>
                <w:webHidden/>
              </w:rPr>
              <w:fldChar w:fldCharType="end"/>
            </w:r>
          </w:hyperlink>
        </w:p>
        <w:p w:rsidR="00374000" w:rsidRDefault="00275A7B" w:rsidP="00374000">
          <w:pPr>
            <w:pStyle w:val="TOC2"/>
            <w:tabs>
              <w:tab w:val="left" w:pos="660"/>
              <w:tab w:val="right" w:leader="dot" w:pos="10790"/>
            </w:tabs>
            <w:spacing w:after="0"/>
            <w:rPr>
              <w:rFonts w:eastAsiaTheme="minorEastAsia"/>
              <w:noProof/>
            </w:rPr>
          </w:pPr>
          <w:hyperlink w:anchor="_Toc277847846" w:history="1">
            <w:r w:rsidR="00374000" w:rsidRPr="000304DC">
              <w:rPr>
                <w:rStyle w:val="Hyperlink"/>
                <w:noProof/>
              </w:rPr>
              <w:t>a.</w:t>
            </w:r>
            <w:r w:rsidR="00374000">
              <w:rPr>
                <w:rFonts w:eastAsiaTheme="minorEastAsia"/>
                <w:noProof/>
              </w:rPr>
              <w:tab/>
            </w:r>
            <w:r w:rsidR="00374000" w:rsidRPr="000304DC">
              <w:rPr>
                <w:rStyle w:val="Hyperlink"/>
                <w:noProof/>
              </w:rPr>
              <w:t>Introduction</w:t>
            </w:r>
            <w:r w:rsidR="00374000">
              <w:rPr>
                <w:noProof/>
                <w:webHidden/>
              </w:rPr>
              <w:tab/>
            </w:r>
            <w:r w:rsidR="00374000">
              <w:rPr>
                <w:noProof/>
                <w:webHidden/>
              </w:rPr>
              <w:fldChar w:fldCharType="begin"/>
            </w:r>
            <w:r w:rsidR="00374000">
              <w:rPr>
                <w:noProof/>
                <w:webHidden/>
              </w:rPr>
              <w:instrText xml:space="preserve"> PAGEREF _Toc277847846 \h </w:instrText>
            </w:r>
            <w:r w:rsidR="00374000">
              <w:rPr>
                <w:noProof/>
                <w:webHidden/>
              </w:rPr>
            </w:r>
            <w:r w:rsidR="00374000">
              <w:rPr>
                <w:noProof/>
                <w:webHidden/>
              </w:rPr>
              <w:fldChar w:fldCharType="separate"/>
            </w:r>
            <w:r w:rsidR="00BD3671">
              <w:rPr>
                <w:noProof/>
                <w:webHidden/>
              </w:rPr>
              <w:t>9</w:t>
            </w:r>
            <w:r w:rsidR="00374000">
              <w:rPr>
                <w:noProof/>
                <w:webHidden/>
              </w:rPr>
              <w:fldChar w:fldCharType="end"/>
            </w:r>
          </w:hyperlink>
        </w:p>
        <w:p w:rsidR="00374000" w:rsidRDefault="00275A7B" w:rsidP="00374000">
          <w:pPr>
            <w:pStyle w:val="TOC2"/>
            <w:tabs>
              <w:tab w:val="left" w:pos="660"/>
              <w:tab w:val="right" w:leader="dot" w:pos="10790"/>
            </w:tabs>
            <w:spacing w:after="0"/>
            <w:rPr>
              <w:rFonts w:eastAsiaTheme="minorEastAsia"/>
              <w:noProof/>
            </w:rPr>
          </w:pPr>
          <w:hyperlink w:anchor="_Toc277847847" w:history="1">
            <w:r w:rsidR="00374000" w:rsidRPr="000304DC">
              <w:rPr>
                <w:rStyle w:val="Hyperlink"/>
                <w:noProof/>
              </w:rPr>
              <w:t>b.</w:t>
            </w:r>
            <w:r w:rsidR="00374000">
              <w:rPr>
                <w:rFonts w:eastAsiaTheme="minorEastAsia"/>
                <w:noProof/>
              </w:rPr>
              <w:tab/>
            </w:r>
            <w:r w:rsidR="00374000" w:rsidRPr="000304DC">
              <w:rPr>
                <w:rStyle w:val="Hyperlink"/>
                <w:noProof/>
              </w:rPr>
              <w:t>Formation</w:t>
            </w:r>
            <w:r w:rsidR="00374000">
              <w:rPr>
                <w:noProof/>
                <w:webHidden/>
              </w:rPr>
              <w:tab/>
            </w:r>
            <w:r w:rsidR="00374000">
              <w:rPr>
                <w:noProof/>
                <w:webHidden/>
              </w:rPr>
              <w:fldChar w:fldCharType="begin"/>
            </w:r>
            <w:r w:rsidR="00374000">
              <w:rPr>
                <w:noProof/>
                <w:webHidden/>
              </w:rPr>
              <w:instrText xml:space="preserve"> PAGEREF _Toc277847847 \h </w:instrText>
            </w:r>
            <w:r w:rsidR="00374000">
              <w:rPr>
                <w:noProof/>
                <w:webHidden/>
              </w:rPr>
            </w:r>
            <w:r w:rsidR="00374000">
              <w:rPr>
                <w:noProof/>
                <w:webHidden/>
              </w:rPr>
              <w:fldChar w:fldCharType="separate"/>
            </w:r>
            <w:r w:rsidR="00BD3671">
              <w:rPr>
                <w:noProof/>
                <w:webHidden/>
              </w:rPr>
              <w:t>10</w:t>
            </w:r>
            <w:r w:rsidR="00374000">
              <w:rPr>
                <w:noProof/>
                <w:webHidden/>
              </w:rPr>
              <w:fldChar w:fldCharType="end"/>
            </w:r>
          </w:hyperlink>
        </w:p>
        <w:p w:rsidR="00374000" w:rsidRDefault="00275A7B" w:rsidP="00374000">
          <w:pPr>
            <w:pStyle w:val="TOC2"/>
            <w:tabs>
              <w:tab w:val="left" w:pos="660"/>
              <w:tab w:val="right" w:leader="dot" w:pos="10790"/>
            </w:tabs>
            <w:spacing w:after="0"/>
            <w:rPr>
              <w:rFonts w:eastAsiaTheme="minorEastAsia"/>
              <w:noProof/>
            </w:rPr>
          </w:pPr>
          <w:hyperlink w:anchor="_Toc277847848" w:history="1">
            <w:r w:rsidR="00374000" w:rsidRPr="000304DC">
              <w:rPr>
                <w:rStyle w:val="Hyperlink"/>
                <w:noProof/>
              </w:rPr>
              <w:t>c.</w:t>
            </w:r>
            <w:r w:rsidR="00374000">
              <w:rPr>
                <w:rFonts w:eastAsiaTheme="minorEastAsia"/>
                <w:noProof/>
              </w:rPr>
              <w:tab/>
            </w:r>
            <w:r w:rsidR="00374000" w:rsidRPr="000304DC">
              <w:rPr>
                <w:rStyle w:val="Hyperlink"/>
                <w:noProof/>
              </w:rPr>
              <w:t>Management and Operation</w:t>
            </w:r>
            <w:r w:rsidR="00374000">
              <w:rPr>
                <w:noProof/>
                <w:webHidden/>
              </w:rPr>
              <w:tab/>
            </w:r>
            <w:r w:rsidR="00374000">
              <w:rPr>
                <w:noProof/>
                <w:webHidden/>
              </w:rPr>
              <w:fldChar w:fldCharType="begin"/>
            </w:r>
            <w:r w:rsidR="00374000">
              <w:rPr>
                <w:noProof/>
                <w:webHidden/>
              </w:rPr>
              <w:instrText xml:space="preserve"> PAGEREF _Toc277847848 \h </w:instrText>
            </w:r>
            <w:r w:rsidR="00374000">
              <w:rPr>
                <w:noProof/>
                <w:webHidden/>
              </w:rPr>
            </w:r>
            <w:r w:rsidR="00374000">
              <w:rPr>
                <w:noProof/>
                <w:webHidden/>
              </w:rPr>
              <w:fldChar w:fldCharType="separate"/>
            </w:r>
            <w:r w:rsidR="00BD3671">
              <w:rPr>
                <w:noProof/>
                <w:webHidden/>
              </w:rPr>
              <w:t>12</w:t>
            </w:r>
            <w:r w:rsidR="00374000">
              <w:rPr>
                <w:noProof/>
                <w:webHidden/>
              </w:rPr>
              <w:fldChar w:fldCharType="end"/>
            </w:r>
          </w:hyperlink>
        </w:p>
        <w:p w:rsidR="00374000" w:rsidRDefault="00275A7B" w:rsidP="00374000">
          <w:pPr>
            <w:pStyle w:val="TOC2"/>
            <w:tabs>
              <w:tab w:val="left" w:pos="660"/>
              <w:tab w:val="right" w:leader="dot" w:pos="10790"/>
            </w:tabs>
            <w:spacing w:after="0"/>
            <w:rPr>
              <w:rFonts w:eastAsiaTheme="minorEastAsia"/>
              <w:noProof/>
            </w:rPr>
          </w:pPr>
          <w:hyperlink w:anchor="_Toc277847849" w:history="1">
            <w:r w:rsidR="00374000" w:rsidRPr="000304DC">
              <w:rPr>
                <w:rStyle w:val="Hyperlink"/>
                <w:noProof/>
              </w:rPr>
              <w:t>d.</w:t>
            </w:r>
            <w:r w:rsidR="00374000">
              <w:rPr>
                <w:rFonts w:eastAsiaTheme="minorEastAsia"/>
                <w:noProof/>
              </w:rPr>
              <w:tab/>
            </w:r>
            <w:r w:rsidR="00374000" w:rsidRPr="000304DC">
              <w:rPr>
                <w:rStyle w:val="Hyperlink"/>
                <w:noProof/>
              </w:rPr>
              <w:t>Altering Corporate Norms by Contract</w:t>
            </w:r>
            <w:r w:rsidR="00374000">
              <w:rPr>
                <w:noProof/>
                <w:webHidden/>
              </w:rPr>
              <w:tab/>
            </w:r>
            <w:r w:rsidR="00374000">
              <w:rPr>
                <w:noProof/>
                <w:webHidden/>
              </w:rPr>
              <w:fldChar w:fldCharType="begin"/>
            </w:r>
            <w:r w:rsidR="00374000">
              <w:rPr>
                <w:noProof/>
                <w:webHidden/>
              </w:rPr>
              <w:instrText xml:space="preserve"> PAGEREF _Toc277847849 \h </w:instrText>
            </w:r>
            <w:r w:rsidR="00374000">
              <w:rPr>
                <w:noProof/>
                <w:webHidden/>
              </w:rPr>
            </w:r>
            <w:r w:rsidR="00374000">
              <w:rPr>
                <w:noProof/>
                <w:webHidden/>
              </w:rPr>
              <w:fldChar w:fldCharType="separate"/>
            </w:r>
            <w:r w:rsidR="00BD3671">
              <w:rPr>
                <w:noProof/>
                <w:webHidden/>
              </w:rPr>
              <w:t>15</w:t>
            </w:r>
            <w:r w:rsidR="00374000">
              <w:rPr>
                <w:noProof/>
                <w:webHidden/>
              </w:rPr>
              <w:fldChar w:fldCharType="end"/>
            </w:r>
          </w:hyperlink>
        </w:p>
        <w:p w:rsidR="00374000" w:rsidRDefault="00275A7B" w:rsidP="00374000">
          <w:pPr>
            <w:pStyle w:val="TOC2"/>
            <w:tabs>
              <w:tab w:val="left" w:pos="660"/>
              <w:tab w:val="right" w:leader="dot" w:pos="10790"/>
            </w:tabs>
            <w:spacing w:after="0"/>
            <w:rPr>
              <w:rFonts w:eastAsiaTheme="minorEastAsia"/>
              <w:noProof/>
            </w:rPr>
          </w:pPr>
          <w:hyperlink w:anchor="_Toc277847850" w:history="1">
            <w:r w:rsidR="00374000" w:rsidRPr="000304DC">
              <w:rPr>
                <w:rStyle w:val="Hyperlink"/>
                <w:noProof/>
              </w:rPr>
              <w:t>e.</w:t>
            </w:r>
            <w:r w:rsidR="00374000">
              <w:rPr>
                <w:rFonts w:eastAsiaTheme="minorEastAsia"/>
                <w:noProof/>
              </w:rPr>
              <w:tab/>
            </w:r>
            <w:r w:rsidR="00374000" w:rsidRPr="000304DC">
              <w:rPr>
                <w:rStyle w:val="Hyperlink"/>
                <w:noProof/>
              </w:rPr>
              <w:t>Limited Liability and Piercing the Corporate Veil</w:t>
            </w:r>
            <w:r w:rsidR="00374000">
              <w:rPr>
                <w:noProof/>
                <w:webHidden/>
              </w:rPr>
              <w:tab/>
            </w:r>
            <w:r w:rsidR="00374000">
              <w:rPr>
                <w:noProof/>
                <w:webHidden/>
              </w:rPr>
              <w:fldChar w:fldCharType="begin"/>
            </w:r>
            <w:r w:rsidR="00374000">
              <w:rPr>
                <w:noProof/>
                <w:webHidden/>
              </w:rPr>
              <w:instrText xml:space="preserve"> PAGEREF _Toc277847850 \h </w:instrText>
            </w:r>
            <w:r w:rsidR="00374000">
              <w:rPr>
                <w:noProof/>
                <w:webHidden/>
              </w:rPr>
            </w:r>
            <w:r w:rsidR="00374000">
              <w:rPr>
                <w:noProof/>
                <w:webHidden/>
              </w:rPr>
              <w:fldChar w:fldCharType="separate"/>
            </w:r>
            <w:r w:rsidR="00BD3671">
              <w:rPr>
                <w:noProof/>
                <w:webHidden/>
              </w:rPr>
              <w:t>17</w:t>
            </w:r>
            <w:r w:rsidR="00374000">
              <w:rPr>
                <w:noProof/>
                <w:webHidden/>
              </w:rPr>
              <w:fldChar w:fldCharType="end"/>
            </w:r>
          </w:hyperlink>
        </w:p>
        <w:p w:rsidR="00374000" w:rsidRDefault="00275A7B" w:rsidP="00374000">
          <w:pPr>
            <w:pStyle w:val="TOC2"/>
            <w:tabs>
              <w:tab w:val="left" w:pos="660"/>
              <w:tab w:val="right" w:leader="dot" w:pos="10790"/>
            </w:tabs>
            <w:spacing w:after="0"/>
            <w:rPr>
              <w:rFonts w:eastAsiaTheme="minorEastAsia"/>
              <w:noProof/>
            </w:rPr>
          </w:pPr>
          <w:hyperlink w:anchor="_Toc277847851" w:history="1">
            <w:r w:rsidR="00374000" w:rsidRPr="000304DC">
              <w:rPr>
                <w:rStyle w:val="Hyperlink"/>
                <w:noProof/>
              </w:rPr>
              <w:t>f.</w:t>
            </w:r>
            <w:r w:rsidR="00374000">
              <w:rPr>
                <w:rFonts w:eastAsiaTheme="minorEastAsia"/>
                <w:noProof/>
              </w:rPr>
              <w:tab/>
            </w:r>
            <w:r w:rsidR="00374000" w:rsidRPr="000304DC">
              <w:rPr>
                <w:rStyle w:val="Hyperlink"/>
                <w:noProof/>
              </w:rPr>
              <w:t>The Traditional Role of Fiduciary Duty</w:t>
            </w:r>
            <w:r w:rsidR="00374000">
              <w:rPr>
                <w:noProof/>
                <w:webHidden/>
              </w:rPr>
              <w:tab/>
            </w:r>
            <w:r w:rsidR="00374000">
              <w:rPr>
                <w:noProof/>
                <w:webHidden/>
              </w:rPr>
              <w:fldChar w:fldCharType="begin"/>
            </w:r>
            <w:r w:rsidR="00374000">
              <w:rPr>
                <w:noProof/>
                <w:webHidden/>
              </w:rPr>
              <w:instrText xml:space="preserve"> PAGEREF _Toc277847851 \h </w:instrText>
            </w:r>
            <w:r w:rsidR="00374000">
              <w:rPr>
                <w:noProof/>
                <w:webHidden/>
              </w:rPr>
            </w:r>
            <w:r w:rsidR="00374000">
              <w:rPr>
                <w:noProof/>
                <w:webHidden/>
              </w:rPr>
              <w:fldChar w:fldCharType="separate"/>
            </w:r>
            <w:r w:rsidR="00BD3671">
              <w:rPr>
                <w:noProof/>
                <w:webHidden/>
              </w:rPr>
              <w:t>18</w:t>
            </w:r>
            <w:r w:rsidR="00374000">
              <w:rPr>
                <w:noProof/>
                <w:webHidden/>
              </w:rPr>
              <w:fldChar w:fldCharType="end"/>
            </w:r>
          </w:hyperlink>
        </w:p>
        <w:p w:rsidR="00374000" w:rsidRDefault="00275A7B" w:rsidP="00374000">
          <w:pPr>
            <w:pStyle w:val="TOC2"/>
            <w:tabs>
              <w:tab w:val="left" w:pos="660"/>
              <w:tab w:val="right" w:leader="dot" w:pos="10790"/>
            </w:tabs>
            <w:spacing w:after="0"/>
            <w:rPr>
              <w:rFonts w:eastAsiaTheme="minorEastAsia"/>
              <w:noProof/>
            </w:rPr>
          </w:pPr>
          <w:hyperlink w:anchor="_Toc277847852" w:history="1">
            <w:r w:rsidR="00374000" w:rsidRPr="000304DC">
              <w:rPr>
                <w:rStyle w:val="Hyperlink"/>
                <w:noProof/>
              </w:rPr>
              <w:t>g.</w:t>
            </w:r>
            <w:r w:rsidR="00374000">
              <w:rPr>
                <w:rFonts w:eastAsiaTheme="minorEastAsia"/>
                <w:noProof/>
              </w:rPr>
              <w:tab/>
            </w:r>
            <w:r w:rsidR="00374000" w:rsidRPr="000304DC">
              <w:rPr>
                <w:rStyle w:val="Hyperlink"/>
                <w:noProof/>
              </w:rPr>
              <w:t>Dissension in the Closely Held Corporations</w:t>
            </w:r>
            <w:r w:rsidR="00374000">
              <w:rPr>
                <w:noProof/>
                <w:webHidden/>
              </w:rPr>
              <w:tab/>
            </w:r>
            <w:r w:rsidR="00374000">
              <w:rPr>
                <w:noProof/>
                <w:webHidden/>
              </w:rPr>
              <w:fldChar w:fldCharType="begin"/>
            </w:r>
            <w:r w:rsidR="00374000">
              <w:rPr>
                <w:noProof/>
                <w:webHidden/>
              </w:rPr>
              <w:instrText xml:space="preserve"> PAGEREF _Toc277847852 \h </w:instrText>
            </w:r>
            <w:r w:rsidR="00374000">
              <w:rPr>
                <w:noProof/>
                <w:webHidden/>
              </w:rPr>
            </w:r>
            <w:r w:rsidR="00374000">
              <w:rPr>
                <w:noProof/>
                <w:webHidden/>
              </w:rPr>
              <w:fldChar w:fldCharType="separate"/>
            </w:r>
            <w:r w:rsidR="00BD3671">
              <w:rPr>
                <w:noProof/>
                <w:webHidden/>
              </w:rPr>
              <w:t>24</w:t>
            </w:r>
            <w:r w:rsidR="00374000">
              <w:rPr>
                <w:noProof/>
                <w:webHidden/>
              </w:rPr>
              <w:fldChar w:fldCharType="end"/>
            </w:r>
          </w:hyperlink>
        </w:p>
        <w:p w:rsidR="00374000" w:rsidRDefault="00275A7B" w:rsidP="00374000">
          <w:pPr>
            <w:pStyle w:val="TOC1"/>
            <w:tabs>
              <w:tab w:val="left" w:pos="660"/>
              <w:tab w:val="right" w:leader="dot" w:pos="10790"/>
            </w:tabs>
            <w:spacing w:after="0"/>
            <w:rPr>
              <w:rFonts w:eastAsiaTheme="minorEastAsia"/>
              <w:noProof/>
            </w:rPr>
          </w:pPr>
          <w:hyperlink w:anchor="_Toc277847853" w:history="1">
            <w:r w:rsidR="00374000" w:rsidRPr="000304DC">
              <w:rPr>
                <w:rStyle w:val="Hyperlink"/>
                <w:noProof/>
              </w:rPr>
              <w:t>IV.</w:t>
            </w:r>
            <w:r w:rsidR="00374000">
              <w:rPr>
                <w:rFonts w:eastAsiaTheme="minorEastAsia"/>
                <w:noProof/>
              </w:rPr>
              <w:tab/>
            </w:r>
            <w:r w:rsidR="00374000" w:rsidRPr="000304DC">
              <w:rPr>
                <w:rStyle w:val="Hyperlink"/>
                <w:noProof/>
              </w:rPr>
              <w:t>The Limited Partnership</w:t>
            </w:r>
            <w:r w:rsidR="00374000">
              <w:rPr>
                <w:noProof/>
                <w:webHidden/>
              </w:rPr>
              <w:tab/>
            </w:r>
            <w:r w:rsidR="00374000">
              <w:rPr>
                <w:noProof/>
                <w:webHidden/>
              </w:rPr>
              <w:fldChar w:fldCharType="begin"/>
            </w:r>
            <w:r w:rsidR="00374000">
              <w:rPr>
                <w:noProof/>
                <w:webHidden/>
              </w:rPr>
              <w:instrText xml:space="preserve"> PAGEREF _Toc277847853 \h </w:instrText>
            </w:r>
            <w:r w:rsidR="00374000">
              <w:rPr>
                <w:noProof/>
                <w:webHidden/>
              </w:rPr>
            </w:r>
            <w:r w:rsidR="00374000">
              <w:rPr>
                <w:noProof/>
                <w:webHidden/>
              </w:rPr>
              <w:fldChar w:fldCharType="separate"/>
            </w:r>
            <w:r w:rsidR="00BD3671">
              <w:rPr>
                <w:noProof/>
                <w:webHidden/>
              </w:rPr>
              <w:t>28</w:t>
            </w:r>
            <w:r w:rsidR="00374000">
              <w:rPr>
                <w:noProof/>
                <w:webHidden/>
              </w:rPr>
              <w:fldChar w:fldCharType="end"/>
            </w:r>
          </w:hyperlink>
        </w:p>
        <w:p w:rsidR="00374000" w:rsidRDefault="00275A7B" w:rsidP="00374000">
          <w:pPr>
            <w:pStyle w:val="TOC2"/>
            <w:tabs>
              <w:tab w:val="left" w:pos="660"/>
              <w:tab w:val="right" w:leader="dot" w:pos="10790"/>
            </w:tabs>
            <w:spacing w:after="0"/>
            <w:rPr>
              <w:rFonts w:eastAsiaTheme="minorEastAsia"/>
              <w:noProof/>
            </w:rPr>
          </w:pPr>
          <w:hyperlink w:anchor="_Toc277847854" w:history="1">
            <w:r w:rsidR="00374000" w:rsidRPr="000304DC">
              <w:rPr>
                <w:rStyle w:val="Hyperlink"/>
                <w:noProof/>
              </w:rPr>
              <w:t>a.</w:t>
            </w:r>
            <w:r w:rsidR="00374000">
              <w:rPr>
                <w:rFonts w:eastAsiaTheme="minorEastAsia"/>
                <w:noProof/>
              </w:rPr>
              <w:tab/>
            </w:r>
            <w:r w:rsidR="00374000" w:rsidRPr="000304DC">
              <w:rPr>
                <w:rStyle w:val="Hyperlink"/>
                <w:noProof/>
              </w:rPr>
              <w:t>In general</w:t>
            </w:r>
            <w:r w:rsidR="00374000">
              <w:rPr>
                <w:noProof/>
                <w:webHidden/>
              </w:rPr>
              <w:tab/>
            </w:r>
            <w:r w:rsidR="00374000">
              <w:rPr>
                <w:noProof/>
                <w:webHidden/>
              </w:rPr>
              <w:fldChar w:fldCharType="begin"/>
            </w:r>
            <w:r w:rsidR="00374000">
              <w:rPr>
                <w:noProof/>
                <w:webHidden/>
              </w:rPr>
              <w:instrText xml:space="preserve"> PAGEREF _Toc277847854 \h </w:instrText>
            </w:r>
            <w:r w:rsidR="00374000">
              <w:rPr>
                <w:noProof/>
                <w:webHidden/>
              </w:rPr>
            </w:r>
            <w:r w:rsidR="00374000">
              <w:rPr>
                <w:noProof/>
                <w:webHidden/>
              </w:rPr>
              <w:fldChar w:fldCharType="separate"/>
            </w:r>
            <w:r w:rsidR="00BD3671">
              <w:rPr>
                <w:noProof/>
                <w:webHidden/>
              </w:rPr>
              <w:t>28</w:t>
            </w:r>
            <w:r w:rsidR="00374000">
              <w:rPr>
                <w:noProof/>
                <w:webHidden/>
              </w:rPr>
              <w:fldChar w:fldCharType="end"/>
            </w:r>
          </w:hyperlink>
        </w:p>
        <w:p w:rsidR="00374000" w:rsidRDefault="00275A7B" w:rsidP="00374000">
          <w:pPr>
            <w:pStyle w:val="TOC2"/>
            <w:tabs>
              <w:tab w:val="left" w:pos="660"/>
              <w:tab w:val="right" w:leader="dot" w:pos="10790"/>
            </w:tabs>
            <w:spacing w:after="0"/>
            <w:rPr>
              <w:rFonts w:eastAsiaTheme="minorEastAsia"/>
              <w:noProof/>
            </w:rPr>
          </w:pPr>
          <w:hyperlink w:anchor="_Toc277847855" w:history="1">
            <w:r w:rsidR="00374000" w:rsidRPr="000304DC">
              <w:rPr>
                <w:rStyle w:val="Hyperlink"/>
                <w:noProof/>
              </w:rPr>
              <w:t>b.</w:t>
            </w:r>
            <w:r w:rsidR="00374000">
              <w:rPr>
                <w:rFonts w:eastAsiaTheme="minorEastAsia"/>
                <w:noProof/>
              </w:rPr>
              <w:tab/>
            </w:r>
            <w:r w:rsidR="00374000" w:rsidRPr="000304DC">
              <w:rPr>
                <w:rStyle w:val="Hyperlink"/>
                <w:noProof/>
              </w:rPr>
              <w:t>Historical overview</w:t>
            </w:r>
            <w:r w:rsidR="00374000">
              <w:rPr>
                <w:noProof/>
                <w:webHidden/>
              </w:rPr>
              <w:tab/>
            </w:r>
            <w:r w:rsidR="00374000">
              <w:rPr>
                <w:noProof/>
                <w:webHidden/>
              </w:rPr>
              <w:fldChar w:fldCharType="begin"/>
            </w:r>
            <w:r w:rsidR="00374000">
              <w:rPr>
                <w:noProof/>
                <w:webHidden/>
              </w:rPr>
              <w:instrText xml:space="preserve"> PAGEREF _Toc277847855 \h </w:instrText>
            </w:r>
            <w:r w:rsidR="00374000">
              <w:rPr>
                <w:noProof/>
                <w:webHidden/>
              </w:rPr>
            </w:r>
            <w:r w:rsidR="00374000">
              <w:rPr>
                <w:noProof/>
                <w:webHidden/>
              </w:rPr>
              <w:fldChar w:fldCharType="separate"/>
            </w:r>
            <w:r w:rsidR="00BD3671">
              <w:rPr>
                <w:noProof/>
                <w:webHidden/>
              </w:rPr>
              <w:t>28</w:t>
            </w:r>
            <w:r w:rsidR="00374000">
              <w:rPr>
                <w:noProof/>
                <w:webHidden/>
              </w:rPr>
              <w:fldChar w:fldCharType="end"/>
            </w:r>
          </w:hyperlink>
        </w:p>
        <w:p w:rsidR="00374000" w:rsidRDefault="00275A7B" w:rsidP="00374000">
          <w:pPr>
            <w:pStyle w:val="TOC2"/>
            <w:tabs>
              <w:tab w:val="left" w:pos="660"/>
              <w:tab w:val="right" w:leader="dot" w:pos="10790"/>
            </w:tabs>
            <w:spacing w:after="0"/>
            <w:rPr>
              <w:rFonts w:eastAsiaTheme="minorEastAsia"/>
              <w:noProof/>
            </w:rPr>
          </w:pPr>
          <w:hyperlink w:anchor="_Toc277847856" w:history="1">
            <w:r w:rsidR="00374000" w:rsidRPr="000304DC">
              <w:rPr>
                <w:rStyle w:val="Hyperlink"/>
                <w:noProof/>
              </w:rPr>
              <w:t>c.</w:t>
            </w:r>
            <w:r w:rsidR="00374000">
              <w:rPr>
                <w:rFonts w:eastAsiaTheme="minorEastAsia"/>
                <w:noProof/>
              </w:rPr>
              <w:tab/>
            </w:r>
            <w:r w:rsidR="00374000" w:rsidRPr="000304DC">
              <w:rPr>
                <w:rStyle w:val="Hyperlink"/>
                <w:noProof/>
              </w:rPr>
              <w:t>Formation</w:t>
            </w:r>
            <w:r w:rsidR="00374000">
              <w:rPr>
                <w:noProof/>
                <w:webHidden/>
              </w:rPr>
              <w:tab/>
            </w:r>
            <w:r w:rsidR="00374000">
              <w:rPr>
                <w:noProof/>
                <w:webHidden/>
              </w:rPr>
              <w:fldChar w:fldCharType="begin"/>
            </w:r>
            <w:r w:rsidR="00374000">
              <w:rPr>
                <w:noProof/>
                <w:webHidden/>
              </w:rPr>
              <w:instrText xml:space="preserve"> PAGEREF _Toc277847856 \h </w:instrText>
            </w:r>
            <w:r w:rsidR="00374000">
              <w:rPr>
                <w:noProof/>
                <w:webHidden/>
              </w:rPr>
            </w:r>
            <w:r w:rsidR="00374000">
              <w:rPr>
                <w:noProof/>
                <w:webHidden/>
              </w:rPr>
              <w:fldChar w:fldCharType="separate"/>
            </w:r>
            <w:r w:rsidR="00BD3671">
              <w:rPr>
                <w:noProof/>
                <w:webHidden/>
              </w:rPr>
              <w:t>28</w:t>
            </w:r>
            <w:r w:rsidR="00374000">
              <w:rPr>
                <w:noProof/>
                <w:webHidden/>
              </w:rPr>
              <w:fldChar w:fldCharType="end"/>
            </w:r>
          </w:hyperlink>
        </w:p>
        <w:p w:rsidR="00374000" w:rsidRDefault="00275A7B" w:rsidP="00374000">
          <w:pPr>
            <w:pStyle w:val="TOC2"/>
            <w:tabs>
              <w:tab w:val="left" w:pos="660"/>
              <w:tab w:val="right" w:leader="dot" w:pos="10790"/>
            </w:tabs>
            <w:spacing w:after="0"/>
            <w:rPr>
              <w:rFonts w:eastAsiaTheme="minorEastAsia"/>
              <w:noProof/>
            </w:rPr>
          </w:pPr>
          <w:hyperlink w:anchor="_Toc277847857" w:history="1">
            <w:r w:rsidR="00374000" w:rsidRPr="000304DC">
              <w:rPr>
                <w:rStyle w:val="Hyperlink"/>
                <w:noProof/>
              </w:rPr>
              <w:t>d.</w:t>
            </w:r>
            <w:r w:rsidR="00374000">
              <w:rPr>
                <w:rFonts w:eastAsiaTheme="minorEastAsia"/>
                <w:noProof/>
              </w:rPr>
              <w:tab/>
            </w:r>
            <w:r w:rsidR="00374000" w:rsidRPr="000304DC">
              <w:rPr>
                <w:rStyle w:val="Hyperlink"/>
                <w:noProof/>
              </w:rPr>
              <w:t>Management and operation</w:t>
            </w:r>
            <w:r w:rsidR="00374000">
              <w:rPr>
                <w:noProof/>
                <w:webHidden/>
              </w:rPr>
              <w:tab/>
            </w:r>
            <w:r w:rsidR="00374000">
              <w:rPr>
                <w:noProof/>
                <w:webHidden/>
              </w:rPr>
              <w:fldChar w:fldCharType="begin"/>
            </w:r>
            <w:r w:rsidR="00374000">
              <w:rPr>
                <w:noProof/>
                <w:webHidden/>
              </w:rPr>
              <w:instrText xml:space="preserve"> PAGEREF _Toc277847857 \h </w:instrText>
            </w:r>
            <w:r w:rsidR="00374000">
              <w:rPr>
                <w:noProof/>
                <w:webHidden/>
              </w:rPr>
            </w:r>
            <w:r w:rsidR="00374000">
              <w:rPr>
                <w:noProof/>
                <w:webHidden/>
              </w:rPr>
              <w:fldChar w:fldCharType="separate"/>
            </w:r>
            <w:r w:rsidR="00BD3671">
              <w:rPr>
                <w:noProof/>
                <w:webHidden/>
              </w:rPr>
              <w:t>29</w:t>
            </w:r>
            <w:r w:rsidR="00374000">
              <w:rPr>
                <w:noProof/>
                <w:webHidden/>
              </w:rPr>
              <w:fldChar w:fldCharType="end"/>
            </w:r>
          </w:hyperlink>
        </w:p>
        <w:p w:rsidR="00374000" w:rsidRDefault="00275A7B" w:rsidP="00374000">
          <w:pPr>
            <w:pStyle w:val="TOC2"/>
            <w:tabs>
              <w:tab w:val="left" w:pos="660"/>
              <w:tab w:val="right" w:leader="dot" w:pos="10790"/>
            </w:tabs>
            <w:spacing w:after="0"/>
            <w:rPr>
              <w:rFonts w:eastAsiaTheme="minorEastAsia"/>
              <w:noProof/>
            </w:rPr>
          </w:pPr>
          <w:hyperlink w:anchor="_Toc277847858" w:history="1">
            <w:r w:rsidR="00374000" w:rsidRPr="000304DC">
              <w:rPr>
                <w:rStyle w:val="Hyperlink"/>
                <w:noProof/>
              </w:rPr>
              <w:t>e.</w:t>
            </w:r>
            <w:r w:rsidR="00374000">
              <w:rPr>
                <w:rFonts w:eastAsiaTheme="minorEastAsia"/>
                <w:noProof/>
              </w:rPr>
              <w:tab/>
            </w:r>
            <w:r w:rsidR="00374000" w:rsidRPr="000304DC">
              <w:rPr>
                <w:rStyle w:val="Hyperlink"/>
                <w:noProof/>
              </w:rPr>
              <w:t>Financial rights and obligations</w:t>
            </w:r>
            <w:r w:rsidR="00374000">
              <w:rPr>
                <w:noProof/>
                <w:webHidden/>
              </w:rPr>
              <w:tab/>
            </w:r>
            <w:r w:rsidR="00374000">
              <w:rPr>
                <w:noProof/>
                <w:webHidden/>
              </w:rPr>
              <w:fldChar w:fldCharType="begin"/>
            </w:r>
            <w:r w:rsidR="00374000">
              <w:rPr>
                <w:noProof/>
                <w:webHidden/>
              </w:rPr>
              <w:instrText xml:space="preserve"> PAGEREF _Toc277847858 \h </w:instrText>
            </w:r>
            <w:r w:rsidR="00374000">
              <w:rPr>
                <w:noProof/>
                <w:webHidden/>
              </w:rPr>
            </w:r>
            <w:r w:rsidR="00374000">
              <w:rPr>
                <w:noProof/>
                <w:webHidden/>
              </w:rPr>
              <w:fldChar w:fldCharType="separate"/>
            </w:r>
            <w:r w:rsidR="00BD3671">
              <w:rPr>
                <w:noProof/>
                <w:webHidden/>
              </w:rPr>
              <w:t>29</w:t>
            </w:r>
            <w:r w:rsidR="00374000">
              <w:rPr>
                <w:noProof/>
                <w:webHidden/>
              </w:rPr>
              <w:fldChar w:fldCharType="end"/>
            </w:r>
          </w:hyperlink>
        </w:p>
        <w:p w:rsidR="00374000" w:rsidRDefault="00275A7B" w:rsidP="00374000">
          <w:pPr>
            <w:pStyle w:val="TOC2"/>
            <w:tabs>
              <w:tab w:val="left" w:pos="660"/>
              <w:tab w:val="right" w:leader="dot" w:pos="10790"/>
            </w:tabs>
            <w:spacing w:after="0"/>
            <w:rPr>
              <w:rFonts w:eastAsiaTheme="minorEastAsia"/>
              <w:noProof/>
            </w:rPr>
          </w:pPr>
          <w:hyperlink w:anchor="_Toc277847859" w:history="1">
            <w:r w:rsidR="00374000" w:rsidRPr="000304DC">
              <w:rPr>
                <w:rStyle w:val="Hyperlink"/>
                <w:noProof/>
              </w:rPr>
              <w:t>f.</w:t>
            </w:r>
            <w:r w:rsidR="00374000">
              <w:rPr>
                <w:rFonts w:eastAsiaTheme="minorEastAsia"/>
                <w:noProof/>
              </w:rPr>
              <w:tab/>
            </w:r>
            <w:r w:rsidR="00374000" w:rsidRPr="000304DC">
              <w:rPr>
                <w:rStyle w:val="Hyperlink"/>
                <w:noProof/>
              </w:rPr>
              <w:t>Entity Status</w:t>
            </w:r>
            <w:r w:rsidR="00374000">
              <w:rPr>
                <w:noProof/>
                <w:webHidden/>
              </w:rPr>
              <w:tab/>
            </w:r>
            <w:r w:rsidR="00374000">
              <w:rPr>
                <w:noProof/>
                <w:webHidden/>
              </w:rPr>
              <w:fldChar w:fldCharType="begin"/>
            </w:r>
            <w:r w:rsidR="00374000">
              <w:rPr>
                <w:noProof/>
                <w:webHidden/>
              </w:rPr>
              <w:instrText xml:space="preserve"> PAGEREF _Toc277847859 \h </w:instrText>
            </w:r>
            <w:r w:rsidR="00374000">
              <w:rPr>
                <w:noProof/>
                <w:webHidden/>
              </w:rPr>
            </w:r>
            <w:r w:rsidR="00374000">
              <w:rPr>
                <w:noProof/>
                <w:webHidden/>
              </w:rPr>
              <w:fldChar w:fldCharType="separate"/>
            </w:r>
            <w:r w:rsidR="00BD3671">
              <w:rPr>
                <w:noProof/>
                <w:webHidden/>
              </w:rPr>
              <w:t>29</w:t>
            </w:r>
            <w:r w:rsidR="00374000">
              <w:rPr>
                <w:noProof/>
                <w:webHidden/>
              </w:rPr>
              <w:fldChar w:fldCharType="end"/>
            </w:r>
          </w:hyperlink>
        </w:p>
        <w:p w:rsidR="00374000" w:rsidRDefault="00275A7B" w:rsidP="00374000">
          <w:pPr>
            <w:pStyle w:val="TOC2"/>
            <w:tabs>
              <w:tab w:val="left" w:pos="660"/>
              <w:tab w:val="right" w:leader="dot" w:pos="10790"/>
            </w:tabs>
            <w:spacing w:after="0"/>
            <w:rPr>
              <w:rFonts w:eastAsiaTheme="minorEastAsia"/>
              <w:noProof/>
            </w:rPr>
          </w:pPr>
          <w:hyperlink w:anchor="_Toc277847860" w:history="1">
            <w:r w:rsidR="00374000" w:rsidRPr="000304DC">
              <w:rPr>
                <w:rStyle w:val="Hyperlink"/>
                <w:noProof/>
              </w:rPr>
              <w:t>g.</w:t>
            </w:r>
            <w:r w:rsidR="00374000">
              <w:rPr>
                <w:rFonts w:eastAsiaTheme="minorEastAsia"/>
                <w:noProof/>
              </w:rPr>
              <w:tab/>
            </w:r>
            <w:r w:rsidR="00374000" w:rsidRPr="000304DC">
              <w:rPr>
                <w:rStyle w:val="Hyperlink"/>
                <w:noProof/>
              </w:rPr>
              <w:t>Limited Liability</w:t>
            </w:r>
            <w:r w:rsidR="00374000">
              <w:rPr>
                <w:noProof/>
                <w:webHidden/>
              </w:rPr>
              <w:tab/>
            </w:r>
            <w:r w:rsidR="00374000">
              <w:rPr>
                <w:noProof/>
                <w:webHidden/>
              </w:rPr>
              <w:fldChar w:fldCharType="begin"/>
            </w:r>
            <w:r w:rsidR="00374000">
              <w:rPr>
                <w:noProof/>
                <w:webHidden/>
              </w:rPr>
              <w:instrText xml:space="preserve"> PAGEREF _Toc277847860 \h </w:instrText>
            </w:r>
            <w:r w:rsidR="00374000">
              <w:rPr>
                <w:noProof/>
                <w:webHidden/>
              </w:rPr>
            </w:r>
            <w:r w:rsidR="00374000">
              <w:rPr>
                <w:noProof/>
                <w:webHidden/>
              </w:rPr>
              <w:fldChar w:fldCharType="separate"/>
            </w:r>
            <w:r w:rsidR="00BD3671">
              <w:rPr>
                <w:noProof/>
                <w:webHidden/>
              </w:rPr>
              <w:t>29</w:t>
            </w:r>
            <w:r w:rsidR="00374000">
              <w:rPr>
                <w:noProof/>
                <w:webHidden/>
              </w:rPr>
              <w:fldChar w:fldCharType="end"/>
            </w:r>
          </w:hyperlink>
        </w:p>
        <w:p w:rsidR="00374000" w:rsidRDefault="00275A7B" w:rsidP="00374000">
          <w:pPr>
            <w:pStyle w:val="TOC2"/>
            <w:tabs>
              <w:tab w:val="left" w:pos="660"/>
              <w:tab w:val="right" w:leader="dot" w:pos="10790"/>
            </w:tabs>
            <w:spacing w:after="0"/>
            <w:rPr>
              <w:rFonts w:eastAsiaTheme="minorEastAsia"/>
              <w:noProof/>
            </w:rPr>
          </w:pPr>
          <w:hyperlink w:anchor="_Toc277847861" w:history="1">
            <w:r w:rsidR="00374000" w:rsidRPr="000304DC">
              <w:rPr>
                <w:rStyle w:val="Hyperlink"/>
                <w:noProof/>
              </w:rPr>
              <w:t>h.</w:t>
            </w:r>
            <w:r w:rsidR="00374000">
              <w:rPr>
                <w:rFonts w:eastAsiaTheme="minorEastAsia"/>
                <w:noProof/>
              </w:rPr>
              <w:tab/>
            </w:r>
            <w:r w:rsidR="00374000" w:rsidRPr="000304DC">
              <w:rPr>
                <w:rStyle w:val="Hyperlink"/>
                <w:noProof/>
              </w:rPr>
              <w:t>Fiduciary Duties</w:t>
            </w:r>
            <w:r w:rsidR="00374000">
              <w:rPr>
                <w:noProof/>
                <w:webHidden/>
              </w:rPr>
              <w:tab/>
            </w:r>
            <w:r w:rsidR="00374000">
              <w:rPr>
                <w:noProof/>
                <w:webHidden/>
              </w:rPr>
              <w:fldChar w:fldCharType="begin"/>
            </w:r>
            <w:r w:rsidR="00374000">
              <w:rPr>
                <w:noProof/>
                <w:webHidden/>
              </w:rPr>
              <w:instrText xml:space="preserve"> PAGEREF _Toc277847861 \h </w:instrText>
            </w:r>
            <w:r w:rsidR="00374000">
              <w:rPr>
                <w:noProof/>
                <w:webHidden/>
              </w:rPr>
            </w:r>
            <w:r w:rsidR="00374000">
              <w:rPr>
                <w:noProof/>
                <w:webHidden/>
              </w:rPr>
              <w:fldChar w:fldCharType="separate"/>
            </w:r>
            <w:r w:rsidR="00BD3671">
              <w:rPr>
                <w:noProof/>
                <w:webHidden/>
              </w:rPr>
              <w:t>29</w:t>
            </w:r>
            <w:r w:rsidR="00374000">
              <w:rPr>
                <w:noProof/>
                <w:webHidden/>
              </w:rPr>
              <w:fldChar w:fldCharType="end"/>
            </w:r>
          </w:hyperlink>
        </w:p>
        <w:p w:rsidR="00374000" w:rsidRDefault="00275A7B" w:rsidP="00374000">
          <w:pPr>
            <w:pStyle w:val="TOC2"/>
            <w:tabs>
              <w:tab w:val="left" w:pos="660"/>
              <w:tab w:val="right" w:leader="dot" w:pos="10790"/>
            </w:tabs>
            <w:spacing w:after="0"/>
            <w:rPr>
              <w:rFonts w:eastAsiaTheme="minorEastAsia"/>
              <w:noProof/>
            </w:rPr>
          </w:pPr>
          <w:hyperlink w:anchor="_Toc277847862" w:history="1">
            <w:r w:rsidR="00374000" w:rsidRPr="000304DC">
              <w:rPr>
                <w:rStyle w:val="Hyperlink"/>
                <w:noProof/>
              </w:rPr>
              <w:t>i.</w:t>
            </w:r>
            <w:r w:rsidR="00374000">
              <w:rPr>
                <w:rFonts w:eastAsiaTheme="minorEastAsia"/>
                <w:noProof/>
              </w:rPr>
              <w:tab/>
            </w:r>
            <w:r w:rsidR="00374000" w:rsidRPr="000304DC">
              <w:rPr>
                <w:rStyle w:val="Hyperlink"/>
                <w:noProof/>
              </w:rPr>
              <w:t>Exit Rights: Dissociation and Dissolution</w:t>
            </w:r>
            <w:r w:rsidR="00374000">
              <w:rPr>
                <w:noProof/>
                <w:webHidden/>
              </w:rPr>
              <w:tab/>
            </w:r>
            <w:r w:rsidR="00374000">
              <w:rPr>
                <w:noProof/>
                <w:webHidden/>
              </w:rPr>
              <w:fldChar w:fldCharType="begin"/>
            </w:r>
            <w:r w:rsidR="00374000">
              <w:rPr>
                <w:noProof/>
                <w:webHidden/>
              </w:rPr>
              <w:instrText xml:space="preserve"> PAGEREF _Toc277847862 \h </w:instrText>
            </w:r>
            <w:r w:rsidR="00374000">
              <w:rPr>
                <w:noProof/>
                <w:webHidden/>
              </w:rPr>
            </w:r>
            <w:r w:rsidR="00374000">
              <w:rPr>
                <w:noProof/>
                <w:webHidden/>
              </w:rPr>
              <w:fldChar w:fldCharType="separate"/>
            </w:r>
            <w:r w:rsidR="00BD3671">
              <w:rPr>
                <w:noProof/>
                <w:webHidden/>
              </w:rPr>
              <w:t>29</w:t>
            </w:r>
            <w:r w:rsidR="00374000">
              <w:rPr>
                <w:noProof/>
                <w:webHidden/>
              </w:rPr>
              <w:fldChar w:fldCharType="end"/>
            </w:r>
          </w:hyperlink>
        </w:p>
        <w:p w:rsidR="00374000" w:rsidRDefault="00275A7B" w:rsidP="00374000">
          <w:pPr>
            <w:pStyle w:val="TOC1"/>
            <w:tabs>
              <w:tab w:val="left" w:pos="440"/>
              <w:tab w:val="right" w:leader="dot" w:pos="10790"/>
            </w:tabs>
            <w:spacing w:after="0"/>
            <w:rPr>
              <w:rFonts w:eastAsiaTheme="minorEastAsia"/>
              <w:noProof/>
            </w:rPr>
          </w:pPr>
          <w:hyperlink w:anchor="_Toc277847863" w:history="1">
            <w:r w:rsidR="00374000" w:rsidRPr="000304DC">
              <w:rPr>
                <w:rStyle w:val="Hyperlink"/>
                <w:noProof/>
              </w:rPr>
              <w:t>V.</w:t>
            </w:r>
            <w:r w:rsidR="00374000">
              <w:rPr>
                <w:rFonts w:eastAsiaTheme="minorEastAsia"/>
                <w:noProof/>
              </w:rPr>
              <w:tab/>
            </w:r>
            <w:r w:rsidR="00374000" w:rsidRPr="000304DC">
              <w:rPr>
                <w:rStyle w:val="Hyperlink"/>
                <w:noProof/>
              </w:rPr>
              <w:t>The Limited Liability Partnership</w:t>
            </w:r>
            <w:r w:rsidR="00374000">
              <w:rPr>
                <w:noProof/>
                <w:webHidden/>
              </w:rPr>
              <w:tab/>
            </w:r>
            <w:r w:rsidR="00374000">
              <w:rPr>
                <w:noProof/>
                <w:webHidden/>
              </w:rPr>
              <w:fldChar w:fldCharType="begin"/>
            </w:r>
            <w:r w:rsidR="00374000">
              <w:rPr>
                <w:noProof/>
                <w:webHidden/>
              </w:rPr>
              <w:instrText xml:space="preserve"> PAGEREF _Toc277847863 \h </w:instrText>
            </w:r>
            <w:r w:rsidR="00374000">
              <w:rPr>
                <w:noProof/>
                <w:webHidden/>
              </w:rPr>
            </w:r>
            <w:r w:rsidR="00374000">
              <w:rPr>
                <w:noProof/>
                <w:webHidden/>
              </w:rPr>
              <w:fldChar w:fldCharType="separate"/>
            </w:r>
            <w:r w:rsidR="00BD3671">
              <w:rPr>
                <w:noProof/>
                <w:webHidden/>
              </w:rPr>
              <w:t>30</w:t>
            </w:r>
            <w:r w:rsidR="00374000">
              <w:rPr>
                <w:noProof/>
                <w:webHidden/>
              </w:rPr>
              <w:fldChar w:fldCharType="end"/>
            </w:r>
          </w:hyperlink>
        </w:p>
        <w:p w:rsidR="00374000" w:rsidRDefault="00275A7B" w:rsidP="00374000">
          <w:pPr>
            <w:pStyle w:val="TOC2"/>
            <w:tabs>
              <w:tab w:val="left" w:pos="660"/>
              <w:tab w:val="right" w:leader="dot" w:pos="10790"/>
            </w:tabs>
            <w:spacing w:after="0"/>
            <w:rPr>
              <w:rFonts w:eastAsiaTheme="minorEastAsia"/>
              <w:noProof/>
            </w:rPr>
          </w:pPr>
          <w:hyperlink w:anchor="_Toc277847864" w:history="1">
            <w:r w:rsidR="00374000" w:rsidRPr="000304DC">
              <w:rPr>
                <w:rStyle w:val="Hyperlink"/>
                <w:noProof/>
              </w:rPr>
              <w:t>a.</w:t>
            </w:r>
            <w:r w:rsidR="00374000">
              <w:rPr>
                <w:rFonts w:eastAsiaTheme="minorEastAsia"/>
                <w:noProof/>
              </w:rPr>
              <w:tab/>
            </w:r>
            <w:r w:rsidR="00374000" w:rsidRPr="000304DC">
              <w:rPr>
                <w:rStyle w:val="Hyperlink"/>
                <w:noProof/>
              </w:rPr>
              <w:t>General</w:t>
            </w:r>
            <w:r w:rsidR="00374000">
              <w:rPr>
                <w:noProof/>
                <w:webHidden/>
              </w:rPr>
              <w:tab/>
            </w:r>
            <w:r w:rsidR="00374000">
              <w:rPr>
                <w:noProof/>
                <w:webHidden/>
              </w:rPr>
              <w:fldChar w:fldCharType="begin"/>
            </w:r>
            <w:r w:rsidR="00374000">
              <w:rPr>
                <w:noProof/>
                <w:webHidden/>
              </w:rPr>
              <w:instrText xml:space="preserve"> PAGEREF _Toc277847864 \h </w:instrText>
            </w:r>
            <w:r w:rsidR="00374000">
              <w:rPr>
                <w:noProof/>
                <w:webHidden/>
              </w:rPr>
            </w:r>
            <w:r w:rsidR="00374000">
              <w:rPr>
                <w:noProof/>
                <w:webHidden/>
              </w:rPr>
              <w:fldChar w:fldCharType="separate"/>
            </w:r>
            <w:r w:rsidR="00BD3671">
              <w:rPr>
                <w:noProof/>
                <w:webHidden/>
              </w:rPr>
              <w:t>30</w:t>
            </w:r>
            <w:r w:rsidR="00374000">
              <w:rPr>
                <w:noProof/>
                <w:webHidden/>
              </w:rPr>
              <w:fldChar w:fldCharType="end"/>
            </w:r>
          </w:hyperlink>
        </w:p>
        <w:p w:rsidR="00374000" w:rsidRDefault="00275A7B" w:rsidP="00374000">
          <w:pPr>
            <w:pStyle w:val="TOC2"/>
            <w:tabs>
              <w:tab w:val="left" w:pos="660"/>
              <w:tab w:val="right" w:leader="dot" w:pos="10790"/>
            </w:tabs>
            <w:spacing w:after="0"/>
            <w:rPr>
              <w:rFonts w:eastAsiaTheme="minorEastAsia"/>
              <w:noProof/>
            </w:rPr>
          </w:pPr>
          <w:hyperlink w:anchor="_Toc277847865" w:history="1">
            <w:r w:rsidR="00374000" w:rsidRPr="000304DC">
              <w:rPr>
                <w:rStyle w:val="Hyperlink"/>
                <w:noProof/>
              </w:rPr>
              <w:t>b.</w:t>
            </w:r>
            <w:r w:rsidR="00374000">
              <w:rPr>
                <w:rFonts w:eastAsiaTheme="minorEastAsia"/>
                <w:noProof/>
              </w:rPr>
              <w:tab/>
            </w:r>
            <w:r w:rsidR="00374000" w:rsidRPr="000304DC">
              <w:rPr>
                <w:rStyle w:val="Hyperlink"/>
                <w:noProof/>
              </w:rPr>
              <w:t>Historical overview</w:t>
            </w:r>
            <w:r w:rsidR="00374000">
              <w:rPr>
                <w:noProof/>
                <w:webHidden/>
              </w:rPr>
              <w:tab/>
            </w:r>
            <w:r w:rsidR="00374000">
              <w:rPr>
                <w:noProof/>
                <w:webHidden/>
              </w:rPr>
              <w:fldChar w:fldCharType="begin"/>
            </w:r>
            <w:r w:rsidR="00374000">
              <w:rPr>
                <w:noProof/>
                <w:webHidden/>
              </w:rPr>
              <w:instrText xml:space="preserve"> PAGEREF _Toc277847865 \h </w:instrText>
            </w:r>
            <w:r w:rsidR="00374000">
              <w:rPr>
                <w:noProof/>
                <w:webHidden/>
              </w:rPr>
            </w:r>
            <w:r w:rsidR="00374000">
              <w:rPr>
                <w:noProof/>
                <w:webHidden/>
              </w:rPr>
              <w:fldChar w:fldCharType="separate"/>
            </w:r>
            <w:r w:rsidR="00BD3671">
              <w:rPr>
                <w:noProof/>
                <w:webHidden/>
              </w:rPr>
              <w:t>30</w:t>
            </w:r>
            <w:r w:rsidR="00374000">
              <w:rPr>
                <w:noProof/>
                <w:webHidden/>
              </w:rPr>
              <w:fldChar w:fldCharType="end"/>
            </w:r>
          </w:hyperlink>
        </w:p>
        <w:p w:rsidR="00374000" w:rsidRDefault="00275A7B" w:rsidP="00374000">
          <w:pPr>
            <w:pStyle w:val="TOC2"/>
            <w:tabs>
              <w:tab w:val="left" w:pos="660"/>
              <w:tab w:val="right" w:leader="dot" w:pos="10790"/>
            </w:tabs>
            <w:spacing w:after="0"/>
            <w:rPr>
              <w:rFonts w:eastAsiaTheme="minorEastAsia"/>
              <w:noProof/>
            </w:rPr>
          </w:pPr>
          <w:hyperlink w:anchor="_Toc277847866" w:history="1">
            <w:r w:rsidR="00374000" w:rsidRPr="000304DC">
              <w:rPr>
                <w:rStyle w:val="Hyperlink"/>
                <w:noProof/>
              </w:rPr>
              <w:t>c.</w:t>
            </w:r>
            <w:r w:rsidR="00374000">
              <w:rPr>
                <w:rFonts w:eastAsiaTheme="minorEastAsia"/>
                <w:noProof/>
              </w:rPr>
              <w:tab/>
            </w:r>
            <w:r w:rsidR="00374000" w:rsidRPr="000304DC">
              <w:rPr>
                <w:rStyle w:val="Hyperlink"/>
                <w:noProof/>
              </w:rPr>
              <w:t>Formation</w:t>
            </w:r>
            <w:r w:rsidR="00374000">
              <w:rPr>
                <w:noProof/>
                <w:webHidden/>
              </w:rPr>
              <w:tab/>
            </w:r>
            <w:r w:rsidR="00374000">
              <w:rPr>
                <w:noProof/>
                <w:webHidden/>
              </w:rPr>
              <w:fldChar w:fldCharType="begin"/>
            </w:r>
            <w:r w:rsidR="00374000">
              <w:rPr>
                <w:noProof/>
                <w:webHidden/>
              </w:rPr>
              <w:instrText xml:space="preserve"> PAGEREF _Toc277847866 \h </w:instrText>
            </w:r>
            <w:r w:rsidR="00374000">
              <w:rPr>
                <w:noProof/>
                <w:webHidden/>
              </w:rPr>
            </w:r>
            <w:r w:rsidR="00374000">
              <w:rPr>
                <w:noProof/>
                <w:webHidden/>
              </w:rPr>
              <w:fldChar w:fldCharType="separate"/>
            </w:r>
            <w:r w:rsidR="00BD3671">
              <w:rPr>
                <w:noProof/>
                <w:webHidden/>
              </w:rPr>
              <w:t>30</w:t>
            </w:r>
            <w:r w:rsidR="00374000">
              <w:rPr>
                <w:noProof/>
                <w:webHidden/>
              </w:rPr>
              <w:fldChar w:fldCharType="end"/>
            </w:r>
          </w:hyperlink>
        </w:p>
        <w:p w:rsidR="00EE7C97" w:rsidRPr="00EE7C97" w:rsidRDefault="00EE7C97" w:rsidP="00374000">
          <w:pPr>
            <w:spacing w:after="0" w:line="240" w:lineRule="auto"/>
            <w:rPr>
              <w:sz w:val="20"/>
              <w:szCs w:val="20"/>
            </w:rPr>
          </w:pPr>
          <w:r w:rsidRPr="00EE7C97">
            <w:rPr>
              <w:b/>
              <w:bCs/>
              <w:noProof/>
              <w:sz w:val="20"/>
              <w:szCs w:val="20"/>
            </w:rPr>
            <w:fldChar w:fldCharType="end"/>
          </w:r>
        </w:p>
      </w:sdtContent>
    </w:sdt>
    <w:p w:rsidR="00EE7C97" w:rsidRPr="00EE7C97" w:rsidRDefault="00EE7C97" w:rsidP="00374000">
      <w:pPr>
        <w:pStyle w:val="ListParagraph"/>
        <w:spacing w:after="0" w:line="240" w:lineRule="auto"/>
        <w:ind w:left="1080"/>
        <w:rPr>
          <w:sz w:val="20"/>
          <w:szCs w:val="20"/>
        </w:rPr>
      </w:pPr>
    </w:p>
    <w:p w:rsidR="00EE7C97" w:rsidRDefault="00EE7C97" w:rsidP="00374000">
      <w:pPr>
        <w:tabs>
          <w:tab w:val="center" w:pos="5400"/>
        </w:tabs>
        <w:spacing w:line="240" w:lineRule="auto"/>
        <w:rPr>
          <w:sz w:val="20"/>
          <w:szCs w:val="20"/>
        </w:rPr>
        <w:sectPr w:rsidR="00EE7C97" w:rsidSect="00EE7C9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fmt="lowerRoman" w:start="1"/>
          <w:cols w:space="720"/>
          <w:titlePg/>
          <w:docGrid w:linePitch="360"/>
        </w:sectPr>
      </w:pPr>
    </w:p>
    <w:p w:rsidR="00E64A84" w:rsidRPr="00EE7C97" w:rsidRDefault="00631DC0" w:rsidP="00374000">
      <w:pPr>
        <w:pStyle w:val="ListParagraph"/>
        <w:numPr>
          <w:ilvl w:val="0"/>
          <w:numId w:val="1"/>
        </w:numPr>
        <w:spacing w:after="0" w:line="240" w:lineRule="auto"/>
        <w:outlineLvl w:val="0"/>
        <w:rPr>
          <w:sz w:val="20"/>
          <w:szCs w:val="20"/>
        </w:rPr>
      </w:pPr>
      <w:bookmarkStart w:id="1" w:name="_Toc277847836"/>
      <w:r w:rsidRPr="00EE7C97">
        <w:rPr>
          <w:sz w:val="20"/>
          <w:szCs w:val="20"/>
        </w:rPr>
        <w:lastRenderedPageBreak/>
        <w:t>Agency</w:t>
      </w:r>
      <w:bookmarkEnd w:id="1"/>
    </w:p>
    <w:p w:rsidR="00654B47" w:rsidRDefault="00654B47" w:rsidP="00374000">
      <w:pPr>
        <w:pStyle w:val="ListParagraph"/>
        <w:numPr>
          <w:ilvl w:val="1"/>
          <w:numId w:val="1"/>
        </w:numPr>
        <w:spacing w:after="0" w:line="240" w:lineRule="auto"/>
        <w:rPr>
          <w:sz w:val="20"/>
          <w:szCs w:val="20"/>
        </w:rPr>
      </w:pPr>
      <w:r>
        <w:rPr>
          <w:sz w:val="20"/>
          <w:szCs w:val="20"/>
        </w:rPr>
        <w:t>2</w:t>
      </w:r>
      <w:r w:rsidRPr="00654B47">
        <w:rPr>
          <w:sz w:val="20"/>
          <w:szCs w:val="20"/>
          <w:vertAlign w:val="superscript"/>
        </w:rPr>
        <w:t>nd</w:t>
      </w:r>
      <w:r>
        <w:rPr>
          <w:sz w:val="20"/>
          <w:szCs w:val="20"/>
        </w:rPr>
        <w:t xml:space="preserve"> Restatement – “fiduciary relation which results from the manifestation of consent by one person to another that the other shall act on his behalf and subject to his control, and consent by the other so to act.”  Agent – Principal relationship.</w:t>
      </w:r>
    </w:p>
    <w:p w:rsidR="00654B47" w:rsidRDefault="00654B47" w:rsidP="00374000">
      <w:pPr>
        <w:pStyle w:val="ListParagraph"/>
        <w:numPr>
          <w:ilvl w:val="2"/>
          <w:numId w:val="1"/>
        </w:numPr>
        <w:spacing w:after="0" w:line="240" w:lineRule="auto"/>
        <w:rPr>
          <w:sz w:val="20"/>
          <w:szCs w:val="20"/>
        </w:rPr>
      </w:pPr>
      <w:r>
        <w:rPr>
          <w:sz w:val="20"/>
          <w:szCs w:val="20"/>
        </w:rPr>
        <w:t>Independent contractor – may or may not be an agent.</w:t>
      </w:r>
    </w:p>
    <w:p w:rsidR="00654B47" w:rsidRDefault="00D848DE" w:rsidP="00374000">
      <w:pPr>
        <w:pStyle w:val="ListParagraph"/>
        <w:numPr>
          <w:ilvl w:val="2"/>
          <w:numId w:val="1"/>
        </w:numPr>
        <w:spacing w:after="0" w:line="240" w:lineRule="auto"/>
        <w:rPr>
          <w:sz w:val="20"/>
          <w:szCs w:val="20"/>
        </w:rPr>
      </w:pPr>
      <w:r>
        <w:rPr>
          <w:sz w:val="20"/>
          <w:szCs w:val="20"/>
        </w:rPr>
        <w:t>If agent is a servant – vicarious liability may exist; respondeat superior</w:t>
      </w:r>
    </w:p>
    <w:p w:rsidR="00D848DE" w:rsidRDefault="00D848DE" w:rsidP="00374000">
      <w:pPr>
        <w:pStyle w:val="ListParagraph"/>
        <w:numPr>
          <w:ilvl w:val="2"/>
          <w:numId w:val="1"/>
        </w:numPr>
        <w:spacing w:after="0" w:line="240" w:lineRule="auto"/>
        <w:rPr>
          <w:sz w:val="20"/>
          <w:szCs w:val="20"/>
        </w:rPr>
      </w:pPr>
      <w:r w:rsidRPr="00D848DE">
        <w:rPr>
          <w:b/>
          <w:sz w:val="20"/>
          <w:szCs w:val="20"/>
        </w:rPr>
        <w:t>Disclosed</w:t>
      </w:r>
      <w:r>
        <w:rPr>
          <w:sz w:val="20"/>
          <w:szCs w:val="20"/>
        </w:rPr>
        <w:t xml:space="preserve"> principal – agency relationship is known to third party, principal is known</w:t>
      </w:r>
    </w:p>
    <w:p w:rsidR="00D848DE" w:rsidRDefault="00D848DE" w:rsidP="00374000">
      <w:pPr>
        <w:pStyle w:val="ListParagraph"/>
        <w:numPr>
          <w:ilvl w:val="2"/>
          <w:numId w:val="1"/>
        </w:numPr>
        <w:spacing w:after="0" w:line="240" w:lineRule="auto"/>
        <w:rPr>
          <w:sz w:val="20"/>
          <w:szCs w:val="20"/>
        </w:rPr>
      </w:pPr>
      <w:r w:rsidRPr="00D848DE">
        <w:rPr>
          <w:b/>
          <w:sz w:val="20"/>
          <w:szCs w:val="20"/>
        </w:rPr>
        <w:t>Partially disclosed</w:t>
      </w:r>
      <w:r>
        <w:rPr>
          <w:sz w:val="20"/>
          <w:szCs w:val="20"/>
        </w:rPr>
        <w:t xml:space="preserve"> principal – third party knows of agency relationship; does not know principal’s identity</w:t>
      </w:r>
    </w:p>
    <w:p w:rsidR="00D848DE" w:rsidRPr="00654B47" w:rsidRDefault="00D848DE" w:rsidP="00374000">
      <w:pPr>
        <w:pStyle w:val="ListParagraph"/>
        <w:numPr>
          <w:ilvl w:val="2"/>
          <w:numId w:val="1"/>
        </w:numPr>
        <w:spacing w:after="0" w:line="240" w:lineRule="auto"/>
        <w:rPr>
          <w:sz w:val="20"/>
          <w:szCs w:val="20"/>
        </w:rPr>
      </w:pPr>
      <w:r w:rsidRPr="00D848DE">
        <w:rPr>
          <w:b/>
          <w:sz w:val="20"/>
          <w:szCs w:val="20"/>
        </w:rPr>
        <w:t>Undisclosed</w:t>
      </w:r>
      <w:r>
        <w:rPr>
          <w:sz w:val="20"/>
          <w:szCs w:val="20"/>
        </w:rPr>
        <w:t xml:space="preserve"> principal – third party thinks agent is the principal</w:t>
      </w:r>
    </w:p>
    <w:p w:rsidR="00631DC0" w:rsidRDefault="00631DC0" w:rsidP="00374000">
      <w:pPr>
        <w:pStyle w:val="ListParagraph"/>
        <w:numPr>
          <w:ilvl w:val="1"/>
          <w:numId w:val="1"/>
        </w:numPr>
        <w:spacing w:after="0" w:line="240" w:lineRule="auto"/>
        <w:rPr>
          <w:sz w:val="20"/>
          <w:szCs w:val="20"/>
        </w:rPr>
      </w:pPr>
      <w:r w:rsidRPr="00EE7C97">
        <w:rPr>
          <w:sz w:val="20"/>
          <w:szCs w:val="20"/>
        </w:rPr>
        <w:t>Authority</w:t>
      </w:r>
    </w:p>
    <w:p w:rsidR="00D848DE" w:rsidRDefault="00D848DE" w:rsidP="00374000">
      <w:pPr>
        <w:pStyle w:val="ListParagraph"/>
        <w:numPr>
          <w:ilvl w:val="2"/>
          <w:numId w:val="1"/>
        </w:numPr>
        <w:spacing w:after="0" w:line="240" w:lineRule="auto"/>
        <w:rPr>
          <w:sz w:val="20"/>
          <w:szCs w:val="20"/>
        </w:rPr>
      </w:pPr>
      <w:r w:rsidRPr="00D848DE">
        <w:rPr>
          <w:b/>
          <w:i/>
          <w:sz w:val="20"/>
          <w:szCs w:val="20"/>
        </w:rPr>
        <w:t>Actual authority</w:t>
      </w:r>
      <w:r>
        <w:rPr>
          <w:sz w:val="20"/>
          <w:szCs w:val="20"/>
        </w:rPr>
        <w:t xml:space="preserve"> – manifestation of a </w:t>
      </w:r>
      <w:r w:rsidRPr="00D848DE">
        <w:rPr>
          <w:i/>
          <w:sz w:val="20"/>
          <w:szCs w:val="20"/>
        </w:rPr>
        <w:t>principal to an agent</w:t>
      </w:r>
      <w:r>
        <w:rPr>
          <w:sz w:val="20"/>
          <w:szCs w:val="20"/>
        </w:rPr>
        <w:t xml:space="preserve"> that the agent has power to deal with others a as a representative of the principal (agent’s understanding)</w:t>
      </w:r>
    </w:p>
    <w:p w:rsidR="00D848DE" w:rsidRDefault="00D848DE" w:rsidP="00374000">
      <w:pPr>
        <w:pStyle w:val="ListParagraph"/>
        <w:numPr>
          <w:ilvl w:val="3"/>
          <w:numId w:val="1"/>
        </w:numPr>
        <w:spacing w:after="0" w:line="240" w:lineRule="auto"/>
        <w:rPr>
          <w:sz w:val="20"/>
          <w:szCs w:val="20"/>
        </w:rPr>
      </w:pPr>
      <w:r>
        <w:rPr>
          <w:sz w:val="20"/>
          <w:szCs w:val="20"/>
        </w:rPr>
        <w:t>Express – oral/written statement</w:t>
      </w:r>
    </w:p>
    <w:p w:rsidR="00D848DE" w:rsidRDefault="00D848DE" w:rsidP="00374000">
      <w:pPr>
        <w:pStyle w:val="ListParagraph"/>
        <w:numPr>
          <w:ilvl w:val="3"/>
          <w:numId w:val="1"/>
        </w:numPr>
        <w:spacing w:after="0" w:line="240" w:lineRule="auto"/>
        <w:rPr>
          <w:sz w:val="20"/>
          <w:szCs w:val="20"/>
        </w:rPr>
      </w:pPr>
      <w:r>
        <w:rPr>
          <w:sz w:val="20"/>
          <w:szCs w:val="20"/>
        </w:rPr>
        <w:t>Implied – inferred from principal’s prior acts</w:t>
      </w:r>
    </w:p>
    <w:p w:rsidR="00D848DE" w:rsidRDefault="00D848DE" w:rsidP="00374000">
      <w:pPr>
        <w:pStyle w:val="ListParagraph"/>
        <w:numPr>
          <w:ilvl w:val="4"/>
          <w:numId w:val="1"/>
        </w:numPr>
        <w:spacing w:after="0" w:line="240" w:lineRule="auto"/>
        <w:rPr>
          <w:sz w:val="20"/>
          <w:szCs w:val="20"/>
        </w:rPr>
      </w:pPr>
      <w:r w:rsidRPr="00D848DE">
        <w:rPr>
          <w:b/>
          <w:i/>
          <w:sz w:val="20"/>
          <w:szCs w:val="20"/>
        </w:rPr>
        <w:t>Incidental authority</w:t>
      </w:r>
      <w:r>
        <w:rPr>
          <w:sz w:val="20"/>
          <w:szCs w:val="20"/>
        </w:rPr>
        <w:t xml:space="preserve"> – incidental acts related to authorized transaction</w:t>
      </w:r>
    </w:p>
    <w:p w:rsidR="00D848DE" w:rsidRDefault="00D848DE" w:rsidP="00374000">
      <w:pPr>
        <w:pStyle w:val="ListParagraph"/>
        <w:numPr>
          <w:ilvl w:val="2"/>
          <w:numId w:val="1"/>
        </w:numPr>
        <w:spacing w:after="0" w:line="240" w:lineRule="auto"/>
        <w:rPr>
          <w:sz w:val="20"/>
          <w:szCs w:val="20"/>
        </w:rPr>
      </w:pPr>
      <w:r w:rsidRPr="00D848DE">
        <w:rPr>
          <w:b/>
          <w:i/>
          <w:sz w:val="20"/>
          <w:szCs w:val="20"/>
        </w:rPr>
        <w:t>Apparent authority</w:t>
      </w:r>
      <w:r>
        <w:rPr>
          <w:sz w:val="20"/>
          <w:szCs w:val="20"/>
        </w:rPr>
        <w:t xml:space="preserve"> – manifestation of </w:t>
      </w:r>
      <w:r w:rsidRPr="00D848DE">
        <w:rPr>
          <w:i/>
          <w:sz w:val="20"/>
          <w:szCs w:val="20"/>
        </w:rPr>
        <w:t>a principal to a third party</w:t>
      </w:r>
      <w:r>
        <w:rPr>
          <w:sz w:val="20"/>
          <w:szCs w:val="20"/>
        </w:rPr>
        <w:t xml:space="preserve"> that another person is authorized to act as an agent for the principal (third-party’s understanding)</w:t>
      </w:r>
    </w:p>
    <w:p w:rsidR="00D848DE" w:rsidRDefault="00D848DE" w:rsidP="00374000">
      <w:pPr>
        <w:pStyle w:val="ListParagraph"/>
        <w:numPr>
          <w:ilvl w:val="2"/>
          <w:numId w:val="1"/>
        </w:numPr>
        <w:spacing w:after="0" w:line="240" w:lineRule="auto"/>
        <w:rPr>
          <w:sz w:val="20"/>
          <w:szCs w:val="20"/>
        </w:rPr>
      </w:pPr>
      <w:r>
        <w:rPr>
          <w:sz w:val="20"/>
          <w:szCs w:val="20"/>
        </w:rPr>
        <w:t>Actual/apparent authority depend on to whom the representation is made; may result from title</w:t>
      </w:r>
    </w:p>
    <w:p w:rsidR="00D848DE" w:rsidRDefault="00D848DE" w:rsidP="00374000">
      <w:pPr>
        <w:pStyle w:val="ListParagraph"/>
        <w:numPr>
          <w:ilvl w:val="2"/>
          <w:numId w:val="1"/>
        </w:numPr>
        <w:spacing w:after="0" w:line="240" w:lineRule="auto"/>
        <w:rPr>
          <w:sz w:val="20"/>
          <w:szCs w:val="20"/>
        </w:rPr>
      </w:pPr>
      <w:r w:rsidRPr="00D848DE">
        <w:rPr>
          <w:b/>
          <w:i/>
          <w:sz w:val="20"/>
          <w:szCs w:val="20"/>
        </w:rPr>
        <w:t>Inherent authority</w:t>
      </w:r>
      <w:r>
        <w:rPr>
          <w:sz w:val="20"/>
          <w:szCs w:val="20"/>
        </w:rPr>
        <w:t xml:space="preserve"> – power derived not from authority, apparent authority or estoppel, but solely form the agency relation and exists for the protection of persons harmed by or dealing with a servant or other agent.</w:t>
      </w:r>
    </w:p>
    <w:p w:rsidR="00DC185F" w:rsidRDefault="00DC185F" w:rsidP="00374000">
      <w:pPr>
        <w:pStyle w:val="ListParagraph"/>
        <w:numPr>
          <w:ilvl w:val="3"/>
          <w:numId w:val="1"/>
        </w:numPr>
        <w:spacing w:after="0" w:line="240" w:lineRule="auto"/>
        <w:rPr>
          <w:sz w:val="20"/>
          <w:szCs w:val="20"/>
        </w:rPr>
      </w:pPr>
      <w:r>
        <w:rPr>
          <w:sz w:val="20"/>
          <w:szCs w:val="20"/>
        </w:rPr>
        <w:t>May exist in the absence of actual/apparent authority</w:t>
      </w:r>
    </w:p>
    <w:p w:rsidR="00DC185F" w:rsidRDefault="00DC185F" w:rsidP="00374000">
      <w:pPr>
        <w:pStyle w:val="ListParagraph"/>
        <w:numPr>
          <w:ilvl w:val="3"/>
          <w:numId w:val="1"/>
        </w:numPr>
        <w:spacing w:after="0" w:line="240" w:lineRule="auto"/>
        <w:rPr>
          <w:sz w:val="20"/>
          <w:szCs w:val="20"/>
        </w:rPr>
      </w:pPr>
      <w:r>
        <w:rPr>
          <w:sz w:val="20"/>
          <w:szCs w:val="20"/>
        </w:rPr>
        <w:t>Not a separate concept in the 3</w:t>
      </w:r>
      <w:r w:rsidRPr="00DC185F">
        <w:rPr>
          <w:sz w:val="20"/>
          <w:szCs w:val="20"/>
          <w:vertAlign w:val="superscript"/>
        </w:rPr>
        <w:t>rd</w:t>
      </w:r>
      <w:r>
        <w:rPr>
          <w:sz w:val="20"/>
          <w:szCs w:val="20"/>
        </w:rPr>
        <w:t xml:space="preserve"> Restatement; encompassed in other concepts</w:t>
      </w:r>
    </w:p>
    <w:p w:rsidR="00DC185F" w:rsidRPr="00DC185F" w:rsidRDefault="00DC185F" w:rsidP="00374000">
      <w:pPr>
        <w:pStyle w:val="ListParagraph"/>
        <w:numPr>
          <w:ilvl w:val="2"/>
          <w:numId w:val="1"/>
        </w:numPr>
        <w:spacing w:after="0" w:line="240" w:lineRule="auto"/>
        <w:rPr>
          <w:b/>
          <w:i/>
          <w:sz w:val="20"/>
          <w:szCs w:val="20"/>
        </w:rPr>
      </w:pPr>
      <w:r w:rsidRPr="00DC185F">
        <w:rPr>
          <w:b/>
          <w:i/>
          <w:sz w:val="20"/>
          <w:szCs w:val="20"/>
        </w:rPr>
        <w:t>Ratification</w:t>
      </w:r>
    </w:p>
    <w:p w:rsidR="00DC185F" w:rsidRDefault="00DC185F" w:rsidP="00374000">
      <w:pPr>
        <w:pStyle w:val="ListParagraph"/>
        <w:numPr>
          <w:ilvl w:val="3"/>
          <w:numId w:val="1"/>
        </w:numPr>
        <w:spacing w:after="0" w:line="240" w:lineRule="auto"/>
        <w:rPr>
          <w:sz w:val="20"/>
          <w:szCs w:val="20"/>
        </w:rPr>
      </w:pPr>
      <w:r>
        <w:rPr>
          <w:sz w:val="20"/>
          <w:szCs w:val="20"/>
        </w:rPr>
        <w:t>Express ratification – principal authorizes after the fact</w:t>
      </w:r>
    </w:p>
    <w:p w:rsidR="00DC185F" w:rsidRDefault="00DC185F" w:rsidP="00374000">
      <w:pPr>
        <w:pStyle w:val="ListParagraph"/>
        <w:numPr>
          <w:ilvl w:val="3"/>
          <w:numId w:val="1"/>
        </w:numPr>
        <w:spacing w:after="0" w:line="240" w:lineRule="auto"/>
        <w:rPr>
          <w:sz w:val="20"/>
          <w:szCs w:val="20"/>
        </w:rPr>
      </w:pPr>
      <w:r>
        <w:rPr>
          <w:sz w:val="20"/>
          <w:szCs w:val="20"/>
        </w:rPr>
        <w:t>Implied ratification – principal accepts benefits without expressly authorizing</w:t>
      </w:r>
    </w:p>
    <w:p w:rsidR="00DC185F" w:rsidRDefault="00DC185F" w:rsidP="00374000">
      <w:pPr>
        <w:pStyle w:val="ListParagraph"/>
        <w:numPr>
          <w:ilvl w:val="1"/>
          <w:numId w:val="1"/>
        </w:numPr>
        <w:spacing w:after="0" w:line="240" w:lineRule="auto"/>
        <w:rPr>
          <w:sz w:val="20"/>
          <w:szCs w:val="20"/>
        </w:rPr>
      </w:pPr>
      <w:r>
        <w:rPr>
          <w:sz w:val="20"/>
          <w:szCs w:val="20"/>
        </w:rPr>
        <w:t>Third party liability to principal</w:t>
      </w:r>
    </w:p>
    <w:p w:rsidR="00DC185F" w:rsidRDefault="00DC185F" w:rsidP="00374000">
      <w:pPr>
        <w:pStyle w:val="ListParagraph"/>
        <w:numPr>
          <w:ilvl w:val="2"/>
          <w:numId w:val="1"/>
        </w:numPr>
        <w:spacing w:after="0" w:line="240" w:lineRule="auto"/>
        <w:rPr>
          <w:sz w:val="20"/>
          <w:szCs w:val="20"/>
        </w:rPr>
      </w:pPr>
      <w:r>
        <w:rPr>
          <w:sz w:val="20"/>
          <w:szCs w:val="20"/>
        </w:rPr>
        <w:t>Generally liable to principal</w:t>
      </w:r>
    </w:p>
    <w:p w:rsidR="00DC185F" w:rsidRDefault="00DC185F" w:rsidP="00374000">
      <w:pPr>
        <w:pStyle w:val="ListParagraph"/>
        <w:numPr>
          <w:ilvl w:val="2"/>
          <w:numId w:val="1"/>
        </w:numPr>
        <w:spacing w:after="0" w:line="240" w:lineRule="auto"/>
        <w:rPr>
          <w:sz w:val="20"/>
          <w:szCs w:val="20"/>
        </w:rPr>
      </w:pPr>
      <w:r>
        <w:rPr>
          <w:sz w:val="20"/>
          <w:szCs w:val="20"/>
        </w:rPr>
        <w:t>May not be held liable in undisclosed principal situation if it is known third party would not have dealt with principal</w:t>
      </w:r>
    </w:p>
    <w:p w:rsidR="00DC185F" w:rsidRDefault="00DC185F" w:rsidP="00374000">
      <w:pPr>
        <w:pStyle w:val="ListParagraph"/>
        <w:numPr>
          <w:ilvl w:val="1"/>
          <w:numId w:val="1"/>
        </w:numPr>
        <w:spacing w:after="0" w:line="240" w:lineRule="auto"/>
        <w:rPr>
          <w:sz w:val="20"/>
          <w:szCs w:val="20"/>
        </w:rPr>
      </w:pPr>
      <w:r>
        <w:rPr>
          <w:sz w:val="20"/>
          <w:szCs w:val="20"/>
        </w:rPr>
        <w:t>Agent liability to third party</w:t>
      </w:r>
    </w:p>
    <w:p w:rsidR="00DC185F" w:rsidRDefault="00DC185F" w:rsidP="00374000">
      <w:pPr>
        <w:pStyle w:val="ListParagraph"/>
        <w:numPr>
          <w:ilvl w:val="2"/>
          <w:numId w:val="1"/>
        </w:numPr>
        <w:spacing w:after="0" w:line="240" w:lineRule="auto"/>
        <w:rPr>
          <w:sz w:val="20"/>
          <w:szCs w:val="20"/>
        </w:rPr>
      </w:pPr>
      <w:r>
        <w:rPr>
          <w:sz w:val="20"/>
          <w:szCs w:val="20"/>
        </w:rPr>
        <w:t>Generally not a party to the contract and not liable</w:t>
      </w:r>
    </w:p>
    <w:p w:rsidR="00DC185F" w:rsidRPr="00DC185F" w:rsidRDefault="00DC185F" w:rsidP="00374000">
      <w:pPr>
        <w:pStyle w:val="ListParagraph"/>
        <w:numPr>
          <w:ilvl w:val="2"/>
          <w:numId w:val="1"/>
        </w:numPr>
        <w:spacing w:after="0" w:line="240" w:lineRule="auto"/>
        <w:rPr>
          <w:sz w:val="20"/>
          <w:szCs w:val="20"/>
        </w:rPr>
      </w:pPr>
      <w:r>
        <w:rPr>
          <w:sz w:val="20"/>
          <w:szCs w:val="20"/>
        </w:rPr>
        <w:t>Agent who lacks power to bind principal is liable for breach of implied warranty (unless disclosed)</w:t>
      </w:r>
    </w:p>
    <w:p w:rsidR="00631DC0" w:rsidRDefault="00631DC0" w:rsidP="00374000">
      <w:pPr>
        <w:pStyle w:val="ListParagraph"/>
        <w:numPr>
          <w:ilvl w:val="1"/>
          <w:numId w:val="1"/>
        </w:numPr>
        <w:spacing w:after="0" w:line="240" w:lineRule="auto"/>
        <w:rPr>
          <w:sz w:val="20"/>
          <w:szCs w:val="20"/>
        </w:rPr>
      </w:pPr>
      <w:r w:rsidRPr="00EE7C97">
        <w:rPr>
          <w:sz w:val="20"/>
          <w:szCs w:val="20"/>
        </w:rPr>
        <w:t>The Agent’s Duty of Loyalty</w:t>
      </w:r>
    </w:p>
    <w:p w:rsidR="00DC185F" w:rsidRDefault="00DC185F" w:rsidP="00374000">
      <w:pPr>
        <w:pStyle w:val="ListParagraph"/>
        <w:numPr>
          <w:ilvl w:val="2"/>
          <w:numId w:val="1"/>
        </w:numPr>
        <w:spacing w:after="0" w:line="240" w:lineRule="auto"/>
        <w:rPr>
          <w:sz w:val="20"/>
          <w:szCs w:val="20"/>
        </w:rPr>
      </w:pPr>
      <w:r>
        <w:rPr>
          <w:sz w:val="20"/>
          <w:szCs w:val="20"/>
        </w:rPr>
        <w:t>Fiduciary relationship</w:t>
      </w:r>
    </w:p>
    <w:p w:rsidR="00DC185F" w:rsidRDefault="00DC185F" w:rsidP="00374000">
      <w:pPr>
        <w:pStyle w:val="ListParagraph"/>
        <w:numPr>
          <w:ilvl w:val="2"/>
          <w:numId w:val="1"/>
        </w:numPr>
        <w:spacing w:after="0" w:line="240" w:lineRule="auto"/>
        <w:rPr>
          <w:sz w:val="20"/>
          <w:szCs w:val="20"/>
        </w:rPr>
      </w:pPr>
      <w:r>
        <w:rPr>
          <w:sz w:val="20"/>
          <w:szCs w:val="20"/>
        </w:rPr>
        <w:t>Accountable for profits</w:t>
      </w:r>
    </w:p>
    <w:p w:rsidR="00DC185F" w:rsidRDefault="00DC185F" w:rsidP="00374000">
      <w:pPr>
        <w:pStyle w:val="ListParagraph"/>
        <w:numPr>
          <w:ilvl w:val="2"/>
          <w:numId w:val="1"/>
        </w:numPr>
        <w:spacing w:after="0" w:line="240" w:lineRule="auto"/>
        <w:rPr>
          <w:sz w:val="20"/>
          <w:szCs w:val="20"/>
        </w:rPr>
      </w:pPr>
      <w:r>
        <w:rPr>
          <w:sz w:val="20"/>
          <w:szCs w:val="20"/>
        </w:rPr>
        <w:t>Act solely for benefit of principal</w:t>
      </w:r>
    </w:p>
    <w:p w:rsidR="00DC185F" w:rsidRDefault="00DC185F" w:rsidP="00374000">
      <w:pPr>
        <w:pStyle w:val="ListParagraph"/>
        <w:numPr>
          <w:ilvl w:val="2"/>
          <w:numId w:val="1"/>
        </w:numPr>
        <w:spacing w:after="0" w:line="240" w:lineRule="auto"/>
        <w:rPr>
          <w:sz w:val="20"/>
          <w:szCs w:val="20"/>
        </w:rPr>
      </w:pPr>
      <w:r>
        <w:rPr>
          <w:sz w:val="20"/>
          <w:szCs w:val="20"/>
        </w:rPr>
        <w:t>Refrain from dealing with principal as an adverse party</w:t>
      </w:r>
    </w:p>
    <w:p w:rsidR="00DC185F" w:rsidRDefault="00DC185F" w:rsidP="00374000">
      <w:pPr>
        <w:pStyle w:val="ListParagraph"/>
        <w:numPr>
          <w:ilvl w:val="2"/>
          <w:numId w:val="1"/>
        </w:numPr>
        <w:spacing w:after="0" w:line="240" w:lineRule="auto"/>
        <w:rPr>
          <w:sz w:val="20"/>
          <w:szCs w:val="20"/>
        </w:rPr>
      </w:pPr>
      <w:r>
        <w:rPr>
          <w:sz w:val="20"/>
          <w:szCs w:val="20"/>
        </w:rPr>
        <w:t>May not compete with principal in subject related to agency relationship</w:t>
      </w:r>
    </w:p>
    <w:p w:rsidR="00DC185F" w:rsidRDefault="00DC185F" w:rsidP="00374000">
      <w:pPr>
        <w:pStyle w:val="ListParagraph"/>
        <w:numPr>
          <w:ilvl w:val="2"/>
          <w:numId w:val="1"/>
        </w:numPr>
        <w:spacing w:after="0" w:line="240" w:lineRule="auto"/>
        <w:rPr>
          <w:sz w:val="20"/>
          <w:szCs w:val="20"/>
        </w:rPr>
      </w:pPr>
      <w:r>
        <w:rPr>
          <w:sz w:val="20"/>
          <w:szCs w:val="20"/>
        </w:rPr>
        <w:t>May not use principal’s property for own or third-party’s benefit (including confidential information)</w:t>
      </w:r>
    </w:p>
    <w:p w:rsidR="00DC185F" w:rsidRDefault="00DC185F" w:rsidP="00374000">
      <w:pPr>
        <w:pStyle w:val="ListParagraph"/>
        <w:numPr>
          <w:ilvl w:val="2"/>
          <w:numId w:val="1"/>
        </w:numPr>
        <w:spacing w:after="0" w:line="240" w:lineRule="auto"/>
        <w:rPr>
          <w:sz w:val="20"/>
          <w:szCs w:val="20"/>
        </w:rPr>
      </w:pPr>
      <w:r>
        <w:rPr>
          <w:sz w:val="20"/>
          <w:szCs w:val="20"/>
        </w:rPr>
        <w:t>Duty of care</w:t>
      </w:r>
    </w:p>
    <w:p w:rsidR="00DC185F" w:rsidRDefault="00DC185F" w:rsidP="00374000">
      <w:pPr>
        <w:pStyle w:val="ListParagraph"/>
        <w:numPr>
          <w:ilvl w:val="2"/>
          <w:numId w:val="1"/>
        </w:numPr>
        <w:spacing w:after="0" w:line="240" w:lineRule="auto"/>
        <w:rPr>
          <w:sz w:val="20"/>
          <w:szCs w:val="20"/>
        </w:rPr>
      </w:pPr>
      <w:r>
        <w:rPr>
          <w:sz w:val="20"/>
          <w:szCs w:val="20"/>
        </w:rPr>
        <w:t>Duty to disclose</w:t>
      </w:r>
    </w:p>
    <w:p w:rsidR="00DC185F" w:rsidRDefault="00DC185F" w:rsidP="00374000">
      <w:pPr>
        <w:pStyle w:val="ListParagraph"/>
        <w:numPr>
          <w:ilvl w:val="2"/>
          <w:numId w:val="1"/>
        </w:numPr>
        <w:spacing w:after="0" w:line="240" w:lineRule="auto"/>
        <w:rPr>
          <w:sz w:val="20"/>
          <w:szCs w:val="20"/>
        </w:rPr>
      </w:pPr>
      <w:r>
        <w:rPr>
          <w:sz w:val="20"/>
          <w:szCs w:val="20"/>
        </w:rPr>
        <w:t>Duty to act only as authorized</w:t>
      </w:r>
    </w:p>
    <w:p w:rsidR="00DC185F" w:rsidRDefault="00DC185F" w:rsidP="00374000">
      <w:pPr>
        <w:pStyle w:val="ListParagraph"/>
        <w:numPr>
          <w:ilvl w:val="1"/>
          <w:numId w:val="1"/>
        </w:numPr>
        <w:spacing w:after="0" w:line="240" w:lineRule="auto"/>
        <w:rPr>
          <w:sz w:val="20"/>
          <w:szCs w:val="20"/>
        </w:rPr>
      </w:pPr>
      <w:r>
        <w:rPr>
          <w:sz w:val="20"/>
          <w:szCs w:val="20"/>
        </w:rPr>
        <w:t>Principal’s duties to agent</w:t>
      </w:r>
    </w:p>
    <w:p w:rsidR="00DC185F" w:rsidRDefault="00DC185F" w:rsidP="00374000">
      <w:pPr>
        <w:pStyle w:val="ListParagraph"/>
        <w:numPr>
          <w:ilvl w:val="2"/>
          <w:numId w:val="1"/>
        </w:numPr>
        <w:spacing w:after="0" w:line="240" w:lineRule="auto"/>
        <w:rPr>
          <w:sz w:val="20"/>
          <w:szCs w:val="20"/>
        </w:rPr>
      </w:pPr>
      <w:r>
        <w:rPr>
          <w:sz w:val="20"/>
          <w:szCs w:val="20"/>
        </w:rPr>
        <w:t>Must perform contractual commitments</w:t>
      </w:r>
    </w:p>
    <w:p w:rsidR="00DC185F" w:rsidRDefault="00DC185F" w:rsidP="00374000">
      <w:pPr>
        <w:pStyle w:val="ListParagraph"/>
        <w:numPr>
          <w:ilvl w:val="2"/>
          <w:numId w:val="1"/>
        </w:numPr>
        <w:spacing w:after="0" w:line="240" w:lineRule="auto"/>
        <w:rPr>
          <w:sz w:val="20"/>
          <w:szCs w:val="20"/>
        </w:rPr>
      </w:pPr>
      <w:r>
        <w:rPr>
          <w:sz w:val="20"/>
          <w:szCs w:val="20"/>
        </w:rPr>
        <w:t>Must not unreasonably interfere with agent’s work</w:t>
      </w:r>
    </w:p>
    <w:p w:rsidR="00DC185F" w:rsidRDefault="00DC185F" w:rsidP="00374000">
      <w:pPr>
        <w:pStyle w:val="ListParagraph"/>
        <w:numPr>
          <w:ilvl w:val="2"/>
          <w:numId w:val="1"/>
        </w:numPr>
        <w:spacing w:after="0" w:line="240" w:lineRule="auto"/>
        <w:rPr>
          <w:sz w:val="20"/>
          <w:szCs w:val="20"/>
        </w:rPr>
      </w:pPr>
      <w:r>
        <w:rPr>
          <w:sz w:val="20"/>
          <w:szCs w:val="20"/>
        </w:rPr>
        <w:t>Must act fairly and deal in good faith</w:t>
      </w:r>
    </w:p>
    <w:p w:rsidR="00DC185F" w:rsidRDefault="00DC185F" w:rsidP="00374000">
      <w:pPr>
        <w:pStyle w:val="ListParagraph"/>
        <w:numPr>
          <w:ilvl w:val="2"/>
          <w:numId w:val="1"/>
        </w:numPr>
        <w:spacing w:after="0" w:line="240" w:lineRule="auto"/>
        <w:rPr>
          <w:sz w:val="20"/>
          <w:szCs w:val="20"/>
        </w:rPr>
      </w:pPr>
      <w:r>
        <w:rPr>
          <w:sz w:val="20"/>
          <w:szCs w:val="20"/>
        </w:rPr>
        <w:t>Must indemnify agent for expenses or losses incurred in carrying out the principal’s instructions</w:t>
      </w:r>
    </w:p>
    <w:p w:rsidR="00DC185F" w:rsidRDefault="00DC185F" w:rsidP="00374000">
      <w:pPr>
        <w:pStyle w:val="ListParagraph"/>
        <w:numPr>
          <w:ilvl w:val="1"/>
          <w:numId w:val="1"/>
        </w:numPr>
        <w:spacing w:after="0" w:line="240" w:lineRule="auto"/>
        <w:rPr>
          <w:sz w:val="20"/>
          <w:szCs w:val="20"/>
        </w:rPr>
      </w:pPr>
      <w:r>
        <w:rPr>
          <w:sz w:val="20"/>
          <w:szCs w:val="20"/>
        </w:rPr>
        <w:t>Termination of agent’s power</w:t>
      </w:r>
    </w:p>
    <w:p w:rsidR="00DC185F" w:rsidRDefault="00DC185F" w:rsidP="00374000">
      <w:pPr>
        <w:pStyle w:val="ListParagraph"/>
        <w:numPr>
          <w:ilvl w:val="2"/>
          <w:numId w:val="1"/>
        </w:numPr>
        <w:spacing w:after="0" w:line="240" w:lineRule="auto"/>
        <w:rPr>
          <w:sz w:val="20"/>
          <w:szCs w:val="20"/>
        </w:rPr>
      </w:pPr>
      <w:r>
        <w:rPr>
          <w:sz w:val="20"/>
          <w:szCs w:val="20"/>
        </w:rPr>
        <w:t>Power to terminate always exists</w:t>
      </w:r>
    </w:p>
    <w:p w:rsidR="00DC185F" w:rsidRDefault="00DC185F" w:rsidP="00374000">
      <w:pPr>
        <w:pStyle w:val="ListParagraph"/>
        <w:numPr>
          <w:ilvl w:val="2"/>
          <w:numId w:val="1"/>
        </w:numPr>
        <w:spacing w:after="0" w:line="240" w:lineRule="auto"/>
        <w:rPr>
          <w:sz w:val="20"/>
          <w:szCs w:val="20"/>
        </w:rPr>
      </w:pPr>
      <w:r>
        <w:rPr>
          <w:sz w:val="20"/>
          <w:szCs w:val="20"/>
        </w:rPr>
        <w:t>Right may be limited by contract</w:t>
      </w:r>
    </w:p>
    <w:p w:rsidR="00F47FAE" w:rsidRPr="00DC185F" w:rsidRDefault="00F47FAE" w:rsidP="00374000">
      <w:pPr>
        <w:pStyle w:val="ListParagraph"/>
        <w:numPr>
          <w:ilvl w:val="2"/>
          <w:numId w:val="1"/>
        </w:numPr>
        <w:spacing w:after="0" w:line="240" w:lineRule="auto"/>
        <w:rPr>
          <w:sz w:val="20"/>
          <w:szCs w:val="20"/>
        </w:rPr>
      </w:pPr>
      <w:r>
        <w:rPr>
          <w:sz w:val="20"/>
          <w:szCs w:val="20"/>
        </w:rPr>
        <w:t>To avoid apparent authority, notification may need to be made to third parties</w:t>
      </w:r>
    </w:p>
    <w:p w:rsidR="00631DC0" w:rsidRDefault="00631DC0" w:rsidP="00374000">
      <w:pPr>
        <w:pStyle w:val="ListParagraph"/>
        <w:numPr>
          <w:ilvl w:val="0"/>
          <w:numId w:val="1"/>
        </w:numPr>
        <w:spacing w:after="0" w:line="240" w:lineRule="auto"/>
        <w:outlineLvl w:val="0"/>
        <w:rPr>
          <w:sz w:val="20"/>
          <w:szCs w:val="20"/>
        </w:rPr>
      </w:pPr>
      <w:bookmarkStart w:id="2" w:name="_Toc277847837"/>
      <w:r w:rsidRPr="00EE7C97">
        <w:rPr>
          <w:sz w:val="20"/>
          <w:szCs w:val="20"/>
        </w:rPr>
        <w:t>The Partnership</w:t>
      </w:r>
      <w:bookmarkEnd w:id="2"/>
    </w:p>
    <w:p w:rsidR="00F47FAE" w:rsidRDefault="00F47FAE" w:rsidP="00374000">
      <w:pPr>
        <w:pStyle w:val="ListParagraph"/>
        <w:numPr>
          <w:ilvl w:val="1"/>
          <w:numId w:val="1"/>
        </w:numPr>
        <w:spacing w:after="0" w:line="240" w:lineRule="auto"/>
        <w:outlineLvl w:val="1"/>
        <w:rPr>
          <w:sz w:val="20"/>
          <w:szCs w:val="20"/>
        </w:rPr>
      </w:pPr>
      <w:bookmarkStart w:id="3" w:name="_Toc277847838"/>
      <w:r>
        <w:rPr>
          <w:sz w:val="20"/>
          <w:szCs w:val="20"/>
        </w:rPr>
        <w:t>Which state’s law applies?</w:t>
      </w:r>
      <w:bookmarkEnd w:id="3"/>
    </w:p>
    <w:p w:rsidR="00F47FAE" w:rsidRDefault="00F47FAE" w:rsidP="00374000">
      <w:pPr>
        <w:pStyle w:val="ListParagraph"/>
        <w:numPr>
          <w:ilvl w:val="2"/>
          <w:numId w:val="1"/>
        </w:numPr>
        <w:spacing w:after="0" w:line="240" w:lineRule="auto"/>
        <w:rPr>
          <w:sz w:val="20"/>
          <w:szCs w:val="20"/>
        </w:rPr>
      </w:pPr>
      <w:r>
        <w:rPr>
          <w:sz w:val="20"/>
          <w:szCs w:val="20"/>
        </w:rPr>
        <w:t>UPA is Silent</w:t>
      </w:r>
    </w:p>
    <w:p w:rsidR="00F47FAE" w:rsidRPr="00EE7C97" w:rsidRDefault="00F47FAE" w:rsidP="00374000">
      <w:pPr>
        <w:pStyle w:val="ListParagraph"/>
        <w:numPr>
          <w:ilvl w:val="2"/>
          <w:numId w:val="1"/>
        </w:numPr>
        <w:spacing w:after="0" w:line="240" w:lineRule="auto"/>
        <w:rPr>
          <w:sz w:val="20"/>
          <w:szCs w:val="20"/>
        </w:rPr>
      </w:pPr>
      <w:r>
        <w:rPr>
          <w:sz w:val="20"/>
          <w:szCs w:val="20"/>
        </w:rPr>
        <w:t>RUPA - § 106(a) – state in which the partnership has its chief executive office</w:t>
      </w:r>
    </w:p>
    <w:p w:rsidR="00631DC0" w:rsidRDefault="00631DC0" w:rsidP="00374000">
      <w:pPr>
        <w:pStyle w:val="ListParagraph"/>
        <w:numPr>
          <w:ilvl w:val="1"/>
          <w:numId w:val="1"/>
        </w:numPr>
        <w:spacing w:after="0" w:line="240" w:lineRule="auto"/>
        <w:outlineLvl w:val="1"/>
        <w:rPr>
          <w:sz w:val="20"/>
          <w:szCs w:val="20"/>
        </w:rPr>
      </w:pPr>
      <w:bookmarkStart w:id="4" w:name="_Toc277847839"/>
      <w:r w:rsidRPr="00EE7C97">
        <w:rPr>
          <w:sz w:val="20"/>
          <w:szCs w:val="20"/>
        </w:rPr>
        <w:lastRenderedPageBreak/>
        <w:t>Formation</w:t>
      </w:r>
      <w:bookmarkEnd w:id="4"/>
    </w:p>
    <w:p w:rsidR="00F47FAE" w:rsidRDefault="00F47FAE" w:rsidP="00374000">
      <w:pPr>
        <w:pStyle w:val="ListParagraph"/>
        <w:numPr>
          <w:ilvl w:val="2"/>
          <w:numId w:val="1"/>
        </w:numPr>
        <w:spacing w:after="0" w:line="240" w:lineRule="auto"/>
        <w:rPr>
          <w:sz w:val="20"/>
          <w:szCs w:val="20"/>
        </w:rPr>
      </w:pPr>
      <w:r>
        <w:rPr>
          <w:sz w:val="20"/>
          <w:szCs w:val="20"/>
        </w:rPr>
        <w:t>UPA § 6 – “A partnership is an association of two or more persons to carry on as co-owners a business for profit.”</w:t>
      </w:r>
    </w:p>
    <w:p w:rsidR="00F47FAE" w:rsidRDefault="00F47FAE" w:rsidP="00374000">
      <w:pPr>
        <w:pStyle w:val="ListParagraph"/>
        <w:numPr>
          <w:ilvl w:val="2"/>
          <w:numId w:val="1"/>
        </w:numPr>
        <w:spacing w:after="0" w:line="240" w:lineRule="auto"/>
        <w:rPr>
          <w:sz w:val="20"/>
          <w:szCs w:val="20"/>
        </w:rPr>
      </w:pPr>
      <w:r>
        <w:rPr>
          <w:sz w:val="20"/>
          <w:szCs w:val="20"/>
        </w:rPr>
        <w:t>UPA § 7 – Rules for determining the Existence of a Partnership</w:t>
      </w:r>
    </w:p>
    <w:p w:rsidR="00F47FAE" w:rsidRDefault="00F47FAE" w:rsidP="00374000">
      <w:pPr>
        <w:pStyle w:val="ListParagraph"/>
        <w:numPr>
          <w:ilvl w:val="3"/>
          <w:numId w:val="1"/>
        </w:numPr>
        <w:spacing w:after="0" w:line="240" w:lineRule="auto"/>
        <w:rPr>
          <w:sz w:val="20"/>
          <w:szCs w:val="20"/>
        </w:rPr>
      </w:pPr>
      <w:r>
        <w:rPr>
          <w:sz w:val="20"/>
          <w:szCs w:val="20"/>
        </w:rPr>
        <w:t>Not partners to each other, then not partners to third party</w:t>
      </w:r>
    </w:p>
    <w:p w:rsidR="00F47FAE" w:rsidRDefault="00F47FAE" w:rsidP="00374000">
      <w:pPr>
        <w:pStyle w:val="ListParagraph"/>
        <w:numPr>
          <w:ilvl w:val="3"/>
          <w:numId w:val="1"/>
        </w:numPr>
        <w:spacing w:after="0" w:line="240" w:lineRule="auto"/>
        <w:rPr>
          <w:sz w:val="20"/>
          <w:szCs w:val="20"/>
        </w:rPr>
      </w:pPr>
      <w:r>
        <w:rPr>
          <w:sz w:val="20"/>
          <w:szCs w:val="20"/>
        </w:rPr>
        <w:t>Ownership does not establish a partnership, regardless of profit sharing</w:t>
      </w:r>
    </w:p>
    <w:p w:rsidR="00F47FAE" w:rsidRDefault="00F47FAE" w:rsidP="00374000">
      <w:pPr>
        <w:pStyle w:val="ListParagraph"/>
        <w:numPr>
          <w:ilvl w:val="3"/>
          <w:numId w:val="1"/>
        </w:numPr>
        <w:spacing w:after="0" w:line="240" w:lineRule="auto"/>
        <w:rPr>
          <w:sz w:val="20"/>
          <w:szCs w:val="20"/>
        </w:rPr>
      </w:pPr>
      <w:r>
        <w:rPr>
          <w:sz w:val="20"/>
          <w:szCs w:val="20"/>
        </w:rPr>
        <w:t>Sharing of gross returns not sufficient to establish a partnership</w:t>
      </w:r>
    </w:p>
    <w:p w:rsidR="00F47FAE" w:rsidRDefault="00F47FAE" w:rsidP="00374000">
      <w:pPr>
        <w:pStyle w:val="ListParagraph"/>
        <w:numPr>
          <w:ilvl w:val="3"/>
          <w:numId w:val="1"/>
        </w:numPr>
        <w:spacing w:after="0" w:line="240" w:lineRule="auto"/>
        <w:rPr>
          <w:sz w:val="20"/>
          <w:szCs w:val="20"/>
        </w:rPr>
      </w:pPr>
      <w:r>
        <w:rPr>
          <w:sz w:val="20"/>
          <w:szCs w:val="20"/>
        </w:rPr>
        <w:t>Receipt of profits is prima facie evidence that a person is a partner unless payment for:</w:t>
      </w:r>
    </w:p>
    <w:p w:rsidR="00F47FAE" w:rsidRDefault="00F47FAE" w:rsidP="00374000">
      <w:pPr>
        <w:pStyle w:val="ListParagraph"/>
        <w:numPr>
          <w:ilvl w:val="4"/>
          <w:numId w:val="1"/>
        </w:numPr>
        <w:spacing w:after="0" w:line="240" w:lineRule="auto"/>
        <w:rPr>
          <w:sz w:val="20"/>
          <w:szCs w:val="20"/>
        </w:rPr>
      </w:pPr>
      <w:r>
        <w:rPr>
          <w:sz w:val="20"/>
          <w:szCs w:val="20"/>
        </w:rPr>
        <w:t>Debt</w:t>
      </w:r>
    </w:p>
    <w:p w:rsidR="00F47FAE" w:rsidRDefault="00F47FAE" w:rsidP="00374000">
      <w:pPr>
        <w:pStyle w:val="ListParagraph"/>
        <w:numPr>
          <w:ilvl w:val="4"/>
          <w:numId w:val="1"/>
        </w:numPr>
        <w:spacing w:after="0" w:line="240" w:lineRule="auto"/>
        <w:rPr>
          <w:sz w:val="20"/>
          <w:szCs w:val="20"/>
        </w:rPr>
      </w:pPr>
      <w:r>
        <w:rPr>
          <w:sz w:val="20"/>
          <w:szCs w:val="20"/>
        </w:rPr>
        <w:t>Wages</w:t>
      </w:r>
    </w:p>
    <w:p w:rsidR="00F47FAE" w:rsidRDefault="00F47FAE" w:rsidP="00374000">
      <w:pPr>
        <w:pStyle w:val="ListParagraph"/>
        <w:numPr>
          <w:ilvl w:val="4"/>
          <w:numId w:val="1"/>
        </w:numPr>
        <w:spacing w:after="0" w:line="240" w:lineRule="auto"/>
        <w:rPr>
          <w:sz w:val="20"/>
          <w:szCs w:val="20"/>
        </w:rPr>
      </w:pPr>
      <w:r>
        <w:rPr>
          <w:sz w:val="20"/>
          <w:szCs w:val="20"/>
        </w:rPr>
        <w:t>Annuity to widow or representative of deceased partner</w:t>
      </w:r>
    </w:p>
    <w:p w:rsidR="00F47FAE" w:rsidRDefault="00F47FAE" w:rsidP="00374000">
      <w:pPr>
        <w:pStyle w:val="ListParagraph"/>
        <w:numPr>
          <w:ilvl w:val="4"/>
          <w:numId w:val="1"/>
        </w:numPr>
        <w:spacing w:after="0" w:line="240" w:lineRule="auto"/>
        <w:rPr>
          <w:sz w:val="20"/>
          <w:szCs w:val="20"/>
        </w:rPr>
      </w:pPr>
      <w:r>
        <w:rPr>
          <w:sz w:val="20"/>
          <w:szCs w:val="20"/>
        </w:rPr>
        <w:t>Interest on loan</w:t>
      </w:r>
    </w:p>
    <w:p w:rsidR="00F47FAE" w:rsidRDefault="00F47FAE" w:rsidP="00374000">
      <w:pPr>
        <w:pStyle w:val="ListParagraph"/>
        <w:numPr>
          <w:ilvl w:val="4"/>
          <w:numId w:val="1"/>
        </w:numPr>
        <w:spacing w:after="0" w:line="240" w:lineRule="auto"/>
        <w:rPr>
          <w:sz w:val="20"/>
          <w:szCs w:val="20"/>
        </w:rPr>
      </w:pPr>
      <w:r>
        <w:rPr>
          <w:sz w:val="20"/>
          <w:szCs w:val="20"/>
        </w:rPr>
        <w:t>Consideration for sale of good-will of business or other property</w:t>
      </w:r>
    </w:p>
    <w:p w:rsidR="00F47FAE" w:rsidRDefault="00F47FAE" w:rsidP="00374000">
      <w:pPr>
        <w:pStyle w:val="ListParagraph"/>
        <w:numPr>
          <w:ilvl w:val="2"/>
          <w:numId w:val="1"/>
        </w:numPr>
        <w:spacing w:after="0" w:line="240" w:lineRule="auto"/>
        <w:rPr>
          <w:sz w:val="20"/>
          <w:szCs w:val="20"/>
        </w:rPr>
      </w:pPr>
      <w:r>
        <w:rPr>
          <w:sz w:val="20"/>
          <w:szCs w:val="20"/>
        </w:rPr>
        <w:t>RUPA § 101(6) – mirrors UPA § 6</w:t>
      </w:r>
    </w:p>
    <w:p w:rsidR="00F47FAE" w:rsidRDefault="00F47FAE" w:rsidP="00374000">
      <w:pPr>
        <w:pStyle w:val="ListParagraph"/>
        <w:numPr>
          <w:ilvl w:val="2"/>
          <w:numId w:val="1"/>
        </w:numPr>
        <w:spacing w:after="0" w:line="240" w:lineRule="auto"/>
        <w:rPr>
          <w:sz w:val="20"/>
          <w:szCs w:val="20"/>
        </w:rPr>
      </w:pPr>
      <w:r>
        <w:rPr>
          <w:sz w:val="20"/>
          <w:szCs w:val="20"/>
        </w:rPr>
        <w:t>RUPA § 202 very similar to UPA §7; begins with presumption of partnership</w:t>
      </w:r>
      <w:r w:rsidR="007110A7">
        <w:rPr>
          <w:sz w:val="20"/>
          <w:szCs w:val="20"/>
        </w:rPr>
        <w:t xml:space="preserve"> even if not intended</w:t>
      </w:r>
    </w:p>
    <w:p w:rsidR="00F47FAE" w:rsidRPr="00F47FAE" w:rsidRDefault="00F47FAE" w:rsidP="00374000">
      <w:pPr>
        <w:pStyle w:val="ListParagraph"/>
        <w:numPr>
          <w:ilvl w:val="2"/>
          <w:numId w:val="1"/>
        </w:numPr>
        <w:spacing w:after="0" w:line="240" w:lineRule="auto"/>
        <w:rPr>
          <w:b/>
          <w:sz w:val="20"/>
          <w:szCs w:val="20"/>
        </w:rPr>
      </w:pPr>
      <w:r w:rsidRPr="00F47FAE">
        <w:rPr>
          <w:b/>
          <w:sz w:val="20"/>
          <w:szCs w:val="20"/>
        </w:rPr>
        <w:t>Partnership rules</w:t>
      </w:r>
    </w:p>
    <w:p w:rsidR="00F47FAE" w:rsidRDefault="00F47FAE" w:rsidP="00374000">
      <w:pPr>
        <w:pStyle w:val="ListParagraph"/>
        <w:numPr>
          <w:ilvl w:val="3"/>
          <w:numId w:val="1"/>
        </w:numPr>
        <w:spacing w:after="0" w:line="240" w:lineRule="auto"/>
        <w:rPr>
          <w:sz w:val="20"/>
          <w:szCs w:val="20"/>
        </w:rPr>
      </w:pPr>
      <w:r>
        <w:rPr>
          <w:sz w:val="20"/>
          <w:szCs w:val="20"/>
        </w:rPr>
        <w:t xml:space="preserve">Every partner </w:t>
      </w:r>
      <w:r w:rsidR="007110A7">
        <w:rPr>
          <w:sz w:val="20"/>
          <w:szCs w:val="20"/>
        </w:rPr>
        <w:t>may perform business and manage; equal voting power (absent other agreement)</w:t>
      </w:r>
    </w:p>
    <w:p w:rsidR="00F47FAE" w:rsidRDefault="00F47FAE" w:rsidP="00374000">
      <w:pPr>
        <w:pStyle w:val="ListParagraph"/>
        <w:numPr>
          <w:ilvl w:val="3"/>
          <w:numId w:val="1"/>
        </w:numPr>
        <w:spacing w:after="0" w:line="240" w:lineRule="auto"/>
        <w:rPr>
          <w:sz w:val="20"/>
          <w:szCs w:val="20"/>
        </w:rPr>
      </w:pPr>
      <w:r>
        <w:rPr>
          <w:sz w:val="20"/>
          <w:szCs w:val="20"/>
        </w:rPr>
        <w:t>Partners share equally in profits (absent other agreement)</w:t>
      </w:r>
    </w:p>
    <w:p w:rsidR="00F47FAE" w:rsidRDefault="00F47FAE" w:rsidP="00374000">
      <w:pPr>
        <w:pStyle w:val="ListParagraph"/>
        <w:numPr>
          <w:ilvl w:val="3"/>
          <w:numId w:val="1"/>
        </w:numPr>
        <w:spacing w:after="0" w:line="240" w:lineRule="auto"/>
        <w:rPr>
          <w:sz w:val="20"/>
          <w:szCs w:val="20"/>
        </w:rPr>
      </w:pPr>
      <w:r>
        <w:rPr>
          <w:sz w:val="20"/>
          <w:szCs w:val="20"/>
        </w:rPr>
        <w:t>Partners are personally liable to third parties for obligations</w:t>
      </w:r>
    </w:p>
    <w:p w:rsidR="00F47FAE" w:rsidRDefault="00F47FAE" w:rsidP="00374000">
      <w:pPr>
        <w:pStyle w:val="ListParagraph"/>
        <w:numPr>
          <w:ilvl w:val="3"/>
          <w:numId w:val="1"/>
        </w:numPr>
        <w:spacing w:after="0" w:line="240" w:lineRule="auto"/>
        <w:rPr>
          <w:sz w:val="20"/>
          <w:szCs w:val="20"/>
        </w:rPr>
      </w:pPr>
      <w:r>
        <w:rPr>
          <w:sz w:val="20"/>
          <w:szCs w:val="20"/>
        </w:rPr>
        <w:t>Requires unanimous agreement to admit new partners</w:t>
      </w:r>
    </w:p>
    <w:p w:rsidR="00F47FAE" w:rsidRDefault="00F47FAE" w:rsidP="00374000">
      <w:pPr>
        <w:pStyle w:val="ListParagraph"/>
        <w:numPr>
          <w:ilvl w:val="3"/>
          <w:numId w:val="1"/>
        </w:numPr>
        <w:spacing w:after="0" w:line="240" w:lineRule="auto"/>
        <w:rPr>
          <w:sz w:val="20"/>
          <w:szCs w:val="20"/>
        </w:rPr>
      </w:pPr>
      <w:r>
        <w:rPr>
          <w:sz w:val="20"/>
          <w:szCs w:val="20"/>
        </w:rPr>
        <w:t>Partners owe fiduciary duties to each other</w:t>
      </w:r>
    </w:p>
    <w:p w:rsidR="00F47FAE" w:rsidRDefault="00F47FAE" w:rsidP="00374000">
      <w:pPr>
        <w:pStyle w:val="ListParagraph"/>
        <w:numPr>
          <w:ilvl w:val="3"/>
          <w:numId w:val="1"/>
        </w:numPr>
        <w:spacing w:after="0" w:line="240" w:lineRule="auto"/>
        <w:rPr>
          <w:sz w:val="20"/>
          <w:szCs w:val="20"/>
        </w:rPr>
      </w:pPr>
      <w:r>
        <w:rPr>
          <w:sz w:val="20"/>
          <w:szCs w:val="20"/>
        </w:rPr>
        <w:t>Every partner may dissolve an at-will partnership</w:t>
      </w:r>
    </w:p>
    <w:p w:rsidR="007110A7" w:rsidRDefault="007110A7" w:rsidP="00374000">
      <w:pPr>
        <w:pStyle w:val="ListParagraph"/>
        <w:numPr>
          <w:ilvl w:val="2"/>
          <w:numId w:val="1"/>
        </w:numPr>
        <w:spacing w:after="0" w:line="240" w:lineRule="auto"/>
        <w:rPr>
          <w:sz w:val="20"/>
          <w:szCs w:val="20"/>
        </w:rPr>
      </w:pPr>
      <w:r>
        <w:rPr>
          <w:sz w:val="20"/>
          <w:szCs w:val="20"/>
        </w:rPr>
        <w:t>Partnership vs. Creditor-Debtor Relationship</w:t>
      </w:r>
    </w:p>
    <w:p w:rsidR="007110A7" w:rsidRDefault="007110A7" w:rsidP="00374000">
      <w:pPr>
        <w:pStyle w:val="ListParagraph"/>
        <w:numPr>
          <w:ilvl w:val="3"/>
          <w:numId w:val="1"/>
        </w:numPr>
        <w:spacing w:after="0" w:line="240" w:lineRule="auto"/>
        <w:rPr>
          <w:sz w:val="20"/>
          <w:szCs w:val="20"/>
        </w:rPr>
      </w:pPr>
      <w:r w:rsidRPr="007110A7">
        <w:rPr>
          <w:i/>
          <w:sz w:val="20"/>
          <w:szCs w:val="20"/>
        </w:rPr>
        <w:t>Martin v. Peyton</w:t>
      </w:r>
      <w:r>
        <w:rPr>
          <w:sz w:val="20"/>
          <w:szCs w:val="20"/>
        </w:rPr>
        <w:t>, 158 NE 77 (NY 1927)</w:t>
      </w:r>
    </w:p>
    <w:p w:rsidR="007110A7" w:rsidRDefault="007110A7" w:rsidP="00374000">
      <w:pPr>
        <w:pStyle w:val="ListParagraph"/>
        <w:numPr>
          <w:ilvl w:val="4"/>
          <w:numId w:val="1"/>
        </w:numPr>
        <w:spacing w:after="0" w:line="240" w:lineRule="auto"/>
        <w:rPr>
          <w:sz w:val="20"/>
          <w:szCs w:val="20"/>
        </w:rPr>
      </w:pPr>
      <w:r>
        <w:rPr>
          <w:sz w:val="20"/>
          <w:szCs w:val="20"/>
        </w:rPr>
        <w:t>Facts: Contracted for loan with intent to share in profits as payment.</w:t>
      </w:r>
    </w:p>
    <w:p w:rsidR="007110A7" w:rsidRDefault="007110A7" w:rsidP="00374000">
      <w:pPr>
        <w:pStyle w:val="ListParagraph"/>
        <w:numPr>
          <w:ilvl w:val="4"/>
          <w:numId w:val="1"/>
        </w:numPr>
        <w:spacing w:after="0" w:line="240" w:lineRule="auto"/>
        <w:rPr>
          <w:sz w:val="20"/>
          <w:szCs w:val="20"/>
        </w:rPr>
      </w:pPr>
      <w:r>
        <w:rPr>
          <w:sz w:val="20"/>
          <w:szCs w:val="20"/>
        </w:rPr>
        <w:t>Issue: Did they intend to “carry on as co-owners of a business for profit”?</w:t>
      </w:r>
    </w:p>
    <w:p w:rsidR="007110A7" w:rsidRDefault="007110A7" w:rsidP="00374000">
      <w:pPr>
        <w:pStyle w:val="ListParagraph"/>
        <w:numPr>
          <w:ilvl w:val="4"/>
          <w:numId w:val="1"/>
        </w:numPr>
        <w:spacing w:after="0" w:line="240" w:lineRule="auto"/>
        <w:rPr>
          <w:sz w:val="20"/>
          <w:szCs w:val="20"/>
        </w:rPr>
      </w:pPr>
      <w:r>
        <w:rPr>
          <w:sz w:val="20"/>
          <w:szCs w:val="20"/>
        </w:rPr>
        <w:t>Holding: No.</w:t>
      </w:r>
    </w:p>
    <w:p w:rsidR="007110A7" w:rsidRDefault="007110A7" w:rsidP="00374000">
      <w:pPr>
        <w:pStyle w:val="ListParagraph"/>
        <w:numPr>
          <w:ilvl w:val="4"/>
          <w:numId w:val="1"/>
        </w:numPr>
        <w:spacing w:after="0" w:line="240" w:lineRule="auto"/>
        <w:rPr>
          <w:sz w:val="20"/>
          <w:szCs w:val="20"/>
        </w:rPr>
      </w:pPr>
      <w:r>
        <w:rPr>
          <w:sz w:val="20"/>
          <w:szCs w:val="20"/>
        </w:rPr>
        <w:t>Reasoning: Collateral was issued, insurance taken on owner, and right to inspect books.  There was no indication that lender sought to run the business.</w:t>
      </w:r>
    </w:p>
    <w:p w:rsidR="007110A7" w:rsidRDefault="007110A7" w:rsidP="00374000">
      <w:pPr>
        <w:pStyle w:val="ListParagraph"/>
        <w:numPr>
          <w:ilvl w:val="4"/>
          <w:numId w:val="1"/>
        </w:numPr>
        <w:spacing w:after="0" w:line="240" w:lineRule="auto"/>
        <w:rPr>
          <w:sz w:val="20"/>
          <w:szCs w:val="20"/>
        </w:rPr>
      </w:pPr>
      <w:r w:rsidRPr="004A5533">
        <w:rPr>
          <w:b/>
          <w:sz w:val="20"/>
          <w:szCs w:val="20"/>
        </w:rPr>
        <w:t>Rule:</w:t>
      </w:r>
      <w:r>
        <w:rPr>
          <w:sz w:val="20"/>
          <w:szCs w:val="20"/>
        </w:rPr>
        <w:t xml:space="preserve"> “Statements that no partnership is intended are not conclusive.  If as a whole a contract contemplates an association of two or more person to carry on as co-owners a business for profit a partnership there is.”</w:t>
      </w:r>
    </w:p>
    <w:p w:rsidR="007110A7" w:rsidRDefault="007110A7" w:rsidP="00374000">
      <w:pPr>
        <w:pStyle w:val="ListParagraph"/>
        <w:numPr>
          <w:ilvl w:val="3"/>
          <w:numId w:val="1"/>
        </w:numPr>
        <w:spacing w:after="0" w:line="240" w:lineRule="auto"/>
        <w:rPr>
          <w:sz w:val="20"/>
          <w:szCs w:val="20"/>
        </w:rPr>
      </w:pPr>
      <w:r>
        <w:rPr>
          <w:sz w:val="20"/>
          <w:szCs w:val="20"/>
        </w:rPr>
        <w:t>Intent to do business trumps intent not to form partnership</w:t>
      </w:r>
    </w:p>
    <w:p w:rsidR="00C06F0C" w:rsidRDefault="00C06F0C" w:rsidP="00374000">
      <w:pPr>
        <w:pStyle w:val="ListParagraph"/>
        <w:numPr>
          <w:ilvl w:val="2"/>
          <w:numId w:val="1"/>
        </w:numPr>
        <w:spacing w:after="0" w:line="240" w:lineRule="auto"/>
        <w:rPr>
          <w:sz w:val="20"/>
          <w:szCs w:val="20"/>
        </w:rPr>
      </w:pPr>
      <w:r>
        <w:rPr>
          <w:sz w:val="20"/>
          <w:szCs w:val="20"/>
        </w:rPr>
        <w:t>Partnership by Estoppel</w:t>
      </w:r>
    </w:p>
    <w:p w:rsidR="00C06F0C" w:rsidRDefault="00C06F0C" w:rsidP="00374000">
      <w:pPr>
        <w:pStyle w:val="ListParagraph"/>
        <w:numPr>
          <w:ilvl w:val="3"/>
          <w:numId w:val="1"/>
        </w:numPr>
        <w:spacing w:after="0" w:line="240" w:lineRule="auto"/>
        <w:rPr>
          <w:sz w:val="20"/>
          <w:szCs w:val="20"/>
        </w:rPr>
      </w:pPr>
      <w:r>
        <w:rPr>
          <w:sz w:val="20"/>
          <w:szCs w:val="20"/>
        </w:rPr>
        <w:t>UPA § 16</w:t>
      </w:r>
    </w:p>
    <w:p w:rsidR="00C06F0C" w:rsidRDefault="00C06F0C" w:rsidP="00374000">
      <w:pPr>
        <w:pStyle w:val="ListParagraph"/>
        <w:numPr>
          <w:ilvl w:val="3"/>
          <w:numId w:val="1"/>
        </w:numPr>
        <w:spacing w:after="0" w:line="240" w:lineRule="auto"/>
        <w:rPr>
          <w:sz w:val="20"/>
          <w:szCs w:val="20"/>
        </w:rPr>
      </w:pPr>
      <w:r>
        <w:rPr>
          <w:sz w:val="20"/>
          <w:szCs w:val="20"/>
        </w:rPr>
        <w:t>RUPA § 308 (largely similar)</w:t>
      </w:r>
    </w:p>
    <w:p w:rsidR="00C06F0C" w:rsidRDefault="00C06F0C" w:rsidP="00374000">
      <w:pPr>
        <w:pStyle w:val="ListParagraph"/>
        <w:numPr>
          <w:ilvl w:val="2"/>
          <w:numId w:val="1"/>
        </w:numPr>
        <w:spacing w:after="0" w:line="240" w:lineRule="auto"/>
        <w:rPr>
          <w:sz w:val="20"/>
          <w:szCs w:val="20"/>
        </w:rPr>
      </w:pPr>
      <w:r>
        <w:rPr>
          <w:sz w:val="20"/>
          <w:szCs w:val="20"/>
        </w:rPr>
        <w:t>Aggregate vs. Entity Status</w:t>
      </w:r>
    </w:p>
    <w:p w:rsidR="00C06F0C" w:rsidRDefault="00C06F0C" w:rsidP="00374000">
      <w:pPr>
        <w:pStyle w:val="ListParagraph"/>
        <w:numPr>
          <w:ilvl w:val="3"/>
          <w:numId w:val="1"/>
        </w:numPr>
        <w:spacing w:after="0" w:line="240" w:lineRule="auto"/>
        <w:rPr>
          <w:sz w:val="20"/>
          <w:szCs w:val="20"/>
        </w:rPr>
      </w:pPr>
      <w:r>
        <w:rPr>
          <w:sz w:val="20"/>
          <w:szCs w:val="20"/>
        </w:rPr>
        <w:t>UPA §§ 6, 10, 18(g), 24, 26-27, 29, 31-32, 41</w:t>
      </w:r>
    </w:p>
    <w:p w:rsidR="00C06F0C" w:rsidRDefault="00C06F0C" w:rsidP="00374000">
      <w:pPr>
        <w:pStyle w:val="ListParagraph"/>
        <w:numPr>
          <w:ilvl w:val="3"/>
          <w:numId w:val="1"/>
        </w:numPr>
        <w:spacing w:after="0" w:line="240" w:lineRule="auto"/>
        <w:rPr>
          <w:sz w:val="20"/>
          <w:szCs w:val="20"/>
        </w:rPr>
      </w:pPr>
      <w:r>
        <w:rPr>
          <w:sz w:val="20"/>
          <w:szCs w:val="20"/>
        </w:rPr>
        <w:t>RUPA §§ 201, 307, 801-02</w:t>
      </w:r>
    </w:p>
    <w:p w:rsidR="00C06F0C" w:rsidRDefault="00C06F0C" w:rsidP="00374000">
      <w:pPr>
        <w:pStyle w:val="ListParagraph"/>
        <w:numPr>
          <w:ilvl w:val="3"/>
          <w:numId w:val="1"/>
        </w:numPr>
        <w:spacing w:after="0" w:line="240" w:lineRule="auto"/>
        <w:rPr>
          <w:sz w:val="20"/>
          <w:szCs w:val="20"/>
        </w:rPr>
      </w:pPr>
      <w:r w:rsidRPr="00C06F0C">
        <w:rPr>
          <w:i/>
          <w:sz w:val="20"/>
          <w:szCs w:val="20"/>
        </w:rPr>
        <w:t>Fairway Development Co. v. Title Insurance Co.</w:t>
      </w:r>
      <w:r>
        <w:rPr>
          <w:sz w:val="20"/>
          <w:szCs w:val="20"/>
        </w:rPr>
        <w:t xml:space="preserve">, </w:t>
      </w:r>
      <w:proofErr w:type="gramStart"/>
      <w:r>
        <w:rPr>
          <w:sz w:val="20"/>
          <w:szCs w:val="20"/>
        </w:rPr>
        <w:t xml:space="preserve">621 </w:t>
      </w:r>
      <w:proofErr w:type="spellStart"/>
      <w:r>
        <w:rPr>
          <w:sz w:val="20"/>
          <w:szCs w:val="20"/>
        </w:rPr>
        <w:t>F.Supp</w:t>
      </w:r>
      <w:proofErr w:type="gramEnd"/>
      <w:r>
        <w:rPr>
          <w:sz w:val="20"/>
          <w:szCs w:val="20"/>
        </w:rPr>
        <w:t>.</w:t>
      </w:r>
      <w:proofErr w:type="spellEnd"/>
      <w:r>
        <w:rPr>
          <w:sz w:val="20"/>
          <w:szCs w:val="20"/>
        </w:rPr>
        <w:t xml:space="preserve"> 120 (ND Ohio 1985)</w:t>
      </w:r>
    </w:p>
    <w:p w:rsidR="00C06F0C" w:rsidRDefault="00C06F0C" w:rsidP="00374000">
      <w:pPr>
        <w:pStyle w:val="ListParagraph"/>
        <w:numPr>
          <w:ilvl w:val="4"/>
          <w:numId w:val="1"/>
        </w:numPr>
        <w:spacing w:after="0" w:line="240" w:lineRule="auto"/>
        <w:rPr>
          <w:sz w:val="20"/>
          <w:szCs w:val="20"/>
        </w:rPr>
      </w:pPr>
      <w:r>
        <w:rPr>
          <w:sz w:val="20"/>
          <w:szCs w:val="20"/>
        </w:rPr>
        <w:t>Facts: Title insurance claim resulting from an unreferenced easement.  Fairway Development I had three partners, Fairway Development II was formed when partners changed (two left and one new entered).</w:t>
      </w:r>
    </w:p>
    <w:p w:rsidR="00C06F0C" w:rsidRDefault="00C06F0C" w:rsidP="00374000">
      <w:pPr>
        <w:pStyle w:val="ListParagraph"/>
        <w:numPr>
          <w:ilvl w:val="4"/>
          <w:numId w:val="1"/>
        </w:numPr>
        <w:spacing w:after="0" w:line="240" w:lineRule="auto"/>
        <w:rPr>
          <w:sz w:val="20"/>
          <w:szCs w:val="20"/>
        </w:rPr>
      </w:pPr>
      <w:r>
        <w:rPr>
          <w:sz w:val="20"/>
          <w:szCs w:val="20"/>
        </w:rPr>
        <w:t xml:space="preserve">Issue: </w:t>
      </w:r>
      <w:r w:rsidR="00A42446">
        <w:rPr>
          <w:sz w:val="20"/>
          <w:szCs w:val="20"/>
        </w:rPr>
        <w:t>Does contract exist?</w:t>
      </w:r>
    </w:p>
    <w:p w:rsidR="00C06F0C" w:rsidRDefault="00C06F0C" w:rsidP="00374000">
      <w:pPr>
        <w:pStyle w:val="ListParagraph"/>
        <w:numPr>
          <w:ilvl w:val="4"/>
          <w:numId w:val="1"/>
        </w:numPr>
        <w:spacing w:after="0" w:line="240" w:lineRule="auto"/>
        <w:rPr>
          <w:sz w:val="20"/>
          <w:szCs w:val="20"/>
        </w:rPr>
      </w:pPr>
      <w:r>
        <w:rPr>
          <w:sz w:val="20"/>
          <w:szCs w:val="20"/>
        </w:rPr>
        <w:t>Holding:</w:t>
      </w:r>
      <w:r w:rsidR="00A42446">
        <w:rPr>
          <w:sz w:val="20"/>
          <w:szCs w:val="20"/>
        </w:rPr>
        <w:t xml:space="preserve"> No.</w:t>
      </w:r>
    </w:p>
    <w:p w:rsidR="00A42446" w:rsidRDefault="00A42446" w:rsidP="00374000">
      <w:pPr>
        <w:pStyle w:val="ListParagraph"/>
        <w:numPr>
          <w:ilvl w:val="4"/>
          <w:numId w:val="1"/>
        </w:numPr>
        <w:spacing w:after="0" w:line="240" w:lineRule="auto"/>
        <w:rPr>
          <w:sz w:val="20"/>
          <w:szCs w:val="20"/>
        </w:rPr>
      </w:pPr>
      <w:r>
        <w:rPr>
          <w:sz w:val="20"/>
          <w:szCs w:val="20"/>
        </w:rPr>
        <w:t>Reasoning: Ohio follows aggregate not entity status.  The partnership was dissolved.</w:t>
      </w:r>
    </w:p>
    <w:p w:rsidR="00A42446" w:rsidRDefault="00A42446" w:rsidP="00374000">
      <w:pPr>
        <w:pStyle w:val="ListParagraph"/>
        <w:numPr>
          <w:ilvl w:val="5"/>
          <w:numId w:val="1"/>
        </w:numPr>
        <w:spacing w:after="0" w:line="240" w:lineRule="auto"/>
        <w:rPr>
          <w:sz w:val="20"/>
          <w:szCs w:val="20"/>
        </w:rPr>
      </w:pPr>
      <w:r>
        <w:rPr>
          <w:sz w:val="20"/>
          <w:szCs w:val="20"/>
        </w:rPr>
        <w:t>Aggregate – partnership is made up of partners</w:t>
      </w:r>
    </w:p>
    <w:p w:rsidR="00A42446" w:rsidRDefault="00A42446" w:rsidP="00374000">
      <w:pPr>
        <w:pStyle w:val="ListParagraph"/>
        <w:numPr>
          <w:ilvl w:val="5"/>
          <w:numId w:val="1"/>
        </w:numPr>
        <w:spacing w:after="0" w:line="240" w:lineRule="auto"/>
        <w:rPr>
          <w:sz w:val="20"/>
          <w:szCs w:val="20"/>
        </w:rPr>
      </w:pPr>
      <w:r>
        <w:rPr>
          <w:sz w:val="20"/>
          <w:szCs w:val="20"/>
        </w:rPr>
        <w:t>Entity – partnership is a legal entity</w:t>
      </w:r>
    </w:p>
    <w:p w:rsidR="00C06F0C" w:rsidRDefault="00C06F0C" w:rsidP="00374000">
      <w:pPr>
        <w:pStyle w:val="ListParagraph"/>
        <w:numPr>
          <w:ilvl w:val="4"/>
          <w:numId w:val="1"/>
        </w:numPr>
        <w:spacing w:after="0" w:line="240" w:lineRule="auto"/>
        <w:rPr>
          <w:sz w:val="20"/>
          <w:szCs w:val="20"/>
        </w:rPr>
      </w:pPr>
      <w:r w:rsidRPr="004A5533">
        <w:rPr>
          <w:b/>
          <w:sz w:val="20"/>
          <w:szCs w:val="20"/>
        </w:rPr>
        <w:t>Rule:</w:t>
      </w:r>
      <w:r w:rsidR="00A42446">
        <w:rPr>
          <w:sz w:val="20"/>
          <w:szCs w:val="20"/>
        </w:rPr>
        <w:t xml:space="preserve">  Under aggregate theory, a new partnership is formed when partners change.</w:t>
      </w:r>
    </w:p>
    <w:p w:rsidR="00A42446" w:rsidRDefault="00A42446" w:rsidP="00374000">
      <w:pPr>
        <w:pStyle w:val="ListParagraph"/>
        <w:numPr>
          <w:ilvl w:val="2"/>
          <w:numId w:val="1"/>
        </w:numPr>
        <w:spacing w:after="0" w:line="240" w:lineRule="auto"/>
        <w:rPr>
          <w:sz w:val="20"/>
          <w:szCs w:val="20"/>
        </w:rPr>
      </w:pPr>
      <w:r>
        <w:rPr>
          <w:sz w:val="20"/>
          <w:szCs w:val="20"/>
        </w:rPr>
        <w:t>Federal Tax Consequences</w:t>
      </w:r>
    </w:p>
    <w:p w:rsidR="00A42446" w:rsidRDefault="00A42446" w:rsidP="00374000">
      <w:pPr>
        <w:pStyle w:val="ListParagraph"/>
        <w:numPr>
          <w:ilvl w:val="3"/>
          <w:numId w:val="1"/>
        </w:numPr>
        <w:spacing w:after="0" w:line="240" w:lineRule="auto"/>
        <w:rPr>
          <w:sz w:val="20"/>
          <w:szCs w:val="20"/>
        </w:rPr>
      </w:pPr>
      <w:r>
        <w:rPr>
          <w:sz w:val="20"/>
          <w:szCs w:val="20"/>
        </w:rPr>
        <w:t>Pass-through taxes</w:t>
      </w:r>
    </w:p>
    <w:p w:rsidR="00A42446" w:rsidRDefault="00A42446" w:rsidP="00374000">
      <w:pPr>
        <w:pStyle w:val="ListParagraph"/>
        <w:numPr>
          <w:ilvl w:val="3"/>
          <w:numId w:val="1"/>
        </w:numPr>
        <w:spacing w:after="0" w:line="240" w:lineRule="auto"/>
        <w:rPr>
          <w:sz w:val="20"/>
          <w:szCs w:val="20"/>
        </w:rPr>
      </w:pPr>
      <w:r>
        <w:rPr>
          <w:sz w:val="20"/>
          <w:szCs w:val="20"/>
        </w:rPr>
        <w:t>Advantage – only taxed once</w:t>
      </w:r>
    </w:p>
    <w:p w:rsidR="00A42446" w:rsidRDefault="00A42446" w:rsidP="00374000">
      <w:pPr>
        <w:pStyle w:val="ListParagraph"/>
        <w:numPr>
          <w:ilvl w:val="3"/>
          <w:numId w:val="1"/>
        </w:numPr>
        <w:spacing w:after="0" w:line="240" w:lineRule="auto"/>
        <w:rPr>
          <w:sz w:val="20"/>
          <w:szCs w:val="20"/>
        </w:rPr>
      </w:pPr>
      <w:r>
        <w:rPr>
          <w:sz w:val="20"/>
          <w:szCs w:val="20"/>
        </w:rPr>
        <w:t>Disadvantage – partners pay tax on share of income regardless of distribution.</w:t>
      </w:r>
    </w:p>
    <w:p w:rsidR="00A42446" w:rsidRDefault="00A42446" w:rsidP="00374000">
      <w:pPr>
        <w:pStyle w:val="ListParagraph"/>
        <w:numPr>
          <w:ilvl w:val="3"/>
          <w:numId w:val="1"/>
        </w:numPr>
        <w:spacing w:after="0" w:line="240" w:lineRule="auto"/>
        <w:rPr>
          <w:sz w:val="20"/>
          <w:szCs w:val="20"/>
        </w:rPr>
      </w:pPr>
      <w:r>
        <w:rPr>
          <w:sz w:val="20"/>
          <w:szCs w:val="20"/>
        </w:rPr>
        <w:t xml:space="preserve">Under “check the box” regulation (26 C.R.F. §§ 301.7701-1 </w:t>
      </w:r>
      <w:r w:rsidRPr="00A42446">
        <w:rPr>
          <w:i/>
          <w:sz w:val="20"/>
          <w:szCs w:val="20"/>
        </w:rPr>
        <w:t>et seq</w:t>
      </w:r>
      <w:r>
        <w:rPr>
          <w:sz w:val="20"/>
          <w:szCs w:val="20"/>
        </w:rPr>
        <w:t>.) may be taxed like a corporation –this is unusual</w:t>
      </w:r>
    </w:p>
    <w:p w:rsidR="00930C33" w:rsidRDefault="00930C33" w:rsidP="00374000">
      <w:pPr>
        <w:rPr>
          <w:sz w:val="20"/>
          <w:szCs w:val="20"/>
        </w:rPr>
      </w:pPr>
      <w:r>
        <w:rPr>
          <w:sz w:val="20"/>
          <w:szCs w:val="20"/>
        </w:rPr>
        <w:br w:type="page"/>
      </w:r>
    </w:p>
    <w:p w:rsidR="00631DC0" w:rsidRDefault="00631DC0" w:rsidP="00374000">
      <w:pPr>
        <w:pStyle w:val="ListParagraph"/>
        <w:numPr>
          <w:ilvl w:val="1"/>
          <w:numId w:val="1"/>
        </w:numPr>
        <w:spacing w:after="0" w:line="240" w:lineRule="auto"/>
        <w:outlineLvl w:val="1"/>
        <w:rPr>
          <w:sz w:val="20"/>
          <w:szCs w:val="20"/>
        </w:rPr>
      </w:pPr>
      <w:bookmarkStart w:id="5" w:name="_Toc277847840"/>
      <w:r w:rsidRPr="00EE7C97">
        <w:rPr>
          <w:sz w:val="20"/>
          <w:szCs w:val="20"/>
        </w:rPr>
        <w:lastRenderedPageBreak/>
        <w:t>Management and Control</w:t>
      </w:r>
      <w:bookmarkEnd w:id="5"/>
    </w:p>
    <w:p w:rsidR="00930C33" w:rsidRDefault="00930C33" w:rsidP="00374000">
      <w:pPr>
        <w:pStyle w:val="ListParagraph"/>
        <w:numPr>
          <w:ilvl w:val="2"/>
          <w:numId w:val="1"/>
        </w:numPr>
        <w:spacing w:after="0" w:line="240" w:lineRule="auto"/>
        <w:rPr>
          <w:sz w:val="20"/>
          <w:szCs w:val="20"/>
        </w:rPr>
      </w:pPr>
      <w:r w:rsidRPr="00930C33">
        <w:rPr>
          <w:i/>
          <w:sz w:val="20"/>
          <w:szCs w:val="20"/>
        </w:rPr>
        <w:t>Summers v. Dooley</w:t>
      </w:r>
      <w:r>
        <w:rPr>
          <w:sz w:val="20"/>
          <w:szCs w:val="20"/>
        </w:rPr>
        <w:t>, 481 P.2d 318 (Idaho 1971)</w:t>
      </w:r>
    </w:p>
    <w:p w:rsidR="00930C33" w:rsidRDefault="00930C33" w:rsidP="00374000">
      <w:pPr>
        <w:pStyle w:val="ListParagraph"/>
        <w:numPr>
          <w:ilvl w:val="3"/>
          <w:numId w:val="1"/>
        </w:numPr>
        <w:spacing w:after="0" w:line="240" w:lineRule="auto"/>
        <w:rPr>
          <w:sz w:val="20"/>
          <w:szCs w:val="20"/>
        </w:rPr>
      </w:pPr>
      <w:r>
        <w:rPr>
          <w:sz w:val="20"/>
          <w:szCs w:val="20"/>
        </w:rPr>
        <w:t>Facts: Partner spent more than $11,000 without reimbursement from partnership.  He hired third person despite partner’s “no” vote.</w:t>
      </w:r>
    </w:p>
    <w:p w:rsidR="00930C33" w:rsidRDefault="00930C33" w:rsidP="00374000">
      <w:pPr>
        <w:pStyle w:val="ListParagraph"/>
        <w:numPr>
          <w:ilvl w:val="3"/>
          <w:numId w:val="1"/>
        </w:numPr>
        <w:spacing w:after="0" w:line="240" w:lineRule="auto"/>
        <w:rPr>
          <w:sz w:val="20"/>
          <w:szCs w:val="20"/>
        </w:rPr>
      </w:pPr>
      <w:r>
        <w:rPr>
          <w:sz w:val="20"/>
          <w:szCs w:val="20"/>
        </w:rPr>
        <w:t>Issue: Can he seek reimbursement?</w:t>
      </w:r>
    </w:p>
    <w:p w:rsidR="00930C33" w:rsidRDefault="00930C33" w:rsidP="00374000">
      <w:pPr>
        <w:pStyle w:val="ListParagraph"/>
        <w:numPr>
          <w:ilvl w:val="3"/>
          <w:numId w:val="1"/>
        </w:numPr>
        <w:spacing w:after="0" w:line="240" w:lineRule="auto"/>
        <w:rPr>
          <w:sz w:val="20"/>
          <w:szCs w:val="20"/>
        </w:rPr>
      </w:pPr>
      <w:r>
        <w:rPr>
          <w:sz w:val="20"/>
          <w:szCs w:val="20"/>
        </w:rPr>
        <w:t>Holding: No.</w:t>
      </w:r>
    </w:p>
    <w:p w:rsidR="00930C33" w:rsidRDefault="00930C33" w:rsidP="00374000">
      <w:pPr>
        <w:pStyle w:val="ListParagraph"/>
        <w:numPr>
          <w:ilvl w:val="3"/>
          <w:numId w:val="1"/>
        </w:numPr>
        <w:spacing w:after="0" w:line="240" w:lineRule="auto"/>
        <w:rPr>
          <w:sz w:val="20"/>
          <w:szCs w:val="20"/>
        </w:rPr>
      </w:pPr>
      <w:r>
        <w:rPr>
          <w:sz w:val="20"/>
          <w:szCs w:val="20"/>
        </w:rPr>
        <w:t xml:space="preserve">Reasoning: UPA § 18(h) </w:t>
      </w:r>
      <w:proofErr w:type="gramStart"/>
      <w:r>
        <w:rPr>
          <w:sz w:val="20"/>
          <w:szCs w:val="20"/>
        </w:rPr>
        <w:t>Requires</w:t>
      </w:r>
      <w:proofErr w:type="gramEnd"/>
      <w:r>
        <w:rPr>
          <w:sz w:val="20"/>
          <w:szCs w:val="20"/>
        </w:rPr>
        <w:t xml:space="preserve"> differences to be resolved according to will of majority.</w:t>
      </w:r>
    </w:p>
    <w:p w:rsidR="00930C33" w:rsidRDefault="00930C33" w:rsidP="00374000">
      <w:pPr>
        <w:pStyle w:val="ListParagraph"/>
        <w:numPr>
          <w:ilvl w:val="3"/>
          <w:numId w:val="1"/>
        </w:numPr>
        <w:spacing w:after="0" w:line="240" w:lineRule="auto"/>
        <w:rPr>
          <w:sz w:val="20"/>
          <w:szCs w:val="20"/>
        </w:rPr>
      </w:pPr>
      <w:r w:rsidRPr="004A5533">
        <w:rPr>
          <w:b/>
          <w:sz w:val="20"/>
          <w:szCs w:val="20"/>
        </w:rPr>
        <w:t>Rule:</w:t>
      </w:r>
      <w:r>
        <w:rPr>
          <w:sz w:val="20"/>
          <w:szCs w:val="20"/>
        </w:rPr>
        <w:t xml:space="preserve"> If a partner acts on own without approval of the partnership, cannot seek reimbursement for an expense effectively incurred for that partner’s benefit rather than for the benefit of the partnership.</w:t>
      </w:r>
    </w:p>
    <w:p w:rsidR="000A364B" w:rsidRDefault="000A364B" w:rsidP="00374000">
      <w:pPr>
        <w:pStyle w:val="ListParagraph"/>
        <w:numPr>
          <w:ilvl w:val="2"/>
          <w:numId w:val="1"/>
        </w:numPr>
        <w:spacing w:after="0" w:line="240" w:lineRule="auto"/>
        <w:rPr>
          <w:sz w:val="20"/>
          <w:szCs w:val="20"/>
        </w:rPr>
      </w:pPr>
      <w:r>
        <w:rPr>
          <w:i/>
          <w:sz w:val="20"/>
          <w:szCs w:val="20"/>
        </w:rPr>
        <w:t xml:space="preserve">Decision making: </w:t>
      </w:r>
      <w:r w:rsidRPr="000A364B">
        <w:rPr>
          <w:sz w:val="20"/>
          <w:szCs w:val="20"/>
        </w:rPr>
        <w:t>UPA – majority of partners, TX – right to majority of profits</w:t>
      </w:r>
      <w:r>
        <w:rPr>
          <w:sz w:val="20"/>
          <w:szCs w:val="20"/>
        </w:rPr>
        <w:t xml:space="preserve"> (e.g. A – 90%, B, C – 5% </w:t>
      </w:r>
      <w:proofErr w:type="gramStart"/>
      <w:r>
        <w:rPr>
          <w:sz w:val="20"/>
          <w:szCs w:val="20"/>
        </w:rPr>
        <w:t>ea.;</w:t>
      </w:r>
      <w:proofErr w:type="gramEnd"/>
      <w:r>
        <w:rPr>
          <w:sz w:val="20"/>
          <w:szCs w:val="20"/>
        </w:rPr>
        <w:t xml:space="preserve"> if A yes, B,C no under UPA B,C wins in TX A wins).</w:t>
      </w:r>
    </w:p>
    <w:p w:rsidR="000A364B" w:rsidRDefault="000A364B" w:rsidP="00374000">
      <w:pPr>
        <w:pStyle w:val="ListParagraph"/>
        <w:numPr>
          <w:ilvl w:val="2"/>
          <w:numId w:val="1"/>
        </w:numPr>
        <w:spacing w:after="0" w:line="240" w:lineRule="auto"/>
        <w:rPr>
          <w:sz w:val="20"/>
          <w:szCs w:val="20"/>
        </w:rPr>
      </w:pPr>
      <w:r>
        <w:rPr>
          <w:sz w:val="20"/>
          <w:szCs w:val="20"/>
        </w:rPr>
        <w:t>UPA § 18(e)/RUPA § 401(f) – all partners equal right to participate in management.</w:t>
      </w:r>
    </w:p>
    <w:p w:rsidR="000A364B" w:rsidRDefault="000A364B" w:rsidP="00374000">
      <w:pPr>
        <w:pStyle w:val="ListParagraph"/>
        <w:numPr>
          <w:ilvl w:val="2"/>
          <w:numId w:val="1"/>
        </w:numPr>
        <w:spacing w:after="0" w:line="240" w:lineRule="auto"/>
        <w:rPr>
          <w:sz w:val="20"/>
          <w:szCs w:val="20"/>
        </w:rPr>
      </w:pPr>
      <w:r>
        <w:rPr>
          <w:sz w:val="20"/>
          <w:szCs w:val="20"/>
        </w:rPr>
        <w:t>UPA§ 18(h) – ordinary matters – majority, amendment to p</w:t>
      </w:r>
      <w:r w:rsidR="000E2731">
        <w:rPr>
          <w:sz w:val="20"/>
          <w:szCs w:val="20"/>
        </w:rPr>
        <w:t>artner</w:t>
      </w:r>
      <w:r>
        <w:rPr>
          <w:sz w:val="20"/>
          <w:szCs w:val="20"/>
        </w:rPr>
        <w:t>ship agreement/extraordinary – unanimous; RUPA § 410(j) explicitly requires unanimous amendment/extraordinary</w:t>
      </w:r>
    </w:p>
    <w:p w:rsidR="000A364B" w:rsidRPr="00053BB6" w:rsidRDefault="000A364B" w:rsidP="00374000">
      <w:pPr>
        <w:pStyle w:val="ListParagraph"/>
        <w:numPr>
          <w:ilvl w:val="2"/>
          <w:numId w:val="1"/>
        </w:numPr>
        <w:spacing w:after="0" w:line="240" w:lineRule="auto"/>
        <w:rPr>
          <w:i/>
          <w:sz w:val="20"/>
          <w:szCs w:val="20"/>
        </w:rPr>
      </w:pPr>
      <w:r w:rsidRPr="00053BB6">
        <w:rPr>
          <w:i/>
          <w:sz w:val="20"/>
          <w:szCs w:val="20"/>
        </w:rPr>
        <w:t>Partners may agree that subset controls the business; may be explicit or implicit</w:t>
      </w:r>
    </w:p>
    <w:p w:rsidR="00053BB6" w:rsidRPr="00EE7C97" w:rsidRDefault="00053BB6" w:rsidP="00374000">
      <w:pPr>
        <w:pStyle w:val="ListParagraph"/>
        <w:numPr>
          <w:ilvl w:val="2"/>
          <w:numId w:val="1"/>
        </w:numPr>
        <w:spacing w:after="0" w:line="240" w:lineRule="auto"/>
        <w:rPr>
          <w:sz w:val="20"/>
          <w:szCs w:val="20"/>
        </w:rPr>
      </w:pPr>
      <w:r>
        <w:rPr>
          <w:sz w:val="20"/>
          <w:szCs w:val="20"/>
        </w:rPr>
        <w:t>See problem 3-2 p. 159</w:t>
      </w:r>
      <w:r w:rsidR="00AE2392">
        <w:rPr>
          <w:sz w:val="20"/>
          <w:szCs w:val="20"/>
        </w:rPr>
        <w:t xml:space="preserve"> discussing alteration of standard management agreements</w:t>
      </w:r>
    </w:p>
    <w:p w:rsidR="00631DC0" w:rsidRPr="00EE7C97" w:rsidRDefault="00631DC0" w:rsidP="00374000">
      <w:pPr>
        <w:pStyle w:val="ListParagraph"/>
        <w:numPr>
          <w:ilvl w:val="1"/>
          <w:numId w:val="1"/>
        </w:numPr>
        <w:spacing w:after="0" w:line="240" w:lineRule="auto"/>
        <w:outlineLvl w:val="1"/>
        <w:rPr>
          <w:sz w:val="20"/>
          <w:szCs w:val="20"/>
        </w:rPr>
      </w:pPr>
      <w:bookmarkStart w:id="6" w:name="_Toc277847841"/>
      <w:r w:rsidRPr="00EE7C97">
        <w:rPr>
          <w:sz w:val="20"/>
          <w:szCs w:val="20"/>
        </w:rPr>
        <w:t>Financial Rights and Obligations</w:t>
      </w:r>
      <w:bookmarkEnd w:id="6"/>
    </w:p>
    <w:p w:rsidR="00631DC0" w:rsidRDefault="00631DC0" w:rsidP="00374000">
      <w:pPr>
        <w:pStyle w:val="ListParagraph"/>
        <w:numPr>
          <w:ilvl w:val="2"/>
          <w:numId w:val="1"/>
        </w:numPr>
        <w:spacing w:after="0" w:line="240" w:lineRule="auto"/>
        <w:rPr>
          <w:sz w:val="20"/>
          <w:szCs w:val="20"/>
        </w:rPr>
      </w:pPr>
      <w:r w:rsidRPr="00EE7C97">
        <w:rPr>
          <w:sz w:val="20"/>
          <w:szCs w:val="20"/>
        </w:rPr>
        <w:t>Partnership accounting</w:t>
      </w:r>
    </w:p>
    <w:p w:rsidR="00AE2392" w:rsidRDefault="00AE2392" w:rsidP="00374000">
      <w:pPr>
        <w:pStyle w:val="ListParagraph"/>
        <w:numPr>
          <w:ilvl w:val="3"/>
          <w:numId w:val="1"/>
        </w:numPr>
        <w:spacing w:after="0" w:line="240" w:lineRule="auto"/>
        <w:rPr>
          <w:sz w:val="20"/>
          <w:szCs w:val="20"/>
        </w:rPr>
      </w:pPr>
      <w:r>
        <w:rPr>
          <w:sz w:val="20"/>
          <w:szCs w:val="20"/>
        </w:rPr>
        <w:t>Absent agreement otherwise, each partner gets equal share at sale of partnership</w:t>
      </w:r>
    </w:p>
    <w:p w:rsidR="00AE2392" w:rsidRDefault="00AE2392" w:rsidP="00374000">
      <w:pPr>
        <w:pStyle w:val="ListParagraph"/>
        <w:numPr>
          <w:ilvl w:val="3"/>
          <w:numId w:val="1"/>
        </w:numPr>
        <w:spacing w:after="0" w:line="240" w:lineRule="auto"/>
        <w:rPr>
          <w:sz w:val="20"/>
          <w:szCs w:val="20"/>
        </w:rPr>
      </w:pPr>
      <w:r>
        <w:rPr>
          <w:sz w:val="20"/>
          <w:szCs w:val="20"/>
        </w:rPr>
        <w:t>Default – all profits/losses shared equally</w:t>
      </w:r>
    </w:p>
    <w:p w:rsidR="00AE2392" w:rsidRDefault="00AE2392" w:rsidP="00374000">
      <w:pPr>
        <w:pStyle w:val="ListParagraph"/>
        <w:numPr>
          <w:ilvl w:val="3"/>
          <w:numId w:val="1"/>
        </w:numPr>
        <w:spacing w:after="0" w:line="240" w:lineRule="auto"/>
        <w:rPr>
          <w:sz w:val="20"/>
          <w:szCs w:val="20"/>
        </w:rPr>
      </w:pPr>
      <w:r w:rsidRPr="00AE2392">
        <w:rPr>
          <w:b/>
          <w:sz w:val="20"/>
          <w:szCs w:val="20"/>
        </w:rPr>
        <w:t>Draw</w:t>
      </w:r>
      <w:r>
        <w:rPr>
          <w:sz w:val="20"/>
          <w:szCs w:val="20"/>
        </w:rPr>
        <w:t xml:space="preserve"> – cash distribution to partners</w:t>
      </w:r>
    </w:p>
    <w:p w:rsidR="00631DC0" w:rsidRDefault="00631DC0" w:rsidP="00374000">
      <w:pPr>
        <w:pStyle w:val="ListParagraph"/>
        <w:numPr>
          <w:ilvl w:val="2"/>
          <w:numId w:val="1"/>
        </w:numPr>
        <w:spacing w:after="0" w:line="240" w:lineRule="auto"/>
        <w:rPr>
          <w:sz w:val="20"/>
          <w:szCs w:val="20"/>
        </w:rPr>
      </w:pPr>
      <w:r w:rsidRPr="00EE7C97">
        <w:rPr>
          <w:sz w:val="20"/>
          <w:szCs w:val="20"/>
        </w:rPr>
        <w:t>Sharing Profits and Losses</w:t>
      </w:r>
    </w:p>
    <w:p w:rsidR="00427E19" w:rsidRDefault="00427E19" w:rsidP="00374000">
      <w:pPr>
        <w:pStyle w:val="ListParagraph"/>
        <w:numPr>
          <w:ilvl w:val="3"/>
          <w:numId w:val="1"/>
        </w:numPr>
        <w:spacing w:after="0" w:line="240" w:lineRule="auto"/>
        <w:rPr>
          <w:sz w:val="20"/>
          <w:szCs w:val="20"/>
        </w:rPr>
      </w:pPr>
      <w:proofErr w:type="spellStart"/>
      <w:r w:rsidRPr="00AE2392">
        <w:rPr>
          <w:i/>
          <w:sz w:val="20"/>
          <w:szCs w:val="20"/>
        </w:rPr>
        <w:t>Schymanski</w:t>
      </w:r>
      <w:proofErr w:type="spellEnd"/>
      <w:r w:rsidRPr="00AE2392">
        <w:rPr>
          <w:i/>
          <w:sz w:val="20"/>
          <w:szCs w:val="20"/>
        </w:rPr>
        <w:t xml:space="preserve"> v. </w:t>
      </w:r>
      <w:proofErr w:type="spellStart"/>
      <w:r w:rsidRPr="00AE2392">
        <w:rPr>
          <w:i/>
          <w:sz w:val="20"/>
          <w:szCs w:val="20"/>
        </w:rPr>
        <w:t>Coventz</w:t>
      </w:r>
      <w:proofErr w:type="spellEnd"/>
      <w:r>
        <w:rPr>
          <w:sz w:val="20"/>
          <w:szCs w:val="20"/>
        </w:rPr>
        <w:t>, 674 P.2d 281 (1983)</w:t>
      </w:r>
    </w:p>
    <w:p w:rsidR="00427E19" w:rsidRDefault="00427E19" w:rsidP="00374000">
      <w:pPr>
        <w:pStyle w:val="ListParagraph"/>
        <w:numPr>
          <w:ilvl w:val="4"/>
          <w:numId w:val="1"/>
        </w:numPr>
        <w:spacing w:after="0" w:line="240" w:lineRule="auto"/>
        <w:rPr>
          <w:sz w:val="20"/>
          <w:szCs w:val="20"/>
        </w:rPr>
      </w:pPr>
      <w:r>
        <w:rPr>
          <w:sz w:val="20"/>
          <w:szCs w:val="20"/>
        </w:rPr>
        <w:t>UPA § 18(a),(b),(f); RUPA § 401 (b),(c), (h)</w:t>
      </w:r>
    </w:p>
    <w:p w:rsidR="00427E19" w:rsidRDefault="00427E19" w:rsidP="00374000">
      <w:pPr>
        <w:pStyle w:val="ListParagraph"/>
        <w:numPr>
          <w:ilvl w:val="4"/>
          <w:numId w:val="1"/>
        </w:numPr>
        <w:spacing w:after="0" w:line="240" w:lineRule="auto"/>
        <w:rPr>
          <w:sz w:val="20"/>
          <w:szCs w:val="20"/>
        </w:rPr>
      </w:pPr>
      <w:r>
        <w:rPr>
          <w:sz w:val="20"/>
          <w:szCs w:val="20"/>
        </w:rPr>
        <w:t>Facts: Two groups agreed to 50-50 cash contribution/ownership.  One group claimed that additional work was to reduce their case contribution. Other party disputes, sought larger share at dissolution.</w:t>
      </w:r>
    </w:p>
    <w:p w:rsidR="00427E19" w:rsidRDefault="00427E19" w:rsidP="00374000">
      <w:pPr>
        <w:pStyle w:val="ListParagraph"/>
        <w:numPr>
          <w:ilvl w:val="4"/>
          <w:numId w:val="1"/>
        </w:numPr>
        <w:spacing w:after="0" w:line="240" w:lineRule="auto"/>
        <w:rPr>
          <w:sz w:val="20"/>
          <w:szCs w:val="20"/>
        </w:rPr>
      </w:pPr>
      <w:r>
        <w:rPr>
          <w:sz w:val="20"/>
          <w:szCs w:val="20"/>
        </w:rPr>
        <w:t>Issue: Capital contributions.</w:t>
      </w:r>
    </w:p>
    <w:p w:rsidR="00427E19" w:rsidRDefault="00427E19" w:rsidP="00374000">
      <w:pPr>
        <w:pStyle w:val="ListParagraph"/>
        <w:numPr>
          <w:ilvl w:val="4"/>
          <w:numId w:val="1"/>
        </w:numPr>
        <w:spacing w:after="0" w:line="240" w:lineRule="auto"/>
        <w:rPr>
          <w:sz w:val="20"/>
          <w:szCs w:val="20"/>
        </w:rPr>
      </w:pPr>
      <w:r>
        <w:rPr>
          <w:sz w:val="20"/>
          <w:szCs w:val="20"/>
        </w:rPr>
        <w:t>Holding: Remanded for further findings.</w:t>
      </w:r>
    </w:p>
    <w:p w:rsidR="00427E19" w:rsidRDefault="00427E19" w:rsidP="00374000">
      <w:pPr>
        <w:pStyle w:val="ListParagraph"/>
        <w:numPr>
          <w:ilvl w:val="4"/>
          <w:numId w:val="1"/>
        </w:numPr>
        <w:spacing w:after="0" w:line="240" w:lineRule="auto"/>
        <w:rPr>
          <w:sz w:val="20"/>
          <w:szCs w:val="20"/>
        </w:rPr>
      </w:pPr>
      <w:r>
        <w:rPr>
          <w:sz w:val="20"/>
          <w:szCs w:val="20"/>
        </w:rPr>
        <w:t>Reasoning: Contribution of services may be sufficient.</w:t>
      </w:r>
    </w:p>
    <w:p w:rsidR="00427E19" w:rsidRDefault="00427E19" w:rsidP="00374000">
      <w:pPr>
        <w:pStyle w:val="ListParagraph"/>
        <w:numPr>
          <w:ilvl w:val="4"/>
          <w:numId w:val="1"/>
        </w:numPr>
        <w:spacing w:after="0" w:line="240" w:lineRule="auto"/>
        <w:rPr>
          <w:sz w:val="20"/>
          <w:szCs w:val="20"/>
        </w:rPr>
      </w:pPr>
      <w:r w:rsidRPr="004A5533">
        <w:rPr>
          <w:b/>
          <w:sz w:val="20"/>
          <w:szCs w:val="20"/>
        </w:rPr>
        <w:t>Rule:</w:t>
      </w:r>
      <w:r>
        <w:rPr>
          <w:sz w:val="20"/>
          <w:szCs w:val="20"/>
        </w:rPr>
        <w:t xml:space="preserve"> “in the absence of an agreement to such effect, a partner contributing only personal services is ordinarily </w:t>
      </w:r>
      <w:r w:rsidRPr="004A5533">
        <w:rPr>
          <w:i/>
          <w:sz w:val="20"/>
          <w:szCs w:val="20"/>
        </w:rPr>
        <w:t>not</w:t>
      </w:r>
      <w:r>
        <w:rPr>
          <w:sz w:val="20"/>
          <w:szCs w:val="20"/>
        </w:rPr>
        <w:t xml:space="preserve"> entitle to any share of partnership capital pursuant to dissolution.  Personal services may, however, qualify as capital contributions to a partnership where an express or implied agreement to such effect exists.”</w:t>
      </w:r>
    </w:p>
    <w:p w:rsidR="00427E19" w:rsidRDefault="00427E19" w:rsidP="00374000">
      <w:pPr>
        <w:pStyle w:val="ListParagraph"/>
        <w:numPr>
          <w:ilvl w:val="3"/>
          <w:numId w:val="1"/>
        </w:numPr>
        <w:spacing w:after="0" w:line="240" w:lineRule="auto"/>
        <w:rPr>
          <w:sz w:val="20"/>
          <w:szCs w:val="20"/>
        </w:rPr>
      </w:pPr>
      <w:r w:rsidRPr="00693FA4">
        <w:rPr>
          <w:i/>
          <w:sz w:val="20"/>
          <w:szCs w:val="20"/>
        </w:rPr>
        <w:t xml:space="preserve">Kessler v. </w:t>
      </w:r>
      <w:proofErr w:type="spellStart"/>
      <w:r w:rsidRPr="00693FA4">
        <w:rPr>
          <w:i/>
          <w:sz w:val="20"/>
          <w:szCs w:val="20"/>
        </w:rPr>
        <w:t>Antinora</w:t>
      </w:r>
      <w:proofErr w:type="spellEnd"/>
      <w:r>
        <w:rPr>
          <w:sz w:val="20"/>
          <w:szCs w:val="20"/>
        </w:rPr>
        <w:t>, 653 A.2d 579 (NJ App. Div. 1995)</w:t>
      </w:r>
    </w:p>
    <w:p w:rsidR="00427E19" w:rsidRDefault="00427E19" w:rsidP="00374000">
      <w:pPr>
        <w:pStyle w:val="ListParagraph"/>
        <w:numPr>
          <w:ilvl w:val="4"/>
          <w:numId w:val="1"/>
        </w:numPr>
        <w:spacing w:after="0" w:line="240" w:lineRule="auto"/>
        <w:rPr>
          <w:sz w:val="20"/>
          <w:szCs w:val="20"/>
        </w:rPr>
      </w:pPr>
      <w:r w:rsidRPr="004A5533">
        <w:rPr>
          <w:sz w:val="20"/>
          <w:szCs w:val="20"/>
        </w:rPr>
        <w:t>Facts:</w:t>
      </w:r>
      <w:r>
        <w:rPr>
          <w:sz w:val="20"/>
          <w:szCs w:val="20"/>
        </w:rPr>
        <w:t xml:space="preserve"> Build and sell home.  Contract divided profits but not losses.  Kessler provided funds and resources, </w:t>
      </w:r>
      <w:proofErr w:type="spellStart"/>
      <w:r>
        <w:rPr>
          <w:sz w:val="20"/>
          <w:szCs w:val="20"/>
        </w:rPr>
        <w:t>Antinora</w:t>
      </w:r>
      <w:proofErr w:type="spellEnd"/>
      <w:r>
        <w:rPr>
          <w:sz w:val="20"/>
          <w:szCs w:val="20"/>
        </w:rPr>
        <w:t xml:space="preserve"> built the home.  Losses were incurred ($78,917).  No value given for </w:t>
      </w:r>
      <w:proofErr w:type="spellStart"/>
      <w:r>
        <w:rPr>
          <w:sz w:val="20"/>
          <w:szCs w:val="20"/>
        </w:rPr>
        <w:t>Antinora’s</w:t>
      </w:r>
      <w:proofErr w:type="spellEnd"/>
      <w:r>
        <w:rPr>
          <w:sz w:val="20"/>
          <w:szCs w:val="20"/>
        </w:rPr>
        <w:t xml:space="preserve"> services.</w:t>
      </w:r>
    </w:p>
    <w:p w:rsidR="00427E19" w:rsidRDefault="00427E19" w:rsidP="00374000">
      <w:pPr>
        <w:pStyle w:val="ListParagraph"/>
        <w:numPr>
          <w:ilvl w:val="4"/>
          <w:numId w:val="1"/>
        </w:numPr>
        <w:spacing w:after="0" w:line="240" w:lineRule="auto"/>
        <w:rPr>
          <w:sz w:val="20"/>
          <w:szCs w:val="20"/>
        </w:rPr>
      </w:pPr>
      <w:r>
        <w:rPr>
          <w:sz w:val="20"/>
          <w:szCs w:val="20"/>
        </w:rPr>
        <w:t>Issue:  Division on loss.</w:t>
      </w:r>
    </w:p>
    <w:p w:rsidR="00427E19" w:rsidRDefault="00427E19" w:rsidP="00374000">
      <w:pPr>
        <w:pStyle w:val="ListParagraph"/>
        <w:numPr>
          <w:ilvl w:val="4"/>
          <w:numId w:val="1"/>
        </w:numPr>
        <w:spacing w:after="0" w:line="240" w:lineRule="auto"/>
        <w:rPr>
          <w:sz w:val="20"/>
          <w:szCs w:val="20"/>
        </w:rPr>
      </w:pPr>
      <w:r>
        <w:rPr>
          <w:sz w:val="20"/>
          <w:szCs w:val="20"/>
        </w:rPr>
        <w:t xml:space="preserve">Holding: For </w:t>
      </w:r>
      <w:proofErr w:type="spellStart"/>
      <w:r>
        <w:rPr>
          <w:sz w:val="20"/>
          <w:szCs w:val="20"/>
        </w:rPr>
        <w:t>Antinora</w:t>
      </w:r>
      <w:proofErr w:type="spellEnd"/>
      <w:r>
        <w:rPr>
          <w:sz w:val="20"/>
          <w:szCs w:val="20"/>
        </w:rPr>
        <w:t>.</w:t>
      </w:r>
    </w:p>
    <w:p w:rsidR="00427E19" w:rsidRDefault="00427E19" w:rsidP="00374000">
      <w:pPr>
        <w:pStyle w:val="ListParagraph"/>
        <w:numPr>
          <w:ilvl w:val="4"/>
          <w:numId w:val="1"/>
        </w:numPr>
        <w:spacing w:after="0" w:line="240" w:lineRule="auto"/>
        <w:rPr>
          <w:sz w:val="20"/>
          <w:szCs w:val="20"/>
        </w:rPr>
      </w:pPr>
      <w:r>
        <w:rPr>
          <w:sz w:val="20"/>
          <w:szCs w:val="20"/>
        </w:rPr>
        <w:t xml:space="preserve">Reasoning: The contract “evinced a clear intent that Kessler would be repaid his investment from the sale of the house </w:t>
      </w:r>
      <w:proofErr w:type="gramStart"/>
      <w:r>
        <w:rPr>
          <w:sz w:val="20"/>
          <w:szCs w:val="20"/>
        </w:rPr>
        <w:t>only ,</w:t>
      </w:r>
      <w:proofErr w:type="gramEnd"/>
      <w:r>
        <w:rPr>
          <w:sz w:val="20"/>
          <w:szCs w:val="20"/>
        </w:rPr>
        <w:t xml:space="preserve"> not by </w:t>
      </w:r>
      <w:proofErr w:type="spellStart"/>
      <w:r>
        <w:rPr>
          <w:sz w:val="20"/>
          <w:szCs w:val="20"/>
        </w:rPr>
        <w:t>Antinora</w:t>
      </w:r>
      <w:proofErr w:type="spellEnd"/>
      <w:r>
        <w:rPr>
          <w:sz w:val="20"/>
          <w:szCs w:val="20"/>
        </w:rPr>
        <w:t>.”</w:t>
      </w:r>
    </w:p>
    <w:p w:rsidR="00427E19" w:rsidRDefault="00427E19" w:rsidP="00374000">
      <w:pPr>
        <w:pStyle w:val="ListParagraph"/>
        <w:numPr>
          <w:ilvl w:val="4"/>
          <w:numId w:val="1"/>
        </w:numPr>
        <w:spacing w:after="0" w:line="240" w:lineRule="auto"/>
        <w:rPr>
          <w:sz w:val="20"/>
          <w:szCs w:val="20"/>
        </w:rPr>
      </w:pPr>
      <w:r w:rsidRPr="00427E19">
        <w:rPr>
          <w:b/>
          <w:sz w:val="20"/>
          <w:szCs w:val="20"/>
        </w:rPr>
        <w:t>Rule:</w:t>
      </w:r>
      <w:r>
        <w:rPr>
          <w:sz w:val="20"/>
          <w:szCs w:val="20"/>
        </w:rPr>
        <w:t xml:space="preserve"> “the law presumes that partners and joint </w:t>
      </w:r>
      <w:proofErr w:type="spellStart"/>
      <w:r>
        <w:rPr>
          <w:sz w:val="20"/>
          <w:szCs w:val="20"/>
        </w:rPr>
        <w:t>andventurers</w:t>
      </w:r>
      <w:proofErr w:type="spellEnd"/>
      <w:r>
        <w:rPr>
          <w:sz w:val="20"/>
          <w:szCs w:val="20"/>
        </w:rPr>
        <w:t xml:space="preserve"> intended to participate equally …</w:t>
      </w:r>
      <w:proofErr w:type="gramStart"/>
      <w:r>
        <w:rPr>
          <w:sz w:val="20"/>
          <w:szCs w:val="20"/>
        </w:rPr>
        <w:t>”  However</w:t>
      </w:r>
      <w:proofErr w:type="gramEnd"/>
      <w:r>
        <w:rPr>
          <w:sz w:val="20"/>
          <w:szCs w:val="20"/>
        </w:rPr>
        <w:t>, this does not hold when one party contributes money and the other contributes labor.  The one who loses money is not entitled to recover from the one who provides labor.  UPA § 18(a); RUPA § 401(b) – losses follow profits absent another agreement.</w:t>
      </w:r>
    </w:p>
    <w:p w:rsidR="00427E19" w:rsidRPr="00427E19" w:rsidRDefault="00427E19" w:rsidP="00374000">
      <w:pPr>
        <w:pStyle w:val="ListParagraph"/>
        <w:numPr>
          <w:ilvl w:val="3"/>
          <w:numId w:val="1"/>
        </w:numPr>
        <w:spacing w:after="0" w:line="240" w:lineRule="auto"/>
        <w:rPr>
          <w:sz w:val="20"/>
          <w:szCs w:val="20"/>
        </w:rPr>
      </w:pPr>
      <w:r>
        <w:rPr>
          <w:b/>
          <w:sz w:val="20"/>
          <w:szCs w:val="20"/>
        </w:rPr>
        <w:t>Joint Venture  -</w:t>
      </w:r>
      <w:r>
        <w:rPr>
          <w:sz w:val="20"/>
          <w:szCs w:val="20"/>
        </w:rPr>
        <w:t xml:space="preserve"> Partnership for a specific purpose</w:t>
      </w:r>
    </w:p>
    <w:p w:rsidR="00631DC0" w:rsidRPr="00693FA4" w:rsidRDefault="00631DC0" w:rsidP="00374000">
      <w:pPr>
        <w:pStyle w:val="ListParagraph"/>
        <w:numPr>
          <w:ilvl w:val="2"/>
          <w:numId w:val="1"/>
        </w:numPr>
        <w:spacing w:after="0" w:line="240" w:lineRule="auto"/>
        <w:rPr>
          <w:sz w:val="20"/>
          <w:szCs w:val="20"/>
          <w:highlight w:val="yellow"/>
        </w:rPr>
      </w:pPr>
      <w:r w:rsidRPr="00693FA4">
        <w:rPr>
          <w:sz w:val="20"/>
          <w:szCs w:val="20"/>
          <w:highlight w:val="yellow"/>
        </w:rPr>
        <w:t>Liability to Third Parties</w:t>
      </w:r>
    </w:p>
    <w:p w:rsidR="00427E19" w:rsidRDefault="00427E19" w:rsidP="00374000">
      <w:pPr>
        <w:pStyle w:val="ListParagraph"/>
        <w:numPr>
          <w:ilvl w:val="3"/>
          <w:numId w:val="1"/>
        </w:numPr>
        <w:spacing w:after="0" w:line="240" w:lineRule="auto"/>
        <w:rPr>
          <w:sz w:val="20"/>
          <w:szCs w:val="20"/>
        </w:rPr>
      </w:pPr>
      <w:r>
        <w:rPr>
          <w:sz w:val="20"/>
          <w:szCs w:val="20"/>
        </w:rPr>
        <w:t>UPA §§ 4(3), 9, 13-15, 17; RUPA §§ 104(a), 201, 301, 305-307</w:t>
      </w:r>
    </w:p>
    <w:p w:rsidR="00427E19" w:rsidRPr="00693FA4" w:rsidRDefault="00427E19" w:rsidP="00374000">
      <w:pPr>
        <w:pStyle w:val="ListParagraph"/>
        <w:numPr>
          <w:ilvl w:val="3"/>
          <w:numId w:val="1"/>
        </w:numPr>
        <w:spacing w:after="0" w:line="240" w:lineRule="auto"/>
        <w:rPr>
          <w:sz w:val="20"/>
          <w:szCs w:val="20"/>
          <w:highlight w:val="yellow"/>
        </w:rPr>
      </w:pPr>
      <w:r w:rsidRPr="00693FA4">
        <w:rPr>
          <w:sz w:val="20"/>
          <w:szCs w:val="20"/>
          <w:highlight w:val="yellow"/>
        </w:rPr>
        <w:t>UPA</w:t>
      </w:r>
    </w:p>
    <w:p w:rsidR="00427E19" w:rsidRDefault="00427E19" w:rsidP="00374000">
      <w:pPr>
        <w:pStyle w:val="ListParagraph"/>
        <w:numPr>
          <w:ilvl w:val="4"/>
          <w:numId w:val="1"/>
        </w:numPr>
        <w:spacing w:after="0" w:line="240" w:lineRule="auto"/>
        <w:rPr>
          <w:sz w:val="20"/>
          <w:szCs w:val="20"/>
        </w:rPr>
      </w:pPr>
      <w:r>
        <w:rPr>
          <w:sz w:val="20"/>
          <w:szCs w:val="20"/>
        </w:rPr>
        <w:t xml:space="preserve"> </w:t>
      </w:r>
      <w:proofErr w:type="spellStart"/>
      <w:r>
        <w:rPr>
          <w:sz w:val="20"/>
          <w:szCs w:val="20"/>
        </w:rPr>
        <w:t>P’ship</w:t>
      </w:r>
      <w:proofErr w:type="spellEnd"/>
      <w:r>
        <w:rPr>
          <w:sz w:val="20"/>
          <w:szCs w:val="20"/>
        </w:rPr>
        <w:t xml:space="preserve"> liable for contracts entered into by partners w/ actual or apparent authority</w:t>
      </w:r>
    </w:p>
    <w:p w:rsidR="00427E19" w:rsidRDefault="00693FA4" w:rsidP="00374000">
      <w:pPr>
        <w:pStyle w:val="ListParagraph"/>
        <w:numPr>
          <w:ilvl w:val="4"/>
          <w:numId w:val="1"/>
        </w:numPr>
        <w:spacing w:after="0" w:line="240" w:lineRule="auto"/>
        <w:rPr>
          <w:sz w:val="20"/>
          <w:szCs w:val="20"/>
        </w:rPr>
      </w:pPr>
      <w:r>
        <w:rPr>
          <w:sz w:val="20"/>
          <w:szCs w:val="20"/>
        </w:rPr>
        <w:t xml:space="preserve">Does not state </w:t>
      </w:r>
      <w:proofErr w:type="spellStart"/>
      <w:r>
        <w:rPr>
          <w:sz w:val="20"/>
          <w:szCs w:val="20"/>
        </w:rPr>
        <w:t>p’ship</w:t>
      </w:r>
      <w:proofErr w:type="spellEnd"/>
      <w:r>
        <w:rPr>
          <w:sz w:val="20"/>
          <w:szCs w:val="20"/>
        </w:rPr>
        <w:t xml:space="preserve"> can be sued directly</w:t>
      </w:r>
    </w:p>
    <w:p w:rsidR="00693FA4" w:rsidRDefault="00693FA4" w:rsidP="00374000">
      <w:pPr>
        <w:pStyle w:val="ListParagraph"/>
        <w:numPr>
          <w:ilvl w:val="4"/>
          <w:numId w:val="1"/>
        </w:numPr>
        <w:spacing w:after="0" w:line="240" w:lineRule="auto"/>
        <w:rPr>
          <w:sz w:val="20"/>
          <w:szCs w:val="20"/>
        </w:rPr>
      </w:pPr>
      <w:r>
        <w:rPr>
          <w:sz w:val="20"/>
          <w:szCs w:val="20"/>
        </w:rPr>
        <w:t>Partners are joint and severally liable under UPA § 13-14</w:t>
      </w:r>
    </w:p>
    <w:p w:rsidR="00693FA4" w:rsidRDefault="00693FA4" w:rsidP="00374000">
      <w:pPr>
        <w:pStyle w:val="ListParagraph"/>
        <w:numPr>
          <w:ilvl w:val="4"/>
          <w:numId w:val="1"/>
        </w:numPr>
        <w:spacing w:after="0" w:line="240" w:lineRule="auto"/>
        <w:rPr>
          <w:sz w:val="20"/>
          <w:szCs w:val="20"/>
        </w:rPr>
      </w:pPr>
      <w:proofErr w:type="spellStart"/>
      <w:r>
        <w:rPr>
          <w:sz w:val="20"/>
          <w:szCs w:val="20"/>
        </w:rPr>
        <w:t>Parnters</w:t>
      </w:r>
      <w:proofErr w:type="spellEnd"/>
      <w:r>
        <w:rPr>
          <w:sz w:val="20"/>
          <w:szCs w:val="20"/>
        </w:rPr>
        <w:t xml:space="preserve"> are jointly liable for all other </w:t>
      </w:r>
      <w:proofErr w:type="spellStart"/>
      <w:r>
        <w:rPr>
          <w:sz w:val="20"/>
          <w:szCs w:val="20"/>
        </w:rPr>
        <w:t>p’ship</w:t>
      </w:r>
      <w:proofErr w:type="spellEnd"/>
      <w:r>
        <w:rPr>
          <w:sz w:val="20"/>
          <w:szCs w:val="20"/>
        </w:rPr>
        <w:t xml:space="preserve"> debts and obligations including contracts</w:t>
      </w:r>
    </w:p>
    <w:p w:rsidR="007E3067" w:rsidRDefault="007E3067" w:rsidP="00374000">
      <w:pPr>
        <w:rPr>
          <w:sz w:val="20"/>
          <w:szCs w:val="20"/>
          <w:highlight w:val="yellow"/>
        </w:rPr>
      </w:pPr>
      <w:r>
        <w:rPr>
          <w:sz w:val="20"/>
          <w:szCs w:val="20"/>
          <w:highlight w:val="yellow"/>
        </w:rPr>
        <w:lastRenderedPageBreak/>
        <w:br w:type="page"/>
      </w:r>
    </w:p>
    <w:p w:rsidR="00693FA4" w:rsidRPr="00693FA4" w:rsidRDefault="00693FA4" w:rsidP="00374000">
      <w:pPr>
        <w:pStyle w:val="ListParagraph"/>
        <w:numPr>
          <w:ilvl w:val="3"/>
          <w:numId w:val="1"/>
        </w:numPr>
        <w:spacing w:after="0" w:line="240" w:lineRule="auto"/>
        <w:rPr>
          <w:sz w:val="20"/>
          <w:szCs w:val="20"/>
          <w:highlight w:val="yellow"/>
        </w:rPr>
      </w:pPr>
      <w:r w:rsidRPr="00693FA4">
        <w:rPr>
          <w:sz w:val="20"/>
          <w:szCs w:val="20"/>
          <w:highlight w:val="yellow"/>
        </w:rPr>
        <w:lastRenderedPageBreak/>
        <w:t xml:space="preserve">RUPA </w:t>
      </w:r>
    </w:p>
    <w:p w:rsidR="00693FA4" w:rsidRDefault="00693FA4" w:rsidP="00374000">
      <w:pPr>
        <w:pStyle w:val="ListParagraph"/>
        <w:numPr>
          <w:ilvl w:val="4"/>
          <w:numId w:val="1"/>
        </w:numPr>
        <w:spacing w:after="0" w:line="240" w:lineRule="auto"/>
        <w:rPr>
          <w:sz w:val="20"/>
          <w:szCs w:val="20"/>
        </w:rPr>
      </w:pPr>
      <w:proofErr w:type="spellStart"/>
      <w:r>
        <w:rPr>
          <w:sz w:val="20"/>
          <w:szCs w:val="20"/>
        </w:rPr>
        <w:t>P’ship</w:t>
      </w:r>
      <w:proofErr w:type="spellEnd"/>
      <w:r>
        <w:rPr>
          <w:sz w:val="20"/>
          <w:szCs w:val="20"/>
        </w:rPr>
        <w:t xml:space="preserve"> can be sued </w:t>
      </w:r>
      <w:proofErr w:type="spellStart"/>
      <w:r>
        <w:rPr>
          <w:sz w:val="20"/>
          <w:szCs w:val="20"/>
        </w:rPr>
        <w:t>udner</w:t>
      </w:r>
      <w:proofErr w:type="spellEnd"/>
      <w:r>
        <w:rPr>
          <w:sz w:val="20"/>
          <w:szCs w:val="20"/>
        </w:rPr>
        <w:t xml:space="preserve"> RUPA §§ 201(a), 307(a)</w:t>
      </w:r>
    </w:p>
    <w:p w:rsidR="00693FA4" w:rsidRDefault="00693FA4" w:rsidP="00374000">
      <w:pPr>
        <w:pStyle w:val="ListParagraph"/>
        <w:numPr>
          <w:ilvl w:val="4"/>
          <w:numId w:val="1"/>
        </w:numPr>
        <w:spacing w:after="0" w:line="240" w:lineRule="auto"/>
        <w:rPr>
          <w:sz w:val="20"/>
          <w:szCs w:val="20"/>
        </w:rPr>
      </w:pPr>
      <w:proofErr w:type="spellStart"/>
      <w:r>
        <w:rPr>
          <w:sz w:val="20"/>
          <w:szCs w:val="20"/>
        </w:rPr>
        <w:t>Parnters</w:t>
      </w:r>
      <w:proofErr w:type="spellEnd"/>
      <w:r>
        <w:rPr>
          <w:sz w:val="20"/>
          <w:szCs w:val="20"/>
        </w:rPr>
        <w:t xml:space="preserve"> are joint and severally liable for all </w:t>
      </w:r>
      <w:proofErr w:type="spellStart"/>
      <w:r>
        <w:rPr>
          <w:sz w:val="20"/>
          <w:szCs w:val="20"/>
        </w:rPr>
        <w:t>p’ship</w:t>
      </w:r>
      <w:proofErr w:type="spellEnd"/>
      <w:r>
        <w:rPr>
          <w:sz w:val="20"/>
          <w:szCs w:val="20"/>
        </w:rPr>
        <w:t xml:space="preserve"> obligations</w:t>
      </w:r>
    </w:p>
    <w:p w:rsidR="00693FA4" w:rsidRDefault="00693FA4" w:rsidP="00374000">
      <w:pPr>
        <w:pStyle w:val="ListParagraph"/>
        <w:numPr>
          <w:ilvl w:val="4"/>
          <w:numId w:val="1"/>
        </w:numPr>
        <w:spacing w:after="0" w:line="240" w:lineRule="auto"/>
        <w:rPr>
          <w:sz w:val="20"/>
          <w:szCs w:val="20"/>
        </w:rPr>
      </w:pPr>
      <w:r>
        <w:rPr>
          <w:sz w:val="20"/>
          <w:szCs w:val="20"/>
        </w:rPr>
        <w:t xml:space="preserve">Creditor may sue </w:t>
      </w:r>
      <w:proofErr w:type="spellStart"/>
      <w:r>
        <w:rPr>
          <w:sz w:val="20"/>
          <w:szCs w:val="20"/>
        </w:rPr>
        <w:t>p’ship</w:t>
      </w:r>
      <w:proofErr w:type="spellEnd"/>
      <w:r>
        <w:rPr>
          <w:sz w:val="20"/>
          <w:szCs w:val="20"/>
        </w:rPr>
        <w:t xml:space="preserve"> and partners; cannot collect judgment against partner w/out separate judgment against the partner and</w:t>
      </w:r>
    </w:p>
    <w:p w:rsidR="00693FA4" w:rsidRDefault="00693FA4" w:rsidP="00374000">
      <w:pPr>
        <w:pStyle w:val="ListParagraph"/>
        <w:numPr>
          <w:ilvl w:val="5"/>
          <w:numId w:val="1"/>
        </w:numPr>
        <w:spacing w:after="0" w:line="240" w:lineRule="auto"/>
        <w:rPr>
          <w:sz w:val="20"/>
          <w:szCs w:val="20"/>
        </w:rPr>
      </w:pPr>
      <w:r>
        <w:rPr>
          <w:sz w:val="20"/>
          <w:szCs w:val="20"/>
        </w:rPr>
        <w:t xml:space="preserve">Unable to obtain judgment against </w:t>
      </w:r>
      <w:proofErr w:type="spellStart"/>
      <w:r>
        <w:rPr>
          <w:sz w:val="20"/>
          <w:szCs w:val="20"/>
        </w:rPr>
        <w:t>p’ship</w:t>
      </w:r>
      <w:proofErr w:type="spellEnd"/>
      <w:r>
        <w:rPr>
          <w:sz w:val="20"/>
          <w:szCs w:val="20"/>
        </w:rPr>
        <w:t xml:space="preserve"> (“exhaustion requirement”)</w:t>
      </w:r>
    </w:p>
    <w:p w:rsidR="00693FA4" w:rsidRDefault="00693FA4" w:rsidP="00374000">
      <w:pPr>
        <w:pStyle w:val="ListParagraph"/>
        <w:numPr>
          <w:ilvl w:val="5"/>
          <w:numId w:val="1"/>
        </w:numPr>
        <w:spacing w:after="0" w:line="240" w:lineRule="auto"/>
        <w:rPr>
          <w:sz w:val="20"/>
          <w:szCs w:val="20"/>
        </w:rPr>
      </w:pPr>
      <w:proofErr w:type="spellStart"/>
      <w:r>
        <w:rPr>
          <w:sz w:val="20"/>
          <w:szCs w:val="20"/>
        </w:rPr>
        <w:t>P’ship</w:t>
      </w:r>
      <w:proofErr w:type="spellEnd"/>
      <w:r>
        <w:rPr>
          <w:sz w:val="20"/>
          <w:szCs w:val="20"/>
        </w:rPr>
        <w:t xml:space="preserve"> is in bankruptcy</w:t>
      </w:r>
    </w:p>
    <w:p w:rsidR="00693FA4" w:rsidRDefault="00693FA4" w:rsidP="00374000">
      <w:pPr>
        <w:pStyle w:val="ListParagraph"/>
        <w:numPr>
          <w:ilvl w:val="5"/>
          <w:numId w:val="1"/>
        </w:numPr>
        <w:spacing w:after="0" w:line="240" w:lineRule="auto"/>
        <w:rPr>
          <w:sz w:val="20"/>
          <w:szCs w:val="20"/>
        </w:rPr>
      </w:pPr>
      <w:r>
        <w:rPr>
          <w:sz w:val="20"/>
          <w:szCs w:val="20"/>
        </w:rPr>
        <w:t>Partner has waived exhaustion requirement by contract</w:t>
      </w:r>
    </w:p>
    <w:p w:rsidR="00693FA4" w:rsidRDefault="00693FA4" w:rsidP="00374000">
      <w:pPr>
        <w:pStyle w:val="ListParagraph"/>
        <w:numPr>
          <w:ilvl w:val="5"/>
          <w:numId w:val="1"/>
        </w:numPr>
        <w:spacing w:after="0" w:line="240" w:lineRule="auto"/>
        <w:rPr>
          <w:sz w:val="20"/>
          <w:szCs w:val="20"/>
        </w:rPr>
      </w:pPr>
      <w:r>
        <w:rPr>
          <w:sz w:val="20"/>
          <w:szCs w:val="20"/>
        </w:rPr>
        <w:t>A court waives exhaustion requirement; or</w:t>
      </w:r>
    </w:p>
    <w:p w:rsidR="00693FA4" w:rsidRDefault="00693FA4" w:rsidP="00374000">
      <w:pPr>
        <w:pStyle w:val="ListParagraph"/>
        <w:numPr>
          <w:ilvl w:val="5"/>
          <w:numId w:val="1"/>
        </w:numPr>
        <w:spacing w:after="0" w:line="240" w:lineRule="auto"/>
        <w:rPr>
          <w:sz w:val="20"/>
          <w:szCs w:val="20"/>
        </w:rPr>
      </w:pPr>
      <w:r>
        <w:rPr>
          <w:sz w:val="20"/>
          <w:szCs w:val="20"/>
        </w:rPr>
        <w:t>Partner is independently liable (RUPA § 307(c),(d))</w:t>
      </w:r>
    </w:p>
    <w:p w:rsidR="00693FA4" w:rsidRDefault="00077F93" w:rsidP="00374000">
      <w:pPr>
        <w:pStyle w:val="ListParagraph"/>
        <w:numPr>
          <w:ilvl w:val="3"/>
          <w:numId w:val="1"/>
        </w:numPr>
        <w:spacing w:after="0" w:line="240" w:lineRule="auto"/>
        <w:rPr>
          <w:sz w:val="20"/>
          <w:szCs w:val="20"/>
        </w:rPr>
      </w:pPr>
      <w:r w:rsidRPr="00077F93">
        <w:rPr>
          <w:b/>
          <w:sz w:val="20"/>
          <w:szCs w:val="20"/>
        </w:rPr>
        <w:t>CONTRACT:</w:t>
      </w:r>
      <w:r>
        <w:rPr>
          <w:i/>
          <w:sz w:val="20"/>
          <w:szCs w:val="20"/>
        </w:rPr>
        <w:t xml:space="preserve"> </w:t>
      </w:r>
      <w:r w:rsidR="00693FA4" w:rsidRPr="00693FA4">
        <w:rPr>
          <w:i/>
          <w:sz w:val="20"/>
          <w:szCs w:val="20"/>
        </w:rPr>
        <w:t>Burns v. Gonzalez</w:t>
      </w:r>
      <w:r w:rsidR="00693FA4">
        <w:rPr>
          <w:sz w:val="20"/>
          <w:szCs w:val="20"/>
        </w:rPr>
        <w:t>, 439 S.W.2d 128 (TX 1969)</w:t>
      </w:r>
    </w:p>
    <w:p w:rsidR="00693FA4" w:rsidRDefault="00693FA4" w:rsidP="00374000">
      <w:pPr>
        <w:pStyle w:val="ListParagraph"/>
        <w:numPr>
          <w:ilvl w:val="4"/>
          <w:numId w:val="1"/>
        </w:numPr>
        <w:spacing w:after="0" w:line="240" w:lineRule="auto"/>
        <w:rPr>
          <w:sz w:val="20"/>
          <w:szCs w:val="20"/>
        </w:rPr>
      </w:pPr>
      <w:r>
        <w:rPr>
          <w:sz w:val="20"/>
          <w:szCs w:val="20"/>
        </w:rPr>
        <w:t>Facts: Partnership to operate ad agency for XERF.  Burns enters into an agr</w:t>
      </w:r>
      <w:r w:rsidR="00077F93">
        <w:rPr>
          <w:sz w:val="20"/>
          <w:szCs w:val="20"/>
        </w:rPr>
        <w:t>eement with one of the partners for the partnership to pay for periods of Burns’ lost income.</w:t>
      </w:r>
    </w:p>
    <w:p w:rsidR="00693FA4" w:rsidRDefault="00693FA4" w:rsidP="00374000">
      <w:pPr>
        <w:pStyle w:val="ListParagraph"/>
        <w:numPr>
          <w:ilvl w:val="4"/>
          <w:numId w:val="1"/>
        </w:numPr>
        <w:spacing w:after="0" w:line="240" w:lineRule="auto"/>
        <w:rPr>
          <w:sz w:val="20"/>
          <w:szCs w:val="20"/>
        </w:rPr>
      </w:pPr>
      <w:r>
        <w:rPr>
          <w:sz w:val="20"/>
          <w:szCs w:val="20"/>
        </w:rPr>
        <w:t>Issue:</w:t>
      </w:r>
      <w:r w:rsidR="00077F93">
        <w:rPr>
          <w:sz w:val="20"/>
          <w:szCs w:val="20"/>
        </w:rPr>
        <w:t xml:space="preserve"> Is contract binding on other partner (Gonzalez).</w:t>
      </w:r>
    </w:p>
    <w:p w:rsidR="00693FA4" w:rsidRDefault="00693FA4" w:rsidP="00374000">
      <w:pPr>
        <w:pStyle w:val="ListParagraph"/>
        <w:numPr>
          <w:ilvl w:val="4"/>
          <w:numId w:val="1"/>
        </w:numPr>
        <w:spacing w:after="0" w:line="240" w:lineRule="auto"/>
        <w:rPr>
          <w:sz w:val="20"/>
          <w:szCs w:val="20"/>
        </w:rPr>
      </w:pPr>
      <w:r>
        <w:rPr>
          <w:sz w:val="20"/>
          <w:szCs w:val="20"/>
        </w:rPr>
        <w:t>Holding:</w:t>
      </w:r>
      <w:r w:rsidR="00077F93">
        <w:rPr>
          <w:sz w:val="20"/>
          <w:szCs w:val="20"/>
        </w:rPr>
        <w:t xml:space="preserve"> No</w:t>
      </w:r>
      <w:r>
        <w:rPr>
          <w:sz w:val="20"/>
          <w:szCs w:val="20"/>
        </w:rPr>
        <w:t>.</w:t>
      </w:r>
    </w:p>
    <w:p w:rsidR="00693FA4" w:rsidRDefault="00693FA4" w:rsidP="00374000">
      <w:pPr>
        <w:pStyle w:val="ListParagraph"/>
        <w:numPr>
          <w:ilvl w:val="4"/>
          <w:numId w:val="1"/>
        </w:numPr>
        <w:spacing w:after="0" w:line="240" w:lineRule="auto"/>
        <w:rPr>
          <w:sz w:val="20"/>
          <w:szCs w:val="20"/>
        </w:rPr>
      </w:pPr>
      <w:r>
        <w:rPr>
          <w:sz w:val="20"/>
          <w:szCs w:val="20"/>
        </w:rPr>
        <w:t>Reasoning: UPA § 9(1), each partner can bind the partnership</w:t>
      </w:r>
      <w:r w:rsidR="00077F93">
        <w:rPr>
          <w:sz w:val="20"/>
          <w:szCs w:val="20"/>
        </w:rPr>
        <w:t xml:space="preserve">; however “burden of proof is on the person seeking to hold the non-participating partner accountable.”  All other documents signed by both partners.  The final agreement did not recognize the existence of the note in question. </w:t>
      </w:r>
    </w:p>
    <w:p w:rsidR="00693FA4" w:rsidRDefault="00693FA4" w:rsidP="00374000">
      <w:pPr>
        <w:pStyle w:val="ListParagraph"/>
        <w:numPr>
          <w:ilvl w:val="4"/>
          <w:numId w:val="1"/>
        </w:numPr>
        <w:spacing w:after="0" w:line="240" w:lineRule="auto"/>
        <w:rPr>
          <w:sz w:val="20"/>
          <w:szCs w:val="20"/>
        </w:rPr>
      </w:pPr>
      <w:r w:rsidRPr="00077F93">
        <w:rPr>
          <w:b/>
          <w:sz w:val="20"/>
          <w:szCs w:val="20"/>
        </w:rPr>
        <w:t>Rule:</w:t>
      </w:r>
      <w:r w:rsidR="00077F93">
        <w:rPr>
          <w:sz w:val="20"/>
          <w:szCs w:val="20"/>
        </w:rPr>
        <w:t xml:space="preserve"> In order for apparent authority to exist, it must be in the “usual way [of] the business of the partnership.”</w:t>
      </w:r>
    </w:p>
    <w:p w:rsidR="00077F93" w:rsidRDefault="00077F93" w:rsidP="00374000">
      <w:pPr>
        <w:pStyle w:val="ListParagraph"/>
        <w:numPr>
          <w:ilvl w:val="3"/>
          <w:numId w:val="1"/>
        </w:numPr>
        <w:spacing w:after="0" w:line="240" w:lineRule="auto"/>
        <w:rPr>
          <w:sz w:val="20"/>
          <w:szCs w:val="20"/>
        </w:rPr>
      </w:pPr>
      <w:r>
        <w:rPr>
          <w:b/>
          <w:sz w:val="20"/>
          <w:szCs w:val="20"/>
        </w:rPr>
        <w:t>TORT:</w:t>
      </w:r>
      <w:r>
        <w:rPr>
          <w:sz w:val="20"/>
          <w:szCs w:val="20"/>
        </w:rPr>
        <w:t xml:space="preserve"> </w:t>
      </w:r>
      <w:r w:rsidRPr="00077F93">
        <w:rPr>
          <w:i/>
          <w:sz w:val="20"/>
          <w:szCs w:val="20"/>
        </w:rPr>
        <w:t>Sheridan v. Desmond</w:t>
      </w:r>
      <w:r>
        <w:rPr>
          <w:sz w:val="20"/>
          <w:szCs w:val="20"/>
        </w:rPr>
        <w:t>, 697 A.2d 1162 (CT 1997)</w:t>
      </w:r>
    </w:p>
    <w:p w:rsidR="00077F93" w:rsidRPr="00077F93" w:rsidRDefault="00077F93" w:rsidP="00374000">
      <w:pPr>
        <w:pStyle w:val="ListParagraph"/>
        <w:numPr>
          <w:ilvl w:val="4"/>
          <w:numId w:val="1"/>
        </w:numPr>
        <w:spacing w:after="0" w:line="240" w:lineRule="auto"/>
        <w:rPr>
          <w:sz w:val="20"/>
          <w:szCs w:val="20"/>
        </w:rPr>
      </w:pPr>
      <w:r w:rsidRPr="00077F93">
        <w:rPr>
          <w:sz w:val="20"/>
          <w:szCs w:val="20"/>
        </w:rPr>
        <w:t>Facts:</w:t>
      </w:r>
      <w:r>
        <w:rPr>
          <w:sz w:val="20"/>
          <w:szCs w:val="20"/>
        </w:rPr>
        <w:t xml:space="preserve"> </w:t>
      </w:r>
      <w:r w:rsidR="00E404C3">
        <w:rPr>
          <w:sz w:val="20"/>
          <w:szCs w:val="20"/>
        </w:rPr>
        <w:t xml:space="preserve">Defendants were </w:t>
      </w:r>
      <w:proofErr w:type="gramStart"/>
      <w:r w:rsidR="00E404C3">
        <w:rPr>
          <w:sz w:val="20"/>
          <w:szCs w:val="20"/>
        </w:rPr>
        <w:t>partners ,</w:t>
      </w:r>
      <w:proofErr w:type="gramEnd"/>
      <w:r w:rsidR="00E404C3">
        <w:rPr>
          <w:sz w:val="20"/>
          <w:szCs w:val="20"/>
        </w:rPr>
        <w:t xml:space="preserve"> owning commercial property.  Desmond managed day-to-day operations.  Desmond also owned an adjacent lot.  During construction, blocking the Plaintiff’s fire exit caused the Plaintiff’s night club to be closed.  Defendants (as partners) were held liable.</w:t>
      </w:r>
    </w:p>
    <w:p w:rsidR="00077F93" w:rsidRDefault="00077F93" w:rsidP="00374000">
      <w:pPr>
        <w:pStyle w:val="ListParagraph"/>
        <w:numPr>
          <w:ilvl w:val="4"/>
          <w:numId w:val="1"/>
        </w:numPr>
        <w:spacing w:after="0" w:line="240" w:lineRule="auto"/>
        <w:rPr>
          <w:sz w:val="20"/>
          <w:szCs w:val="20"/>
        </w:rPr>
      </w:pPr>
      <w:r>
        <w:rPr>
          <w:sz w:val="20"/>
          <w:szCs w:val="20"/>
        </w:rPr>
        <w:t>Issue:</w:t>
      </w:r>
      <w:r w:rsidR="00E404C3">
        <w:rPr>
          <w:sz w:val="20"/>
          <w:szCs w:val="20"/>
        </w:rPr>
        <w:t xml:space="preserve"> Course of partnership?</w:t>
      </w:r>
    </w:p>
    <w:p w:rsidR="00077F93" w:rsidRDefault="00077F93" w:rsidP="00374000">
      <w:pPr>
        <w:pStyle w:val="ListParagraph"/>
        <w:numPr>
          <w:ilvl w:val="4"/>
          <w:numId w:val="1"/>
        </w:numPr>
        <w:spacing w:after="0" w:line="240" w:lineRule="auto"/>
        <w:rPr>
          <w:sz w:val="20"/>
          <w:szCs w:val="20"/>
        </w:rPr>
      </w:pPr>
      <w:r>
        <w:rPr>
          <w:sz w:val="20"/>
          <w:szCs w:val="20"/>
        </w:rPr>
        <w:t>Holding:</w:t>
      </w:r>
      <w:r w:rsidR="00E404C3">
        <w:rPr>
          <w:sz w:val="20"/>
          <w:szCs w:val="20"/>
        </w:rPr>
        <w:t xml:space="preserve"> No.</w:t>
      </w:r>
    </w:p>
    <w:p w:rsidR="00077F93" w:rsidRDefault="00077F93" w:rsidP="00374000">
      <w:pPr>
        <w:pStyle w:val="ListParagraph"/>
        <w:numPr>
          <w:ilvl w:val="4"/>
          <w:numId w:val="1"/>
        </w:numPr>
        <w:spacing w:after="0" w:line="240" w:lineRule="auto"/>
        <w:rPr>
          <w:sz w:val="20"/>
          <w:szCs w:val="20"/>
        </w:rPr>
      </w:pPr>
      <w:r>
        <w:rPr>
          <w:sz w:val="20"/>
          <w:szCs w:val="20"/>
        </w:rPr>
        <w:t>Reasoning:</w:t>
      </w:r>
      <w:r w:rsidR="00E404C3">
        <w:rPr>
          <w:sz w:val="20"/>
          <w:szCs w:val="20"/>
        </w:rPr>
        <w:t xml:space="preserve">  Their partnership on one property was in no way related to Desmond’s actions on his own property.</w:t>
      </w:r>
    </w:p>
    <w:p w:rsidR="00077F93" w:rsidRPr="00E404C3" w:rsidRDefault="00077F93" w:rsidP="00374000">
      <w:pPr>
        <w:pStyle w:val="ListParagraph"/>
        <w:numPr>
          <w:ilvl w:val="4"/>
          <w:numId w:val="1"/>
        </w:numPr>
        <w:spacing w:after="0" w:line="240" w:lineRule="auto"/>
        <w:rPr>
          <w:b/>
          <w:sz w:val="20"/>
          <w:szCs w:val="20"/>
        </w:rPr>
      </w:pPr>
      <w:r w:rsidRPr="00E404C3">
        <w:rPr>
          <w:b/>
          <w:sz w:val="20"/>
          <w:szCs w:val="20"/>
        </w:rPr>
        <w:t>Rule</w:t>
      </w:r>
      <w:r w:rsidR="00E404C3" w:rsidRPr="00E404C3">
        <w:rPr>
          <w:b/>
          <w:sz w:val="20"/>
          <w:szCs w:val="20"/>
        </w:rPr>
        <w:t xml:space="preserve"> for Tortious Act (sequential test):</w:t>
      </w:r>
    </w:p>
    <w:p w:rsidR="00E404C3" w:rsidRDefault="00E404C3" w:rsidP="00374000">
      <w:pPr>
        <w:pStyle w:val="ListParagraph"/>
        <w:numPr>
          <w:ilvl w:val="5"/>
          <w:numId w:val="1"/>
        </w:numPr>
        <w:spacing w:after="0" w:line="240" w:lineRule="auto"/>
        <w:rPr>
          <w:sz w:val="20"/>
          <w:szCs w:val="20"/>
        </w:rPr>
      </w:pPr>
      <w:r>
        <w:rPr>
          <w:sz w:val="20"/>
          <w:szCs w:val="20"/>
        </w:rPr>
        <w:t>In course of business:</w:t>
      </w:r>
    </w:p>
    <w:p w:rsidR="00E404C3" w:rsidRDefault="00E404C3" w:rsidP="00374000">
      <w:pPr>
        <w:pStyle w:val="ListParagraph"/>
        <w:numPr>
          <w:ilvl w:val="6"/>
          <w:numId w:val="1"/>
        </w:numPr>
        <w:spacing w:after="0" w:line="240" w:lineRule="auto"/>
        <w:rPr>
          <w:sz w:val="20"/>
          <w:szCs w:val="20"/>
        </w:rPr>
      </w:pPr>
      <w:r>
        <w:rPr>
          <w:sz w:val="20"/>
          <w:szCs w:val="20"/>
        </w:rPr>
        <w:t>“kind of thing a [] partner [in the business] would do”</w:t>
      </w:r>
    </w:p>
    <w:p w:rsidR="00E404C3" w:rsidRDefault="00E404C3" w:rsidP="00374000">
      <w:pPr>
        <w:pStyle w:val="ListParagraph"/>
        <w:numPr>
          <w:ilvl w:val="6"/>
          <w:numId w:val="1"/>
        </w:numPr>
        <w:spacing w:after="0" w:line="240" w:lineRule="auto"/>
        <w:rPr>
          <w:sz w:val="20"/>
          <w:szCs w:val="20"/>
        </w:rPr>
      </w:pPr>
      <w:r>
        <w:rPr>
          <w:sz w:val="20"/>
          <w:szCs w:val="20"/>
        </w:rPr>
        <w:t>“occurred substantially within the authorized time and geographic limits of the partnership</w:t>
      </w:r>
    </w:p>
    <w:p w:rsidR="00E404C3" w:rsidRDefault="00E404C3" w:rsidP="00374000">
      <w:pPr>
        <w:pStyle w:val="ListParagraph"/>
        <w:numPr>
          <w:ilvl w:val="6"/>
          <w:numId w:val="1"/>
        </w:numPr>
        <w:spacing w:after="0" w:line="240" w:lineRule="auto"/>
        <w:rPr>
          <w:sz w:val="20"/>
          <w:szCs w:val="20"/>
        </w:rPr>
      </w:pPr>
      <w:r>
        <w:rPr>
          <w:sz w:val="20"/>
          <w:szCs w:val="20"/>
        </w:rPr>
        <w:t>“been motivated at least in party by a purpose to serve the partnership</w:t>
      </w:r>
    </w:p>
    <w:p w:rsidR="00E404C3" w:rsidRDefault="00E404C3" w:rsidP="00374000">
      <w:pPr>
        <w:pStyle w:val="ListParagraph"/>
        <w:numPr>
          <w:ilvl w:val="5"/>
          <w:numId w:val="1"/>
        </w:numPr>
        <w:spacing w:after="0" w:line="240" w:lineRule="auto"/>
        <w:rPr>
          <w:sz w:val="20"/>
          <w:szCs w:val="20"/>
        </w:rPr>
      </w:pPr>
      <w:r>
        <w:rPr>
          <w:sz w:val="20"/>
          <w:szCs w:val="20"/>
        </w:rPr>
        <w:t>Actions authorized by other partner:</w:t>
      </w:r>
    </w:p>
    <w:p w:rsidR="00E404C3" w:rsidRDefault="00E404C3" w:rsidP="00374000">
      <w:pPr>
        <w:pStyle w:val="ListParagraph"/>
        <w:numPr>
          <w:ilvl w:val="6"/>
          <w:numId w:val="1"/>
        </w:numPr>
        <w:spacing w:after="0" w:line="240" w:lineRule="auto"/>
        <w:rPr>
          <w:sz w:val="20"/>
          <w:szCs w:val="20"/>
        </w:rPr>
      </w:pPr>
      <w:r>
        <w:rPr>
          <w:sz w:val="20"/>
          <w:szCs w:val="20"/>
        </w:rPr>
        <w:t>“</w:t>
      </w:r>
      <w:proofErr w:type="gramStart"/>
      <w:r>
        <w:rPr>
          <w:sz w:val="20"/>
          <w:szCs w:val="20"/>
        </w:rPr>
        <w:t>a</w:t>
      </w:r>
      <w:proofErr w:type="gramEnd"/>
      <w:r>
        <w:rPr>
          <w:sz w:val="20"/>
          <w:szCs w:val="20"/>
        </w:rPr>
        <w:t xml:space="preserve"> general grant of authority to manage a business does not encompass authority to commit an intentional tort.”</w:t>
      </w:r>
    </w:p>
    <w:p w:rsidR="00E404C3" w:rsidRPr="00693FA4" w:rsidRDefault="00E404C3" w:rsidP="00374000">
      <w:pPr>
        <w:pStyle w:val="ListParagraph"/>
        <w:numPr>
          <w:ilvl w:val="6"/>
          <w:numId w:val="1"/>
        </w:numPr>
        <w:spacing w:after="0" w:line="240" w:lineRule="auto"/>
        <w:rPr>
          <w:sz w:val="20"/>
          <w:szCs w:val="20"/>
        </w:rPr>
      </w:pPr>
      <w:r>
        <w:rPr>
          <w:sz w:val="20"/>
          <w:szCs w:val="20"/>
        </w:rPr>
        <w:t xml:space="preserve">Quotes 1 </w:t>
      </w:r>
      <w:proofErr w:type="spellStart"/>
      <w:r>
        <w:rPr>
          <w:sz w:val="20"/>
          <w:szCs w:val="20"/>
        </w:rPr>
        <w:t>Rstmt</w:t>
      </w:r>
      <w:proofErr w:type="spellEnd"/>
      <w:r>
        <w:rPr>
          <w:sz w:val="20"/>
          <w:szCs w:val="20"/>
        </w:rPr>
        <w:t xml:space="preserve"> (2d), Agency § 73, p. 181</w:t>
      </w:r>
    </w:p>
    <w:p w:rsidR="00631DC0" w:rsidRDefault="00631DC0" w:rsidP="00374000">
      <w:pPr>
        <w:pStyle w:val="ListParagraph"/>
        <w:numPr>
          <w:ilvl w:val="2"/>
          <w:numId w:val="1"/>
        </w:numPr>
        <w:spacing w:after="0" w:line="240" w:lineRule="auto"/>
        <w:rPr>
          <w:sz w:val="20"/>
          <w:szCs w:val="20"/>
        </w:rPr>
      </w:pPr>
      <w:r w:rsidRPr="00EE7C97">
        <w:rPr>
          <w:sz w:val="20"/>
          <w:szCs w:val="20"/>
        </w:rPr>
        <w:t>Indemnity and Contribution</w:t>
      </w:r>
    </w:p>
    <w:p w:rsidR="00E404C3" w:rsidRDefault="00E404C3" w:rsidP="00374000">
      <w:pPr>
        <w:pStyle w:val="ListParagraph"/>
        <w:numPr>
          <w:ilvl w:val="3"/>
          <w:numId w:val="1"/>
        </w:numPr>
        <w:spacing w:after="0" w:line="240" w:lineRule="auto"/>
        <w:rPr>
          <w:sz w:val="20"/>
          <w:szCs w:val="20"/>
        </w:rPr>
      </w:pPr>
      <w:r>
        <w:rPr>
          <w:sz w:val="20"/>
          <w:szCs w:val="20"/>
        </w:rPr>
        <w:t>UPA §§ 18(a), (b), 40(b), (d); RUPA §§ 401(b), (c), 807(a), (b)</w:t>
      </w:r>
    </w:p>
    <w:p w:rsidR="00E404C3" w:rsidRDefault="00E404C3" w:rsidP="00374000">
      <w:pPr>
        <w:pStyle w:val="ListParagraph"/>
        <w:numPr>
          <w:ilvl w:val="3"/>
          <w:numId w:val="1"/>
        </w:numPr>
        <w:spacing w:after="0" w:line="240" w:lineRule="auto"/>
        <w:rPr>
          <w:sz w:val="20"/>
          <w:szCs w:val="20"/>
        </w:rPr>
      </w:pPr>
      <w:r>
        <w:rPr>
          <w:sz w:val="20"/>
          <w:szCs w:val="20"/>
        </w:rPr>
        <w:t xml:space="preserve">Partner who pays is indemnified by </w:t>
      </w:r>
      <w:proofErr w:type="spellStart"/>
      <w:r>
        <w:rPr>
          <w:sz w:val="20"/>
          <w:szCs w:val="20"/>
        </w:rPr>
        <w:t>pa’ship</w:t>
      </w:r>
      <w:proofErr w:type="spellEnd"/>
      <w:r>
        <w:rPr>
          <w:sz w:val="20"/>
          <w:szCs w:val="20"/>
        </w:rPr>
        <w:t>.</w:t>
      </w:r>
    </w:p>
    <w:p w:rsidR="00E404C3" w:rsidRDefault="00E404C3" w:rsidP="00374000">
      <w:pPr>
        <w:pStyle w:val="ListParagraph"/>
        <w:numPr>
          <w:ilvl w:val="3"/>
          <w:numId w:val="1"/>
        </w:numPr>
        <w:spacing w:after="0" w:line="240" w:lineRule="auto"/>
        <w:rPr>
          <w:sz w:val="20"/>
          <w:szCs w:val="20"/>
        </w:rPr>
      </w:pPr>
      <w:r>
        <w:rPr>
          <w:sz w:val="20"/>
          <w:szCs w:val="20"/>
        </w:rPr>
        <w:t>Partners pay obligations according to loss shares</w:t>
      </w:r>
    </w:p>
    <w:p w:rsidR="00E404C3" w:rsidRPr="00EE7C97" w:rsidRDefault="00E404C3" w:rsidP="00374000">
      <w:pPr>
        <w:pStyle w:val="ListParagraph"/>
        <w:numPr>
          <w:ilvl w:val="3"/>
          <w:numId w:val="1"/>
        </w:numPr>
        <w:spacing w:after="0" w:line="240" w:lineRule="auto"/>
        <w:rPr>
          <w:sz w:val="20"/>
          <w:szCs w:val="20"/>
        </w:rPr>
      </w:pPr>
      <w:r>
        <w:rPr>
          <w:sz w:val="20"/>
          <w:szCs w:val="20"/>
        </w:rPr>
        <w:t xml:space="preserve">If </w:t>
      </w:r>
      <w:proofErr w:type="spellStart"/>
      <w:r>
        <w:rPr>
          <w:sz w:val="20"/>
          <w:szCs w:val="20"/>
        </w:rPr>
        <w:t>p’ship</w:t>
      </w:r>
      <w:proofErr w:type="spellEnd"/>
      <w:r>
        <w:rPr>
          <w:sz w:val="20"/>
          <w:szCs w:val="20"/>
        </w:rPr>
        <w:t xml:space="preserve"> cannot pay, partners do</w:t>
      </w:r>
    </w:p>
    <w:p w:rsidR="00631DC0" w:rsidRPr="00EE7C97" w:rsidRDefault="00631DC0" w:rsidP="00374000">
      <w:pPr>
        <w:pStyle w:val="ListParagraph"/>
        <w:numPr>
          <w:ilvl w:val="1"/>
          <w:numId w:val="1"/>
        </w:numPr>
        <w:spacing w:after="0" w:line="240" w:lineRule="auto"/>
        <w:outlineLvl w:val="1"/>
        <w:rPr>
          <w:sz w:val="20"/>
          <w:szCs w:val="20"/>
        </w:rPr>
      </w:pPr>
      <w:bookmarkStart w:id="7" w:name="_Toc277847842"/>
      <w:r w:rsidRPr="00EE7C97">
        <w:rPr>
          <w:sz w:val="20"/>
          <w:szCs w:val="20"/>
        </w:rPr>
        <w:t>Ownership Interests and Transferability</w:t>
      </w:r>
      <w:bookmarkEnd w:id="7"/>
    </w:p>
    <w:p w:rsidR="00631DC0" w:rsidRDefault="00631DC0" w:rsidP="00374000">
      <w:pPr>
        <w:pStyle w:val="ListParagraph"/>
        <w:numPr>
          <w:ilvl w:val="2"/>
          <w:numId w:val="1"/>
        </w:numPr>
        <w:spacing w:after="0" w:line="240" w:lineRule="auto"/>
        <w:rPr>
          <w:sz w:val="20"/>
          <w:szCs w:val="20"/>
        </w:rPr>
      </w:pPr>
      <w:r w:rsidRPr="00EE7C97">
        <w:rPr>
          <w:sz w:val="20"/>
          <w:szCs w:val="20"/>
        </w:rPr>
        <w:t>Partnership Property</w:t>
      </w:r>
    </w:p>
    <w:p w:rsidR="00874637" w:rsidRDefault="00874637" w:rsidP="00374000">
      <w:pPr>
        <w:pStyle w:val="ListParagraph"/>
        <w:numPr>
          <w:ilvl w:val="3"/>
          <w:numId w:val="1"/>
        </w:numPr>
        <w:spacing w:after="0" w:line="240" w:lineRule="auto"/>
        <w:rPr>
          <w:sz w:val="20"/>
          <w:szCs w:val="20"/>
        </w:rPr>
      </w:pPr>
      <w:r>
        <w:rPr>
          <w:sz w:val="20"/>
          <w:szCs w:val="20"/>
        </w:rPr>
        <w:t xml:space="preserve">UPA § 8(1), “All property originally brought into the partnership stock or subsequently acquired by purchase or otherwise, on account of the partnership is partnership property.” § 8(2) – presumption that property brought into </w:t>
      </w:r>
      <w:proofErr w:type="spellStart"/>
      <w:r>
        <w:rPr>
          <w:sz w:val="20"/>
          <w:szCs w:val="20"/>
        </w:rPr>
        <w:t>p’ship</w:t>
      </w:r>
      <w:proofErr w:type="spellEnd"/>
      <w:r>
        <w:rPr>
          <w:sz w:val="20"/>
          <w:szCs w:val="20"/>
        </w:rPr>
        <w:t xml:space="preserve"> is </w:t>
      </w:r>
      <w:proofErr w:type="spellStart"/>
      <w:r>
        <w:rPr>
          <w:sz w:val="20"/>
          <w:szCs w:val="20"/>
        </w:rPr>
        <w:t>p’ship</w:t>
      </w:r>
      <w:proofErr w:type="spellEnd"/>
      <w:r>
        <w:rPr>
          <w:sz w:val="20"/>
          <w:szCs w:val="20"/>
        </w:rPr>
        <w:t xml:space="preserve"> property.</w:t>
      </w:r>
    </w:p>
    <w:p w:rsidR="00874637" w:rsidRDefault="00874637" w:rsidP="00374000">
      <w:pPr>
        <w:pStyle w:val="ListParagraph"/>
        <w:numPr>
          <w:ilvl w:val="3"/>
          <w:numId w:val="1"/>
        </w:numPr>
        <w:spacing w:after="0" w:line="240" w:lineRule="auto"/>
        <w:rPr>
          <w:sz w:val="20"/>
          <w:szCs w:val="20"/>
        </w:rPr>
      </w:pPr>
      <w:r>
        <w:rPr>
          <w:sz w:val="20"/>
          <w:szCs w:val="20"/>
        </w:rPr>
        <w:t xml:space="preserve">UPA – </w:t>
      </w:r>
      <w:proofErr w:type="spellStart"/>
      <w:r>
        <w:rPr>
          <w:sz w:val="20"/>
          <w:szCs w:val="20"/>
        </w:rPr>
        <w:t>p’ship</w:t>
      </w:r>
      <w:proofErr w:type="spellEnd"/>
      <w:r>
        <w:rPr>
          <w:sz w:val="20"/>
          <w:szCs w:val="20"/>
        </w:rPr>
        <w:t xml:space="preserve"> cannot own property</w:t>
      </w:r>
    </w:p>
    <w:p w:rsidR="00874637" w:rsidRDefault="00874637" w:rsidP="00374000">
      <w:pPr>
        <w:pStyle w:val="ListParagraph"/>
        <w:numPr>
          <w:ilvl w:val="3"/>
          <w:numId w:val="1"/>
        </w:numPr>
        <w:spacing w:after="0" w:line="240" w:lineRule="auto"/>
        <w:rPr>
          <w:sz w:val="20"/>
          <w:szCs w:val="20"/>
        </w:rPr>
      </w:pPr>
      <w:r>
        <w:rPr>
          <w:sz w:val="20"/>
          <w:szCs w:val="20"/>
        </w:rPr>
        <w:t xml:space="preserve">RUPA – </w:t>
      </w:r>
      <w:proofErr w:type="spellStart"/>
      <w:r>
        <w:rPr>
          <w:sz w:val="20"/>
          <w:szCs w:val="20"/>
        </w:rPr>
        <w:t>p’ship</w:t>
      </w:r>
      <w:proofErr w:type="spellEnd"/>
      <w:r>
        <w:rPr>
          <w:sz w:val="20"/>
          <w:szCs w:val="20"/>
        </w:rPr>
        <w:t xml:space="preserve"> is an entity and can own property</w:t>
      </w:r>
    </w:p>
    <w:p w:rsidR="00874637" w:rsidRPr="00874637" w:rsidRDefault="00874637" w:rsidP="00374000">
      <w:pPr>
        <w:pStyle w:val="ListParagraph"/>
        <w:numPr>
          <w:ilvl w:val="3"/>
          <w:numId w:val="1"/>
        </w:numPr>
        <w:spacing w:after="0" w:line="240" w:lineRule="auto"/>
        <w:rPr>
          <w:sz w:val="20"/>
          <w:szCs w:val="20"/>
        </w:rPr>
      </w:pPr>
      <w:r>
        <w:rPr>
          <w:sz w:val="20"/>
          <w:szCs w:val="20"/>
        </w:rPr>
        <w:t xml:space="preserve">RUPA - </w:t>
      </w:r>
      <w:r w:rsidRPr="00874637">
        <w:rPr>
          <w:sz w:val="20"/>
          <w:szCs w:val="20"/>
        </w:rPr>
        <w:t xml:space="preserve">Property become </w:t>
      </w:r>
      <w:proofErr w:type="spellStart"/>
      <w:r w:rsidRPr="00874637">
        <w:rPr>
          <w:sz w:val="20"/>
          <w:szCs w:val="20"/>
        </w:rPr>
        <w:t>p’ship</w:t>
      </w:r>
      <w:proofErr w:type="spellEnd"/>
      <w:r w:rsidRPr="00874637">
        <w:rPr>
          <w:sz w:val="20"/>
          <w:szCs w:val="20"/>
        </w:rPr>
        <w:t xml:space="preserve"> property when</w:t>
      </w:r>
    </w:p>
    <w:p w:rsidR="00874637" w:rsidRDefault="00874637" w:rsidP="00374000">
      <w:pPr>
        <w:pStyle w:val="ListParagraph"/>
        <w:numPr>
          <w:ilvl w:val="4"/>
          <w:numId w:val="1"/>
        </w:numPr>
        <w:spacing w:after="0" w:line="240" w:lineRule="auto"/>
        <w:rPr>
          <w:sz w:val="20"/>
          <w:szCs w:val="20"/>
        </w:rPr>
      </w:pPr>
      <w:r>
        <w:rPr>
          <w:sz w:val="20"/>
          <w:szCs w:val="20"/>
        </w:rPr>
        <w:t xml:space="preserve">Acquired in </w:t>
      </w:r>
      <w:proofErr w:type="spellStart"/>
      <w:r>
        <w:rPr>
          <w:sz w:val="20"/>
          <w:szCs w:val="20"/>
        </w:rPr>
        <w:t>p’ship</w:t>
      </w:r>
      <w:proofErr w:type="spellEnd"/>
      <w:r>
        <w:rPr>
          <w:sz w:val="20"/>
          <w:szCs w:val="20"/>
        </w:rPr>
        <w:t xml:space="preserve"> name</w:t>
      </w:r>
    </w:p>
    <w:p w:rsidR="00874637" w:rsidRPr="00874637" w:rsidRDefault="00874637" w:rsidP="00374000">
      <w:pPr>
        <w:pStyle w:val="ListParagraph"/>
        <w:numPr>
          <w:ilvl w:val="4"/>
          <w:numId w:val="1"/>
        </w:numPr>
        <w:spacing w:after="0" w:line="240" w:lineRule="auto"/>
        <w:rPr>
          <w:sz w:val="20"/>
          <w:szCs w:val="20"/>
        </w:rPr>
      </w:pPr>
      <w:r>
        <w:rPr>
          <w:sz w:val="20"/>
          <w:szCs w:val="20"/>
        </w:rPr>
        <w:t>Acquired by partner with reference to status as partner or partnership</w:t>
      </w:r>
    </w:p>
    <w:p w:rsidR="007E3067" w:rsidRDefault="007E3067" w:rsidP="00374000">
      <w:pPr>
        <w:rPr>
          <w:sz w:val="20"/>
          <w:szCs w:val="20"/>
        </w:rPr>
      </w:pPr>
      <w:r>
        <w:rPr>
          <w:sz w:val="20"/>
          <w:szCs w:val="20"/>
        </w:rPr>
        <w:lastRenderedPageBreak/>
        <w:br w:type="page"/>
      </w:r>
    </w:p>
    <w:p w:rsidR="00631DC0" w:rsidRDefault="00631DC0" w:rsidP="00374000">
      <w:pPr>
        <w:pStyle w:val="ListParagraph"/>
        <w:numPr>
          <w:ilvl w:val="2"/>
          <w:numId w:val="1"/>
        </w:numPr>
        <w:spacing w:after="0" w:line="240" w:lineRule="auto"/>
        <w:rPr>
          <w:sz w:val="20"/>
          <w:szCs w:val="20"/>
        </w:rPr>
      </w:pPr>
      <w:r w:rsidRPr="00EE7C97">
        <w:rPr>
          <w:sz w:val="20"/>
          <w:szCs w:val="20"/>
        </w:rPr>
        <w:lastRenderedPageBreak/>
        <w:t xml:space="preserve">Admitting New Partners vs. Assigning </w:t>
      </w:r>
      <w:proofErr w:type="spellStart"/>
      <w:r w:rsidRPr="00EE7C97">
        <w:rPr>
          <w:sz w:val="20"/>
          <w:szCs w:val="20"/>
        </w:rPr>
        <w:t>Partntrship</w:t>
      </w:r>
      <w:proofErr w:type="spellEnd"/>
      <w:r w:rsidRPr="00EE7C97">
        <w:rPr>
          <w:sz w:val="20"/>
          <w:szCs w:val="20"/>
        </w:rPr>
        <w:t xml:space="preserve"> Interests</w:t>
      </w:r>
    </w:p>
    <w:p w:rsidR="00874637" w:rsidRDefault="00874637" w:rsidP="00374000">
      <w:pPr>
        <w:pStyle w:val="ListParagraph"/>
        <w:numPr>
          <w:ilvl w:val="3"/>
          <w:numId w:val="1"/>
        </w:numPr>
        <w:spacing w:after="0" w:line="240" w:lineRule="auto"/>
        <w:rPr>
          <w:sz w:val="20"/>
          <w:szCs w:val="20"/>
        </w:rPr>
      </w:pPr>
      <w:proofErr w:type="spellStart"/>
      <w:r w:rsidRPr="00874637">
        <w:rPr>
          <w:i/>
          <w:sz w:val="20"/>
          <w:szCs w:val="20"/>
        </w:rPr>
        <w:t>Rapoport</w:t>
      </w:r>
      <w:proofErr w:type="spellEnd"/>
      <w:r w:rsidRPr="00874637">
        <w:rPr>
          <w:i/>
          <w:sz w:val="20"/>
          <w:szCs w:val="20"/>
        </w:rPr>
        <w:t xml:space="preserve"> v. 55 Perry Co.</w:t>
      </w:r>
      <w:r>
        <w:rPr>
          <w:sz w:val="20"/>
          <w:szCs w:val="20"/>
        </w:rPr>
        <w:t>, 376 N.Y.S.2d 147 (NY 1975)</w:t>
      </w:r>
    </w:p>
    <w:p w:rsidR="00874637" w:rsidRDefault="00874637" w:rsidP="00374000">
      <w:pPr>
        <w:pStyle w:val="ListParagraph"/>
        <w:numPr>
          <w:ilvl w:val="4"/>
          <w:numId w:val="1"/>
        </w:numPr>
        <w:spacing w:after="0" w:line="240" w:lineRule="auto"/>
        <w:rPr>
          <w:sz w:val="20"/>
          <w:szCs w:val="20"/>
        </w:rPr>
      </w:pPr>
      <w:r>
        <w:rPr>
          <w:sz w:val="20"/>
          <w:szCs w:val="20"/>
        </w:rPr>
        <w:t>Facts:</w:t>
      </w:r>
      <w:r w:rsidR="0070079B">
        <w:rPr>
          <w:sz w:val="20"/>
          <w:szCs w:val="20"/>
        </w:rPr>
        <w:t xml:space="preserve">  </w:t>
      </w:r>
      <w:proofErr w:type="spellStart"/>
      <w:r w:rsidR="0070079B">
        <w:rPr>
          <w:sz w:val="20"/>
          <w:szCs w:val="20"/>
        </w:rPr>
        <w:t>Rapoports</w:t>
      </w:r>
      <w:proofErr w:type="spellEnd"/>
      <w:r w:rsidR="0070079B">
        <w:rPr>
          <w:sz w:val="20"/>
          <w:szCs w:val="20"/>
        </w:rPr>
        <w:t xml:space="preserve"> tried to transfer 10% interest to their children.  After initially filing an amended </w:t>
      </w:r>
      <w:proofErr w:type="spellStart"/>
      <w:r w:rsidR="0070079B">
        <w:rPr>
          <w:sz w:val="20"/>
          <w:szCs w:val="20"/>
        </w:rPr>
        <w:t>p’ship</w:t>
      </w:r>
      <w:proofErr w:type="spellEnd"/>
      <w:r w:rsidR="0070079B">
        <w:rPr>
          <w:sz w:val="20"/>
          <w:szCs w:val="20"/>
        </w:rPr>
        <w:t xml:space="preserve"> certificate, the </w:t>
      </w:r>
      <w:proofErr w:type="spellStart"/>
      <w:r w:rsidR="0070079B">
        <w:rPr>
          <w:sz w:val="20"/>
          <w:szCs w:val="20"/>
        </w:rPr>
        <w:t>Parnes</w:t>
      </w:r>
      <w:proofErr w:type="spellEnd"/>
      <w:r w:rsidR="0070079B">
        <w:rPr>
          <w:sz w:val="20"/>
          <w:szCs w:val="20"/>
        </w:rPr>
        <w:t xml:space="preserve"> refused to execute an amended </w:t>
      </w:r>
      <w:proofErr w:type="spellStart"/>
      <w:r w:rsidR="0070079B">
        <w:rPr>
          <w:sz w:val="20"/>
          <w:szCs w:val="20"/>
        </w:rPr>
        <w:t>p’ship</w:t>
      </w:r>
      <w:proofErr w:type="spellEnd"/>
      <w:r w:rsidR="0070079B">
        <w:rPr>
          <w:sz w:val="20"/>
          <w:szCs w:val="20"/>
        </w:rPr>
        <w:t xml:space="preserve"> agreement.</w:t>
      </w:r>
    </w:p>
    <w:p w:rsidR="00874637" w:rsidRDefault="00874637" w:rsidP="00374000">
      <w:pPr>
        <w:pStyle w:val="ListParagraph"/>
        <w:numPr>
          <w:ilvl w:val="4"/>
          <w:numId w:val="1"/>
        </w:numPr>
        <w:spacing w:after="0" w:line="240" w:lineRule="auto"/>
        <w:rPr>
          <w:sz w:val="20"/>
          <w:szCs w:val="20"/>
        </w:rPr>
      </w:pPr>
      <w:r>
        <w:rPr>
          <w:sz w:val="20"/>
          <w:szCs w:val="20"/>
        </w:rPr>
        <w:t>Issue:</w:t>
      </w:r>
      <w:r w:rsidR="0070079B">
        <w:rPr>
          <w:sz w:val="20"/>
          <w:szCs w:val="20"/>
        </w:rPr>
        <w:t xml:space="preserve"> Passing of ownership.</w:t>
      </w:r>
    </w:p>
    <w:p w:rsidR="00874637" w:rsidRDefault="00874637" w:rsidP="00374000">
      <w:pPr>
        <w:pStyle w:val="ListParagraph"/>
        <w:numPr>
          <w:ilvl w:val="4"/>
          <w:numId w:val="1"/>
        </w:numPr>
        <w:spacing w:after="0" w:line="240" w:lineRule="auto"/>
        <w:rPr>
          <w:sz w:val="20"/>
          <w:szCs w:val="20"/>
        </w:rPr>
      </w:pPr>
      <w:r>
        <w:rPr>
          <w:sz w:val="20"/>
          <w:szCs w:val="20"/>
        </w:rPr>
        <w:t>Holding:</w:t>
      </w:r>
      <w:r w:rsidR="0070079B">
        <w:rPr>
          <w:sz w:val="20"/>
          <w:szCs w:val="20"/>
        </w:rPr>
        <w:t xml:space="preserve"> Not authorized.</w:t>
      </w:r>
    </w:p>
    <w:p w:rsidR="00874637" w:rsidRDefault="00874637" w:rsidP="00374000">
      <w:pPr>
        <w:pStyle w:val="ListParagraph"/>
        <w:numPr>
          <w:ilvl w:val="4"/>
          <w:numId w:val="1"/>
        </w:numPr>
        <w:spacing w:after="0" w:line="240" w:lineRule="auto"/>
        <w:rPr>
          <w:sz w:val="20"/>
          <w:szCs w:val="20"/>
        </w:rPr>
      </w:pPr>
      <w:r>
        <w:rPr>
          <w:sz w:val="20"/>
          <w:szCs w:val="20"/>
        </w:rPr>
        <w:t>Reasoning:</w:t>
      </w:r>
      <w:r w:rsidR="0070079B">
        <w:rPr>
          <w:sz w:val="20"/>
          <w:szCs w:val="20"/>
        </w:rPr>
        <w:t xml:space="preserve"> There was nothing in the agreement changing the standard law that unanimous consent is required to add new partners.</w:t>
      </w:r>
    </w:p>
    <w:p w:rsidR="00874637" w:rsidRDefault="00874637" w:rsidP="00374000">
      <w:pPr>
        <w:pStyle w:val="ListParagraph"/>
        <w:numPr>
          <w:ilvl w:val="4"/>
          <w:numId w:val="1"/>
        </w:numPr>
        <w:spacing w:after="0" w:line="240" w:lineRule="auto"/>
        <w:rPr>
          <w:sz w:val="20"/>
          <w:szCs w:val="20"/>
        </w:rPr>
      </w:pPr>
      <w:r w:rsidRPr="0070079B">
        <w:rPr>
          <w:b/>
          <w:sz w:val="20"/>
          <w:szCs w:val="20"/>
        </w:rPr>
        <w:t>Rule:</w:t>
      </w:r>
      <w:r w:rsidR="0070079B">
        <w:rPr>
          <w:sz w:val="20"/>
          <w:szCs w:val="20"/>
        </w:rPr>
        <w:t xml:space="preserve"> Since </w:t>
      </w:r>
      <w:proofErr w:type="spellStart"/>
      <w:r w:rsidR="0070079B">
        <w:rPr>
          <w:sz w:val="20"/>
          <w:szCs w:val="20"/>
        </w:rPr>
        <w:t>p’ship</w:t>
      </w:r>
      <w:proofErr w:type="spellEnd"/>
      <w:r w:rsidR="0070079B">
        <w:rPr>
          <w:sz w:val="20"/>
          <w:szCs w:val="20"/>
        </w:rPr>
        <w:t xml:space="preserve"> agreement did not have language permitting the entry of children as partners, the addition of the children required the consent of all partners.</w:t>
      </w:r>
    </w:p>
    <w:p w:rsidR="0070079B" w:rsidRPr="0070079B" w:rsidRDefault="0070079B" w:rsidP="00374000">
      <w:pPr>
        <w:pStyle w:val="ListParagraph"/>
        <w:numPr>
          <w:ilvl w:val="3"/>
          <w:numId w:val="1"/>
        </w:numPr>
        <w:spacing w:after="0" w:line="240" w:lineRule="auto"/>
        <w:rPr>
          <w:sz w:val="20"/>
          <w:szCs w:val="20"/>
          <w:highlight w:val="yellow"/>
        </w:rPr>
      </w:pPr>
      <w:r w:rsidRPr="0070079B">
        <w:rPr>
          <w:sz w:val="20"/>
          <w:szCs w:val="20"/>
          <w:highlight w:val="yellow"/>
        </w:rPr>
        <w:t>Rights that can be transferred - financial</w:t>
      </w:r>
    </w:p>
    <w:p w:rsidR="0070079B" w:rsidRDefault="0070079B" w:rsidP="00374000">
      <w:pPr>
        <w:pStyle w:val="ListParagraph"/>
        <w:numPr>
          <w:ilvl w:val="4"/>
          <w:numId w:val="1"/>
        </w:numPr>
        <w:spacing w:after="0" w:line="240" w:lineRule="auto"/>
        <w:rPr>
          <w:sz w:val="20"/>
          <w:szCs w:val="20"/>
        </w:rPr>
      </w:pPr>
      <w:r>
        <w:rPr>
          <w:sz w:val="20"/>
          <w:szCs w:val="20"/>
        </w:rPr>
        <w:t>Right to distributions</w:t>
      </w:r>
    </w:p>
    <w:p w:rsidR="0070079B" w:rsidRDefault="0070079B" w:rsidP="00374000">
      <w:pPr>
        <w:pStyle w:val="ListParagraph"/>
        <w:numPr>
          <w:ilvl w:val="4"/>
          <w:numId w:val="1"/>
        </w:numPr>
        <w:spacing w:after="0" w:line="240" w:lineRule="auto"/>
        <w:rPr>
          <w:sz w:val="20"/>
          <w:szCs w:val="20"/>
        </w:rPr>
      </w:pPr>
      <w:r>
        <w:rPr>
          <w:sz w:val="20"/>
          <w:szCs w:val="20"/>
        </w:rPr>
        <w:t>Right to share of profits/losses</w:t>
      </w:r>
    </w:p>
    <w:p w:rsidR="0070079B" w:rsidRPr="0070079B" w:rsidRDefault="0070079B" w:rsidP="00374000">
      <w:pPr>
        <w:pStyle w:val="ListParagraph"/>
        <w:numPr>
          <w:ilvl w:val="3"/>
          <w:numId w:val="1"/>
        </w:numPr>
        <w:spacing w:after="0" w:line="240" w:lineRule="auto"/>
        <w:rPr>
          <w:sz w:val="20"/>
          <w:szCs w:val="20"/>
          <w:highlight w:val="yellow"/>
        </w:rPr>
      </w:pPr>
      <w:r w:rsidRPr="0070079B">
        <w:rPr>
          <w:sz w:val="20"/>
          <w:szCs w:val="20"/>
          <w:highlight w:val="yellow"/>
        </w:rPr>
        <w:t>Rights that cannot be transferred – management</w:t>
      </w:r>
    </w:p>
    <w:p w:rsidR="0070079B" w:rsidRDefault="0070079B" w:rsidP="00374000">
      <w:pPr>
        <w:pStyle w:val="ListParagraph"/>
        <w:numPr>
          <w:ilvl w:val="4"/>
          <w:numId w:val="1"/>
        </w:numPr>
        <w:spacing w:after="0" w:line="240" w:lineRule="auto"/>
        <w:rPr>
          <w:sz w:val="20"/>
          <w:szCs w:val="20"/>
        </w:rPr>
      </w:pPr>
      <w:r>
        <w:rPr>
          <w:sz w:val="20"/>
          <w:szCs w:val="20"/>
        </w:rPr>
        <w:t>Right to participate in management</w:t>
      </w:r>
    </w:p>
    <w:p w:rsidR="0070079B" w:rsidRPr="0070079B" w:rsidRDefault="0070079B" w:rsidP="00374000">
      <w:pPr>
        <w:pStyle w:val="ListParagraph"/>
        <w:numPr>
          <w:ilvl w:val="4"/>
          <w:numId w:val="1"/>
        </w:numPr>
        <w:spacing w:after="0" w:line="240" w:lineRule="auto"/>
        <w:rPr>
          <w:sz w:val="20"/>
          <w:szCs w:val="20"/>
        </w:rPr>
      </w:pPr>
      <w:r>
        <w:rPr>
          <w:sz w:val="20"/>
          <w:szCs w:val="20"/>
        </w:rPr>
        <w:t>Right to use partnership property</w:t>
      </w:r>
    </w:p>
    <w:p w:rsidR="00631DC0" w:rsidRDefault="00631DC0" w:rsidP="00374000">
      <w:pPr>
        <w:pStyle w:val="ListParagraph"/>
        <w:numPr>
          <w:ilvl w:val="2"/>
          <w:numId w:val="1"/>
        </w:numPr>
        <w:spacing w:after="0" w:line="240" w:lineRule="auto"/>
        <w:rPr>
          <w:sz w:val="20"/>
          <w:szCs w:val="20"/>
        </w:rPr>
      </w:pPr>
      <w:r w:rsidRPr="00EE7C97">
        <w:rPr>
          <w:sz w:val="20"/>
          <w:szCs w:val="20"/>
        </w:rPr>
        <w:t>The Rights of a Partner’s Creditors</w:t>
      </w:r>
    </w:p>
    <w:p w:rsidR="0070079B" w:rsidRDefault="0070079B" w:rsidP="00374000">
      <w:pPr>
        <w:pStyle w:val="ListParagraph"/>
        <w:numPr>
          <w:ilvl w:val="3"/>
          <w:numId w:val="1"/>
        </w:numPr>
        <w:spacing w:after="0" w:line="240" w:lineRule="auto"/>
        <w:rPr>
          <w:sz w:val="20"/>
          <w:szCs w:val="20"/>
        </w:rPr>
      </w:pPr>
      <w:r>
        <w:rPr>
          <w:sz w:val="20"/>
          <w:szCs w:val="20"/>
        </w:rPr>
        <w:t>UPA – a judgment creditor may cause dissolution by putting the debtor-partner into bankruptcy</w:t>
      </w:r>
    </w:p>
    <w:p w:rsidR="0070079B" w:rsidRDefault="0070079B" w:rsidP="00374000">
      <w:pPr>
        <w:pStyle w:val="ListParagraph"/>
        <w:numPr>
          <w:ilvl w:val="3"/>
          <w:numId w:val="1"/>
        </w:numPr>
        <w:spacing w:after="0" w:line="240" w:lineRule="auto"/>
        <w:rPr>
          <w:sz w:val="20"/>
          <w:szCs w:val="20"/>
        </w:rPr>
      </w:pPr>
      <w:r>
        <w:rPr>
          <w:sz w:val="20"/>
          <w:szCs w:val="20"/>
        </w:rPr>
        <w:t>RUPA – a debtor-partner’s bankruptcy will dissociate the partner from the partnership</w:t>
      </w:r>
    </w:p>
    <w:p w:rsidR="0070079B" w:rsidRDefault="0070079B" w:rsidP="00374000">
      <w:pPr>
        <w:pStyle w:val="ListParagraph"/>
        <w:numPr>
          <w:ilvl w:val="3"/>
          <w:numId w:val="1"/>
        </w:numPr>
        <w:spacing w:after="0" w:line="240" w:lineRule="auto"/>
        <w:rPr>
          <w:sz w:val="20"/>
          <w:szCs w:val="20"/>
        </w:rPr>
      </w:pPr>
      <w:r>
        <w:rPr>
          <w:sz w:val="20"/>
          <w:szCs w:val="20"/>
        </w:rPr>
        <w:t>Under Bankruptcy Code, if partner and partnership are in bankruptcy partnership creditors have priority for partnership assets but are then on par with other creditors (UPA § 40(h) gave partnership creditors priority to both).</w:t>
      </w:r>
    </w:p>
    <w:p w:rsidR="0070079B" w:rsidRDefault="0070079B" w:rsidP="00374000">
      <w:pPr>
        <w:pStyle w:val="ListParagraph"/>
        <w:numPr>
          <w:ilvl w:val="3"/>
          <w:numId w:val="1"/>
        </w:numPr>
        <w:spacing w:after="0" w:line="240" w:lineRule="auto"/>
        <w:rPr>
          <w:sz w:val="20"/>
          <w:szCs w:val="20"/>
        </w:rPr>
      </w:pPr>
      <w:r w:rsidRPr="0070079B">
        <w:rPr>
          <w:i/>
          <w:sz w:val="20"/>
          <w:szCs w:val="20"/>
        </w:rPr>
        <w:t>Hellman v. Anderson</w:t>
      </w:r>
      <w:r>
        <w:rPr>
          <w:sz w:val="20"/>
          <w:szCs w:val="20"/>
        </w:rPr>
        <w:t>, 284 Cal. Rptr. 830 (1991)</w:t>
      </w:r>
    </w:p>
    <w:p w:rsidR="0070079B" w:rsidRDefault="0070079B" w:rsidP="00374000">
      <w:pPr>
        <w:pStyle w:val="ListParagraph"/>
        <w:numPr>
          <w:ilvl w:val="4"/>
          <w:numId w:val="1"/>
        </w:numPr>
        <w:spacing w:after="0" w:line="240" w:lineRule="auto"/>
        <w:rPr>
          <w:sz w:val="20"/>
          <w:szCs w:val="20"/>
        </w:rPr>
      </w:pPr>
      <w:r>
        <w:rPr>
          <w:sz w:val="20"/>
          <w:szCs w:val="20"/>
        </w:rPr>
        <w:t xml:space="preserve">Facts: </w:t>
      </w:r>
      <w:r w:rsidR="00DD55BE">
        <w:rPr>
          <w:sz w:val="20"/>
          <w:szCs w:val="20"/>
        </w:rPr>
        <w:t>Anderson’s interest in RMI was foreclosed and sold after judgment of $440,000.</w:t>
      </w:r>
    </w:p>
    <w:p w:rsidR="0070079B" w:rsidRDefault="0070079B" w:rsidP="00374000">
      <w:pPr>
        <w:pStyle w:val="ListParagraph"/>
        <w:numPr>
          <w:ilvl w:val="4"/>
          <w:numId w:val="1"/>
        </w:numPr>
        <w:spacing w:after="0" w:line="240" w:lineRule="auto"/>
        <w:rPr>
          <w:sz w:val="20"/>
          <w:szCs w:val="20"/>
        </w:rPr>
      </w:pPr>
      <w:r>
        <w:rPr>
          <w:sz w:val="20"/>
          <w:szCs w:val="20"/>
        </w:rPr>
        <w:t>Issue:</w:t>
      </w:r>
      <w:r w:rsidR="00DD55BE">
        <w:rPr>
          <w:sz w:val="20"/>
          <w:szCs w:val="20"/>
        </w:rPr>
        <w:t xml:space="preserve">  Can this happen without consent of other partners?</w:t>
      </w:r>
    </w:p>
    <w:p w:rsidR="0070079B" w:rsidRDefault="0070079B" w:rsidP="00374000">
      <w:pPr>
        <w:pStyle w:val="ListParagraph"/>
        <w:numPr>
          <w:ilvl w:val="4"/>
          <w:numId w:val="1"/>
        </w:numPr>
        <w:spacing w:after="0" w:line="240" w:lineRule="auto"/>
        <w:rPr>
          <w:sz w:val="20"/>
          <w:szCs w:val="20"/>
        </w:rPr>
      </w:pPr>
      <w:r>
        <w:rPr>
          <w:sz w:val="20"/>
          <w:szCs w:val="20"/>
        </w:rPr>
        <w:t>Holding: “judgment debtor’s interest in a partnership (meaning the right to share in the profits and surplus) may be foreclosed upon and sold, even though other partners do not consent to the sale, provided the foreclosure does not unduly interfere with the partnership business.”</w:t>
      </w:r>
    </w:p>
    <w:p w:rsidR="0070079B" w:rsidRDefault="0070079B" w:rsidP="00374000">
      <w:pPr>
        <w:pStyle w:val="ListParagraph"/>
        <w:numPr>
          <w:ilvl w:val="4"/>
          <w:numId w:val="1"/>
        </w:numPr>
        <w:spacing w:after="0" w:line="240" w:lineRule="auto"/>
        <w:rPr>
          <w:sz w:val="20"/>
          <w:szCs w:val="20"/>
        </w:rPr>
      </w:pPr>
      <w:r>
        <w:rPr>
          <w:sz w:val="20"/>
          <w:szCs w:val="20"/>
        </w:rPr>
        <w:t>Reasoning:</w:t>
      </w:r>
      <w:r w:rsidR="00DD55BE">
        <w:rPr>
          <w:sz w:val="20"/>
          <w:szCs w:val="20"/>
        </w:rPr>
        <w:t xml:space="preserve">  Other partners may seek to prevent foreclosure to help the debtor partner.  Also, without sale, partners may withhold distribution (since the interest foreclosed does not include management rights) to the judgment holder.</w:t>
      </w:r>
    </w:p>
    <w:p w:rsidR="00DD55BE" w:rsidRPr="00DD55BE" w:rsidRDefault="0070079B" w:rsidP="00374000">
      <w:pPr>
        <w:pStyle w:val="ListParagraph"/>
        <w:numPr>
          <w:ilvl w:val="4"/>
          <w:numId w:val="1"/>
        </w:numPr>
        <w:spacing w:after="0" w:line="240" w:lineRule="auto"/>
        <w:rPr>
          <w:b/>
          <w:sz w:val="20"/>
          <w:szCs w:val="20"/>
        </w:rPr>
      </w:pPr>
      <w:r w:rsidRPr="00DD55BE">
        <w:rPr>
          <w:b/>
          <w:sz w:val="20"/>
          <w:szCs w:val="20"/>
        </w:rPr>
        <w:t>Rule:</w:t>
      </w:r>
      <w:r w:rsidR="00DD55BE" w:rsidRPr="00DD55BE">
        <w:rPr>
          <w:b/>
          <w:sz w:val="20"/>
          <w:szCs w:val="20"/>
        </w:rPr>
        <w:t xml:space="preserve">  </w:t>
      </w:r>
    </w:p>
    <w:p w:rsidR="0070079B" w:rsidRDefault="00DD55BE" w:rsidP="00374000">
      <w:pPr>
        <w:pStyle w:val="ListParagraph"/>
        <w:numPr>
          <w:ilvl w:val="5"/>
          <w:numId w:val="1"/>
        </w:numPr>
        <w:spacing w:after="0" w:line="240" w:lineRule="auto"/>
        <w:rPr>
          <w:sz w:val="20"/>
          <w:szCs w:val="20"/>
        </w:rPr>
      </w:pPr>
      <w:r w:rsidRPr="00DD55BE">
        <w:rPr>
          <w:sz w:val="20"/>
          <w:szCs w:val="20"/>
          <w:highlight w:val="yellow"/>
        </w:rPr>
        <w:t>Property rights in partnership are:</w:t>
      </w:r>
    </w:p>
    <w:p w:rsidR="00DD55BE" w:rsidRDefault="00DD55BE" w:rsidP="00374000">
      <w:pPr>
        <w:pStyle w:val="ListParagraph"/>
        <w:numPr>
          <w:ilvl w:val="6"/>
          <w:numId w:val="1"/>
        </w:numPr>
        <w:spacing w:after="0" w:line="240" w:lineRule="auto"/>
        <w:rPr>
          <w:sz w:val="20"/>
          <w:szCs w:val="20"/>
        </w:rPr>
      </w:pPr>
      <w:r>
        <w:rPr>
          <w:sz w:val="20"/>
          <w:szCs w:val="20"/>
        </w:rPr>
        <w:t xml:space="preserve">Rights in specific </w:t>
      </w:r>
      <w:proofErr w:type="spellStart"/>
      <w:r>
        <w:rPr>
          <w:sz w:val="20"/>
          <w:szCs w:val="20"/>
        </w:rPr>
        <w:t>p’ship</w:t>
      </w:r>
      <w:proofErr w:type="spellEnd"/>
      <w:r>
        <w:rPr>
          <w:sz w:val="20"/>
          <w:szCs w:val="20"/>
        </w:rPr>
        <w:t xml:space="preserve"> property</w:t>
      </w:r>
    </w:p>
    <w:p w:rsidR="00DD55BE" w:rsidRDefault="00DD55BE" w:rsidP="00374000">
      <w:pPr>
        <w:pStyle w:val="ListParagraph"/>
        <w:numPr>
          <w:ilvl w:val="6"/>
          <w:numId w:val="1"/>
        </w:numPr>
        <w:spacing w:after="0" w:line="240" w:lineRule="auto"/>
        <w:rPr>
          <w:sz w:val="20"/>
          <w:szCs w:val="20"/>
        </w:rPr>
      </w:pPr>
      <w:r>
        <w:rPr>
          <w:sz w:val="20"/>
          <w:szCs w:val="20"/>
        </w:rPr>
        <w:t xml:space="preserve">Interest in </w:t>
      </w:r>
      <w:proofErr w:type="spellStart"/>
      <w:r>
        <w:rPr>
          <w:sz w:val="20"/>
          <w:szCs w:val="20"/>
        </w:rPr>
        <w:t>p’ship</w:t>
      </w:r>
      <w:proofErr w:type="spellEnd"/>
    </w:p>
    <w:p w:rsidR="00DD55BE" w:rsidRDefault="00DD55BE" w:rsidP="00374000">
      <w:pPr>
        <w:pStyle w:val="ListParagraph"/>
        <w:numPr>
          <w:ilvl w:val="6"/>
          <w:numId w:val="1"/>
        </w:numPr>
        <w:spacing w:after="0" w:line="240" w:lineRule="auto"/>
        <w:rPr>
          <w:sz w:val="20"/>
          <w:szCs w:val="20"/>
        </w:rPr>
      </w:pPr>
      <w:r>
        <w:rPr>
          <w:sz w:val="20"/>
          <w:szCs w:val="20"/>
        </w:rPr>
        <w:t>Rights to participate in the management</w:t>
      </w:r>
    </w:p>
    <w:p w:rsidR="00DD55BE" w:rsidRPr="00DD55BE" w:rsidRDefault="00DD55BE" w:rsidP="00374000">
      <w:pPr>
        <w:pStyle w:val="ListParagraph"/>
        <w:numPr>
          <w:ilvl w:val="5"/>
          <w:numId w:val="1"/>
        </w:numPr>
        <w:spacing w:after="0" w:line="240" w:lineRule="auto"/>
        <w:rPr>
          <w:sz w:val="20"/>
          <w:szCs w:val="20"/>
          <w:highlight w:val="yellow"/>
        </w:rPr>
      </w:pPr>
      <w:r w:rsidRPr="00DD55BE">
        <w:rPr>
          <w:sz w:val="20"/>
          <w:szCs w:val="20"/>
          <w:highlight w:val="yellow"/>
        </w:rPr>
        <w:t xml:space="preserve">Only interest in </w:t>
      </w:r>
      <w:proofErr w:type="spellStart"/>
      <w:r w:rsidRPr="00DD55BE">
        <w:rPr>
          <w:sz w:val="20"/>
          <w:szCs w:val="20"/>
          <w:highlight w:val="yellow"/>
        </w:rPr>
        <w:t>p’ship</w:t>
      </w:r>
      <w:proofErr w:type="spellEnd"/>
      <w:r w:rsidRPr="00DD55BE">
        <w:rPr>
          <w:sz w:val="20"/>
          <w:szCs w:val="20"/>
          <w:highlight w:val="yellow"/>
        </w:rPr>
        <w:t xml:space="preserve"> </w:t>
      </w:r>
      <w:r>
        <w:rPr>
          <w:sz w:val="20"/>
          <w:szCs w:val="20"/>
          <w:highlight w:val="yellow"/>
        </w:rPr>
        <w:t xml:space="preserve">(#2) </w:t>
      </w:r>
      <w:r w:rsidRPr="00DD55BE">
        <w:rPr>
          <w:sz w:val="20"/>
          <w:szCs w:val="20"/>
          <w:highlight w:val="yellow"/>
        </w:rPr>
        <w:t>is subject to foreclosure</w:t>
      </w:r>
    </w:p>
    <w:p w:rsidR="00DD55BE" w:rsidRPr="00EE7C97" w:rsidRDefault="00DD55BE" w:rsidP="00374000">
      <w:pPr>
        <w:pStyle w:val="ListParagraph"/>
        <w:numPr>
          <w:ilvl w:val="5"/>
          <w:numId w:val="1"/>
        </w:numPr>
        <w:spacing w:after="0" w:line="240" w:lineRule="auto"/>
        <w:rPr>
          <w:sz w:val="20"/>
          <w:szCs w:val="20"/>
        </w:rPr>
      </w:pPr>
      <w:r>
        <w:rPr>
          <w:sz w:val="20"/>
          <w:szCs w:val="20"/>
        </w:rPr>
        <w:t>Foreclosure is appropriate despite charging order because partners (including the debtor partner, who still retains management rights) may withhold distributions.</w:t>
      </w:r>
    </w:p>
    <w:p w:rsidR="00631DC0" w:rsidRPr="00EE7C97" w:rsidRDefault="00631DC0" w:rsidP="00374000">
      <w:pPr>
        <w:pStyle w:val="ListParagraph"/>
        <w:numPr>
          <w:ilvl w:val="1"/>
          <w:numId w:val="1"/>
        </w:numPr>
        <w:spacing w:after="0" w:line="240" w:lineRule="auto"/>
        <w:outlineLvl w:val="1"/>
        <w:rPr>
          <w:sz w:val="20"/>
          <w:szCs w:val="20"/>
        </w:rPr>
      </w:pPr>
      <w:bookmarkStart w:id="8" w:name="_Toc277847843"/>
      <w:r w:rsidRPr="00EE7C97">
        <w:rPr>
          <w:sz w:val="20"/>
          <w:szCs w:val="20"/>
        </w:rPr>
        <w:t>Fiduciary Duties</w:t>
      </w:r>
      <w:bookmarkEnd w:id="8"/>
    </w:p>
    <w:p w:rsidR="00631DC0" w:rsidRDefault="00631DC0" w:rsidP="00374000">
      <w:pPr>
        <w:pStyle w:val="ListParagraph"/>
        <w:numPr>
          <w:ilvl w:val="2"/>
          <w:numId w:val="1"/>
        </w:numPr>
        <w:spacing w:after="0" w:line="240" w:lineRule="auto"/>
        <w:rPr>
          <w:sz w:val="20"/>
          <w:szCs w:val="20"/>
        </w:rPr>
      </w:pPr>
      <w:r w:rsidRPr="00EE7C97">
        <w:rPr>
          <w:sz w:val="20"/>
          <w:szCs w:val="20"/>
        </w:rPr>
        <w:t>The Common Law</w:t>
      </w:r>
    </w:p>
    <w:p w:rsidR="00DD55BE" w:rsidRDefault="00DD55BE" w:rsidP="00374000">
      <w:pPr>
        <w:pStyle w:val="ListParagraph"/>
        <w:numPr>
          <w:ilvl w:val="3"/>
          <w:numId w:val="1"/>
        </w:numPr>
        <w:spacing w:after="0" w:line="240" w:lineRule="auto"/>
        <w:rPr>
          <w:sz w:val="20"/>
          <w:szCs w:val="20"/>
        </w:rPr>
      </w:pPr>
      <w:proofErr w:type="spellStart"/>
      <w:r w:rsidRPr="00DD55BE">
        <w:rPr>
          <w:i/>
          <w:sz w:val="20"/>
          <w:szCs w:val="20"/>
        </w:rPr>
        <w:t>Meinhard</w:t>
      </w:r>
      <w:proofErr w:type="spellEnd"/>
      <w:r w:rsidRPr="00DD55BE">
        <w:rPr>
          <w:i/>
          <w:sz w:val="20"/>
          <w:szCs w:val="20"/>
        </w:rPr>
        <w:t xml:space="preserve"> v. Salmon</w:t>
      </w:r>
      <w:r>
        <w:rPr>
          <w:sz w:val="20"/>
          <w:szCs w:val="20"/>
        </w:rPr>
        <w:t>, 164 N.E. 545 (NY 1928)</w:t>
      </w:r>
    </w:p>
    <w:p w:rsidR="00DD55BE" w:rsidRDefault="00DD55BE" w:rsidP="00374000">
      <w:pPr>
        <w:pStyle w:val="ListParagraph"/>
        <w:numPr>
          <w:ilvl w:val="4"/>
          <w:numId w:val="1"/>
        </w:numPr>
        <w:spacing w:after="0" w:line="240" w:lineRule="auto"/>
        <w:rPr>
          <w:sz w:val="20"/>
          <w:szCs w:val="20"/>
        </w:rPr>
      </w:pPr>
      <w:r>
        <w:rPr>
          <w:sz w:val="20"/>
          <w:szCs w:val="20"/>
        </w:rPr>
        <w:t xml:space="preserve">Facts:  Salmon &amp; </w:t>
      </w:r>
      <w:proofErr w:type="spellStart"/>
      <w:r>
        <w:rPr>
          <w:sz w:val="20"/>
          <w:szCs w:val="20"/>
        </w:rPr>
        <w:t>Meinhard</w:t>
      </w:r>
      <w:proofErr w:type="spellEnd"/>
      <w:r>
        <w:rPr>
          <w:sz w:val="20"/>
          <w:szCs w:val="20"/>
        </w:rPr>
        <w:t xml:space="preserve"> were partners in a building leased out as shops.  </w:t>
      </w:r>
      <w:proofErr w:type="spellStart"/>
      <w:r>
        <w:rPr>
          <w:sz w:val="20"/>
          <w:szCs w:val="20"/>
        </w:rPr>
        <w:t>Slamon</w:t>
      </w:r>
      <w:proofErr w:type="spellEnd"/>
      <w:r>
        <w:rPr>
          <w:sz w:val="20"/>
          <w:szCs w:val="20"/>
        </w:rPr>
        <w:t xml:space="preserve"> was managing party</w:t>
      </w:r>
      <w:r w:rsidR="00715C82">
        <w:rPr>
          <w:sz w:val="20"/>
          <w:szCs w:val="20"/>
        </w:rPr>
        <w:t xml:space="preserve">, </w:t>
      </w:r>
      <w:proofErr w:type="spellStart"/>
      <w:r w:rsidR="00715C82">
        <w:rPr>
          <w:sz w:val="20"/>
          <w:szCs w:val="20"/>
        </w:rPr>
        <w:t>Meinhard</w:t>
      </w:r>
      <w:proofErr w:type="spellEnd"/>
      <w:r w:rsidR="00715C82">
        <w:rPr>
          <w:sz w:val="20"/>
          <w:szCs w:val="20"/>
        </w:rPr>
        <w:t xml:space="preserve"> provided funding.  At the end of the term of the lease, Salmon entered into a new agreement via a company owned by him alone.  </w:t>
      </w:r>
      <w:proofErr w:type="spellStart"/>
      <w:r w:rsidR="00715C82">
        <w:rPr>
          <w:sz w:val="20"/>
          <w:szCs w:val="20"/>
        </w:rPr>
        <w:t>Meinhard</w:t>
      </w:r>
      <w:proofErr w:type="spellEnd"/>
      <w:r w:rsidR="00715C82">
        <w:rPr>
          <w:sz w:val="20"/>
          <w:szCs w:val="20"/>
        </w:rPr>
        <w:t xml:space="preserve"> sought to have the new lease deemed property of the joint venture.</w:t>
      </w:r>
    </w:p>
    <w:p w:rsidR="00DD55BE" w:rsidRDefault="00DD55BE" w:rsidP="00374000">
      <w:pPr>
        <w:pStyle w:val="ListParagraph"/>
        <w:numPr>
          <w:ilvl w:val="4"/>
          <w:numId w:val="1"/>
        </w:numPr>
        <w:spacing w:after="0" w:line="240" w:lineRule="auto"/>
        <w:rPr>
          <w:sz w:val="20"/>
          <w:szCs w:val="20"/>
        </w:rPr>
      </w:pPr>
      <w:r>
        <w:rPr>
          <w:sz w:val="20"/>
          <w:szCs w:val="20"/>
        </w:rPr>
        <w:t>Issue:</w:t>
      </w:r>
      <w:r w:rsidR="00715C82">
        <w:rPr>
          <w:sz w:val="20"/>
          <w:szCs w:val="20"/>
        </w:rPr>
        <w:t xml:space="preserve">  Breach of fiduciary duty.</w:t>
      </w:r>
    </w:p>
    <w:p w:rsidR="00DD55BE" w:rsidRDefault="00DD55BE" w:rsidP="00374000">
      <w:pPr>
        <w:pStyle w:val="ListParagraph"/>
        <w:numPr>
          <w:ilvl w:val="4"/>
          <w:numId w:val="1"/>
        </w:numPr>
        <w:spacing w:after="0" w:line="240" w:lineRule="auto"/>
        <w:rPr>
          <w:sz w:val="20"/>
          <w:szCs w:val="20"/>
        </w:rPr>
      </w:pPr>
      <w:r>
        <w:rPr>
          <w:sz w:val="20"/>
          <w:szCs w:val="20"/>
        </w:rPr>
        <w:t>Holding:</w:t>
      </w:r>
      <w:r w:rsidR="00715C82">
        <w:rPr>
          <w:sz w:val="20"/>
          <w:szCs w:val="20"/>
        </w:rPr>
        <w:t xml:space="preserve"> Breached.</w:t>
      </w:r>
    </w:p>
    <w:p w:rsidR="00DD55BE" w:rsidRDefault="00DD55BE" w:rsidP="00374000">
      <w:pPr>
        <w:pStyle w:val="ListParagraph"/>
        <w:numPr>
          <w:ilvl w:val="4"/>
          <w:numId w:val="1"/>
        </w:numPr>
        <w:spacing w:after="0" w:line="240" w:lineRule="auto"/>
        <w:rPr>
          <w:sz w:val="20"/>
          <w:szCs w:val="20"/>
        </w:rPr>
      </w:pPr>
      <w:r>
        <w:rPr>
          <w:sz w:val="20"/>
          <w:szCs w:val="20"/>
        </w:rPr>
        <w:t>Reasoning:</w:t>
      </w:r>
      <w:r w:rsidR="00715C82">
        <w:rPr>
          <w:sz w:val="20"/>
          <w:szCs w:val="20"/>
        </w:rPr>
        <w:t xml:space="preserve">  As managing “joint adventurer”, Salmon had a heightened requirement to inform </w:t>
      </w:r>
      <w:proofErr w:type="spellStart"/>
      <w:r w:rsidR="00715C82">
        <w:rPr>
          <w:sz w:val="20"/>
          <w:szCs w:val="20"/>
        </w:rPr>
        <w:t>Meinhard</w:t>
      </w:r>
      <w:proofErr w:type="spellEnd"/>
      <w:r w:rsidR="00715C82">
        <w:rPr>
          <w:sz w:val="20"/>
          <w:szCs w:val="20"/>
        </w:rPr>
        <w:t xml:space="preserve"> of the new offer.  He was in a position that required selfless acts, but acted selfishly.  The agreement was directly related to his position as manager of the joint venture.</w:t>
      </w:r>
    </w:p>
    <w:p w:rsidR="00715C82" w:rsidRPr="00715C82" w:rsidRDefault="00DD55BE" w:rsidP="00374000">
      <w:pPr>
        <w:pStyle w:val="ListParagraph"/>
        <w:numPr>
          <w:ilvl w:val="4"/>
          <w:numId w:val="1"/>
        </w:numPr>
        <w:spacing w:after="0" w:line="240" w:lineRule="auto"/>
        <w:rPr>
          <w:sz w:val="20"/>
          <w:szCs w:val="20"/>
        </w:rPr>
      </w:pPr>
      <w:r w:rsidRPr="00715C82">
        <w:rPr>
          <w:b/>
          <w:sz w:val="20"/>
          <w:szCs w:val="20"/>
        </w:rPr>
        <w:t>Rule:</w:t>
      </w:r>
      <w:r w:rsidR="00715C82">
        <w:rPr>
          <w:sz w:val="20"/>
          <w:szCs w:val="20"/>
        </w:rPr>
        <w:t xml:space="preserve"> Every partner has duty of full disclosure of material facts</w:t>
      </w:r>
    </w:p>
    <w:p w:rsidR="007E3067" w:rsidRDefault="007E3067" w:rsidP="00374000">
      <w:pPr>
        <w:rPr>
          <w:sz w:val="20"/>
          <w:szCs w:val="20"/>
        </w:rPr>
      </w:pPr>
      <w:r>
        <w:rPr>
          <w:sz w:val="20"/>
          <w:szCs w:val="20"/>
        </w:rPr>
        <w:lastRenderedPageBreak/>
        <w:br w:type="page"/>
      </w:r>
    </w:p>
    <w:p w:rsidR="00631DC0" w:rsidRDefault="00631DC0" w:rsidP="00374000">
      <w:pPr>
        <w:pStyle w:val="ListParagraph"/>
        <w:numPr>
          <w:ilvl w:val="2"/>
          <w:numId w:val="1"/>
        </w:numPr>
        <w:spacing w:after="0" w:line="240" w:lineRule="auto"/>
        <w:rPr>
          <w:sz w:val="20"/>
          <w:szCs w:val="20"/>
        </w:rPr>
      </w:pPr>
      <w:r w:rsidRPr="00EE7C97">
        <w:rPr>
          <w:sz w:val="20"/>
          <w:szCs w:val="20"/>
        </w:rPr>
        <w:lastRenderedPageBreak/>
        <w:t>Codification of Fi</w:t>
      </w:r>
      <w:r w:rsidR="00715C82">
        <w:rPr>
          <w:sz w:val="20"/>
          <w:szCs w:val="20"/>
        </w:rPr>
        <w:t>duciary Duty and Contractual Wai</w:t>
      </w:r>
      <w:r w:rsidRPr="00EE7C97">
        <w:rPr>
          <w:sz w:val="20"/>
          <w:szCs w:val="20"/>
        </w:rPr>
        <w:t>ver</w:t>
      </w:r>
    </w:p>
    <w:p w:rsidR="00715C82" w:rsidRDefault="00715C82" w:rsidP="00374000">
      <w:pPr>
        <w:pStyle w:val="ListParagraph"/>
        <w:numPr>
          <w:ilvl w:val="3"/>
          <w:numId w:val="1"/>
        </w:numPr>
        <w:spacing w:after="0" w:line="240" w:lineRule="auto"/>
        <w:rPr>
          <w:sz w:val="20"/>
          <w:szCs w:val="20"/>
        </w:rPr>
      </w:pPr>
      <w:r>
        <w:rPr>
          <w:sz w:val="20"/>
          <w:szCs w:val="20"/>
        </w:rPr>
        <w:t>UPA §§ 21-22, RUPA §§ 103, 404</w:t>
      </w:r>
    </w:p>
    <w:p w:rsidR="00715C82" w:rsidRDefault="00715C82" w:rsidP="00374000">
      <w:pPr>
        <w:pStyle w:val="ListParagraph"/>
        <w:numPr>
          <w:ilvl w:val="4"/>
          <w:numId w:val="1"/>
        </w:numPr>
        <w:spacing w:after="0" w:line="240" w:lineRule="auto"/>
        <w:rPr>
          <w:sz w:val="20"/>
          <w:szCs w:val="20"/>
        </w:rPr>
      </w:pPr>
      <w:r>
        <w:rPr>
          <w:sz w:val="20"/>
          <w:szCs w:val="20"/>
        </w:rPr>
        <w:t>UPA § 21 is only express fiduciary duty</w:t>
      </w:r>
    </w:p>
    <w:p w:rsidR="00715C82" w:rsidRDefault="00715C82" w:rsidP="00374000">
      <w:pPr>
        <w:pStyle w:val="ListParagraph"/>
        <w:numPr>
          <w:ilvl w:val="4"/>
          <w:numId w:val="1"/>
        </w:numPr>
        <w:spacing w:after="0" w:line="240" w:lineRule="auto"/>
        <w:rPr>
          <w:sz w:val="20"/>
          <w:szCs w:val="20"/>
        </w:rPr>
      </w:pPr>
      <w:r>
        <w:rPr>
          <w:sz w:val="20"/>
          <w:szCs w:val="20"/>
        </w:rPr>
        <w:t>UPA § 21(a) prohibits self-dealing</w:t>
      </w:r>
    </w:p>
    <w:p w:rsidR="00715C82" w:rsidRDefault="00715C82" w:rsidP="00374000">
      <w:pPr>
        <w:pStyle w:val="ListParagraph"/>
        <w:numPr>
          <w:ilvl w:val="3"/>
          <w:numId w:val="1"/>
        </w:numPr>
        <w:spacing w:after="0" w:line="240" w:lineRule="auto"/>
        <w:rPr>
          <w:sz w:val="20"/>
          <w:szCs w:val="20"/>
        </w:rPr>
      </w:pPr>
      <w:r>
        <w:rPr>
          <w:sz w:val="20"/>
          <w:szCs w:val="20"/>
        </w:rPr>
        <w:t>RUPA § 404(a) states only fiduciary duties are laid out in § 404 (b) and (c)</w:t>
      </w:r>
    </w:p>
    <w:p w:rsidR="00715C82" w:rsidRDefault="00715C82" w:rsidP="00374000">
      <w:pPr>
        <w:pStyle w:val="ListParagraph"/>
        <w:numPr>
          <w:ilvl w:val="4"/>
          <w:numId w:val="1"/>
        </w:numPr>
        <w:spacing w:after="0" w:line="240" w:lineRule="auto"/>
        <w:rPr>
          <w:sz w:val="20"/>
          <w:szCs w:val="20"/>
        </w:rPr>
      </w:pPr>
      <w:r>
        <w:rPr>
          <w:sz w:val="20"/>
          <w:szCs w:val="20"/>
        </w:rPr>
        <w:t>RUPA § 404 (b)</w:t>
      </w:r>
    </w:p>
    <w:p w:rsidR="00715C82" w:rsidRDefault="00715C82" w:rsidP="00374000">
      <w:pPr>
        <w:pStyle w:val="ListParagraph"/>
        <w:numPr>
          <w:ilvl w:val="5"/>
          <w:numId w:val="1"/>
        </w:numPr>
        <w:spacing w:after="0" w:line="240" w:lineRule="auto"/>
        <w:rPr>
          <w:sz w:val="20"/>
          <w:szCs w:val="20"/>
        </w:rPr>
      </w:pPr>
      <w:r>
        <w:rPr>
          <w:sz w:val="20"/>
          <w:szCs w:val="20"/>
        </w:rPr>
        <w:t>To account to partnership</w:t>
      </w:r>
    </w:p>
    <w:p w:rsidR="00715C82" w:rsidRDefault="00715C82" w:rsidP="00374000">
      <w:pPr>
        <w:pStyle w:val="ListParagraph"/>
        <w:numPr>
          <w:ilvl w:val="5"/>
          <w:numId w:val="1"/>
        </w:numPr>
        <w:spacing w:after="0" w:line="240" w:lineRule="auto"/>
        <w:rPr>
          <w:sz w:val="20"/>
          <w:szCs w:val="20"/>
        </w:rPr>
      </w:pPr>
      <w:r>
        <w:rPr>
          <w:sz w:val="20"/>
          <w:szCs w:val="20"/>
        </w:rPr>
        <w:t>To refrain from self-dealing</w:t>
      </w:r>
    </w:p>
    <w:p w:rsidR="00715C82" w:rsidRDefault="00715C82" w:rsidP="00374000">
      <w:pPr>
        <w:pStyle w:val="ListParagraph"/>
        <w:numPr>
          <w:ilvl w:val="5"/>
          <w:numId w:val="1"/>
        </w:numPr>
        <w:spacing w:after="0" w:line="240" w:lineRule="auto"/>
        <w:rPr>
          <w:sz w:val="20"/>
          <w:szCs w:val="20"/>
        </w:rPr>
      </w:pPr>
      <w:r>
        <w:rPr>
          <w:sz w:val="20"/>
          <w:szCs w:val="20"/>
        </w:rPr>
        <w:t xml:space="preserve">To refrain from competing with </w:t>
      </w:r>
      <w:proofErr w:type="spellStart"/>
      <w:r>
        <w:rPr>
          <w:sz w:val="20"/>
          <w:szCs w:val="20"/>
        </w:rPr>
        <w:t>p’ship</w:t>
      </w:r>
      <w:proofErr w:type="spellEnd"/>
    </w:p>
    <w:p w:rsidR="00715C82" w:rsidRDefault="00715C82" w:rsidP="00374000">
      <w:pPr>
        <w:pStyle w:val="ListParagraph"/>
        <w:numPr>
          <w:ilvl w:val="4"/>
          <w:numId w:val="1"/>
        </w:numPr>
        <w:spacing w:after="0" w:line="240" w:lineRule="auto"/>
        <w:rPr>
          <w:sz w:val="20"/>
          <w:szCs w:val="20"/>
        </w:rPr>
      </w:pPr>
      <w:r>
        <w:rPr>
          <w:sz w:val="20"/>
          <w:szCs w:val="20"/>
        </w:rPr>
        <w:t>RUPA § 404 (c) deals with duty of care</w:t>
      </w:r>
    </w:p>
    <w:p w:rsidR="002B2A5D" w:rsidRDefault="00715C82" w:rsidP="00374000">
      <w:pPr>
        <w:pStyle w:val="ListParagraph"/>
        <w:numPr>
          <w:ilvl w:val="4"/>
          <w:numId w:val="1"/>
        </w:numPr>
        <w:spacing w:after="0" w:line="240" w:lineRule="auto"/>
        <w:rPr>
          <w:sz w:val="20"/>
          <w:szCs w:val="20"/>
        </w:rPr>
      </w:pPr>
      <w:r>
        <w:rPr>
          <w:sz w:val="20"/>
          <w:szCs w:val="20"/>
        </w:rPr>
        <w:t>RUPA § 404 (d)</w:t>
      </w:r>
    </w:p>
    <w:p w:rsidR="00715C82" w:rsidRDefault="00715C82" w:rsidP="00374000">
      <w:pPr>
        <w:pStyle w:val="ListParagraph"/>
        <w:numPr>
          <w:ilvl w:val="5"/>
          <w:numId w:val="1"/>
        </w:numPr>
        <w:spacing w:after="0" w:line="240" w:lineRule="auto"/>
        <w:rPr>
          <w:sz w:val="20"/>
          <w:szCs w:val="20"/>
        </w:rPr>
      </w:pPr>
      <w:r>
        <w:rPr>
          <w:sz w:val="20"/>
          <w:szCs w:val="20"/>
        </w:rPr>
        <w:t xml:space="preserve"> “obligation of good faith and fair dealing”</w:t>
      </w:r>
    </w:p>
    <w:p w:rsidR="00715C82" w:rsidRDefault="002B2A5D" w:rsidP="00374000">
      <w:pPr>
        <w:pStyle w:val="ListParagraph"/>
        <w:numPr>
          <w:ilvl w:val="5"/>
          <w:numId w:val="1"/>
        </w:numPr>
        <w:spacing w:after="0" w:line="240" w:lineRule="auto"/>
        <w:rPr>
          <w:sz w:val="20"/>
          <w:szCs w:val="20"/>
        </w:rPr>
      </w:pPr>
      <w:r w:rsidRPr="002B2A5D">
        <w:rPr>
          <w:sz w:val="20"/>
          <w:szCs w:val="20"/>
          <w:highlight w:val="yellow"/>
        </w:rPr>
        <w:t xml:space="preserve">Cannot eliminate duty of loyalty </w:t>
      </w:r>
      <w:r w:rsidR="00715C82" w:rsidRPr="002B2A5D">
        <w:rPr>
          <w:sz w:val="20"/>
          <w:szCs w:val="20"/>
          <w:highlight w:val="yellow"/>
        </w:rPr>
        <w:t>by contract</w:t>
      </w:r>
      <w:r w:rsidR="00715C82">
        <w:rPr>
          <w:sz w:val="20"/>
          <w:szCs w:val="20"/>
        </w:rPr>
        <w:t xml:space="preserve"> (but can set measurement of good faith &amp; fair dealing)</w:t>
      </w:r>
    </w:p>
    <w:p w:rsidR="00715C82" w:rsidRDefault="00715C82" w:rsidP="00374000">
      <w:pPr>
        <w:pStyle w:val="ListParagraph"/>
        <w:numPr>
          <w:ilvl w:val="3"/>
          <w:numId w:val="1"/>
        </w:numPr>
        <w:spacing w:after="0" w:line="240" w:lineRule="auto"/>
        <w:rPr>
          <w:sz w:val="20"/>
          <w:szCs w:val="20"/>
        </w:rPr>
      </w:pPr>
      <w:r w:rsidRPr="00715C82">
        <w:rPr>
          <w:i/>
          <w:sz w:val="20"/>
          <w:szCs w:val="20"/>
        </w:rPr>
        <w:t>Singer v. Singer</w:t>
      </w:r>
      <w:r>
        <w:rPr>
          <w:sz w:val="20"/>
          <w:szCs w:val="20"/>
        </w:rPr>
        <w:t>, 634 P.2d 766 (OK 1981)</w:t>
      </w:r>
    </w:p>
    <w:p w:rsidR="00715C82" w:rsidRDefault="00715C82" w:rsidP="00374000">
      <w:pPr>
        <w:pStyle w:val="ListParagraph"/>
        <w:numPr>
          <w:ilvl w:val="4"/>
          <w:numId w:val="1"/>
        </w:numPr>
        <w:spacing w:after="0" w:line="240" w:lineRule="auto"/>
        <w:rPr>
          <w:sz w:val="20"/>
          <w:szCs w:val="20"/>
        </w:rPr>
      </w:pPr>
      <w:r>
        <w:rPr>
          <w:sz w:val="20"/>
          <w:szCs w:val="20"/>
        </w:rPr>
        <w:t xml:space="preserve">Facts: Oil </w:t>
      </w:r>
      <w:proofErr w:type="spellStart"/>
      <w:r>
        <w:rPr>
          <w:sz w:val="20"/>
          <w:szCs w:val="20"/>
        </w:rPr>
        <w:t>p’ship</w:t>
      </w:r>
      <w:proofErr w:type="spellEnd"/>
      <w:r>
        <w:rPr>
          <w:sz w:val="20"/>
          <w:szCs w:val="20"/>
        </w:rPr>
        <w:t xml:space="preserve">.  </w:t>
      </w:r>
      <w:r w:rsidR="002B2A5D">
        <w:rPr>
          <w:sz w:val="20"/>
          <w:szCs w:val="20"/>
        </w:rPr>
        <w:t xml:space="preserve">One of the partners purchased land that the </w:t>
      </w:r>
      <w:proofErr w:type="spellStart"/>
      <w:r w:rsidR="002B2A5D">
        <w:rPr>
          <w:sz w:val="20"/>
          <w:szCs w:val="20"/>
        </w:rPr>
        <w:t>p’ship</w:t>
      </w:r>
      <w:proofErr w:type="spellEnd"/>
      <w:r w:rsidR="002B2A5D">
        <w:rPr>
          <w:sz w:val="20"/>
          <w:szCs w:val="20"/>
        </w:rPr>
        <w:t xml:space="preserve"> was interested in.</w:t>
      </w:r>
    </w:p>
    <w:p w:rsidR="00715C82" w:rsidRDefault="00715C82" w:rsidP="00374000">
      <w:pPr>
        <w:pStyle w:val="ListParagraph"/>
        <w:numPr>
          <w:ilvl w:val="4"/>
          <w:numId w:val="1"/>
        </w:numPr>
        <w:spacing w:after="0" w:line="240" w:lineRule="auto"/>
        <w:rPr>
          <w:sz w:val="20"/>
          <w:szCs w:val="20"/>
        </w:rPr>
      </w:pPr>
      <w:r>
        <w:rPr>
          <w:sz w:val="20"/>
          <w:szCs w:val="20"/>
        </w:rPr>
        <w:t>Issue:</w:t>
      </w:r>
      <w:r w:rsidR="002B2A5D">
        <w:rPr>
          <w:sz w:val="20"/>
          <w:szCs w:val="20"/>
        </w:rPr>
        <w:t xml:space="preserve"> Competing with </w:t>
      </w:r>
      <w:proofErr w:type="spellStart"/>
      <w:r w:rsidR="002B2A5D">
        <w:rPr>
          <w:sz w:val="20"/>
          <w:szCs w:val="20"/>
        </w:rPr>
        <w:t>p’ship</w:t>
      </w:r>
      <w:proofErr w:type="spellEnd"/>
      <w:r w:rsidR="002B2A5D">
        <w:rPr>
          <w:sz w:val="20"/>
          <w:szCs w:val="20"/>
        </w:rPr>
        <w:t xml:space="preserve">.  Partnership agreement contained a clause allowing all partners to engage into business transaction conflicting with the </w:t>
      </w:r>
      <w:proofErr w:type="spellStart"/>
      <w:r w:rsidR="002B2A5D">
        <w:rPr>
          <w:sz w:val="20"/>
          <w:szCs w:val="20"/>
        </w:rPr>
        <w:t>p’ship</w:t>
      </w:r>
      <w:proofErr w:type="spellEnd"/>
      <w:r w:rsidR="002B2A5D">
        <w:rPr>
          <w:sz w:val="20"/>
          <w:szCs w:val="20"/>
        </w:rPr>
        <w:t>.</w:t>
      </w:r>
    </w:p>
    <w:p w:rsidR="00715C82" w:rsidRDefault="00715C82" w:rsidP="00374000">
      <w:pPr>
        <w:pStyle w:val="ListParagraph"/>
        <w:numPr>
          <w:ilvl w:val="4"/>
          <w:numId w:val="1"/>
        </w:numPr>
        <w:spacing w:after="0" w:line="240" w:lineRule="auto"/>
        <w:rPr>
          <w:sz w:val="20"/>
          <w:szCs w:val="20"/>
        </w:rPr>
      </w:pPr>
      <w:r>
        <w:rPr>
          <w:sz w:val="20"/>
          <w:szCs w:val="20"/>
        </w:rPr>
        <w:t>Holding:</w:t>
      </w:r>
      <w:r w:rsidR="002B2A5D">
        <w:rPr>
          <w:sz w:val="20"/>
          <w:szCs w:val="20"/>
        </w:rPr>
        <w:t xml:space="preserve"> No breach.</w:t>
      </w:r>
    </w:p>
    <w:p w:rsidR="00715C82" w:rsidRDefault="00715C82" w:rsidP="00374000">
      <w:pPr>
        <w:pStyle w:val="ListParagraph"/>
        <w:numPr>
          <w:ilvl w:val="4"/>
          <w:numId w:val="1"/>
        </w:numPr>
        <w:spacing w:after="0" w:line="240" w:lineRule="auto"/>
        <w:rPr>
          <w:sz w:val="20"/>
          <w:szCs w:val="20"/>
        </w:rPr>
      </w:pPr>
      <w:r>
        <w:rPr>
          <w:sz w:val="20"/>
          <w:szCs w:val="20"/>
        </w:rPr>
        <w:t>Reasoning:</w:t>
      </w:r>
      <w:r w:rsidR="002B2A5D">
        <w:rPr>
          <w:sz w:val="20"/>
          <w:szCs w:val="20"/>
        </w:rPr>
        <w:t xml:space="preserve"> Partners agreed to allow competition.</w:t>
      </w:r>
    </w:p>
    <w:p w:rsidR="00715C82" w:rsidRDefault="00715C82" w:rsidP="00374000">
      <w:pPr>
        <w:pStyle w:val="ListParagraph"/>
        <w:numPr>
          <w:ilvl w:val="4"/>
          <w:numId w:val="1"/>
        </w:numPr>
        <w:spacing w:after="0" w:line="240" w:lineRule="auto"/>
        <w:rPr>
          <w:sz w:val="20"/>
          <w:szCs w:val="20"/>
        </w:rPr>
      </w:pPr>
      <w:r w:rsidRPr="002B2A5D">
        <w:rPr>
          <w:b/>
          <w:sz w:val="20"/>
          <w:szCs w:val="20"/>
        </w:rPr>
        <w:t>Rule:</w:t>
      </w:r>
      <w:r w:rsidR="002B2A5D">
        <w:rPr>
          <w:sz w:val="20"/>
          <w:szCs w:val="20"/>
        </w:rPr>
        <w:t xml:space="preserve"> Partnership agreement can alter default rules.</w:t>
      </w:r>
    </w:p>
    <w:p w:rsidR="002B2A5D" w:rsidRDefault="002B2A5D" w:rsidP="00374000">
      <w:pPr>
        <w:pStyle w:val="ListParagraph"/>
        <w:numPr>
          <w:ilvl w:val="3"/>
          <w:numId w:val="1"/>
        </w:numPr>
        <w:spacing w:after="0" w:line="240" w:lineRule="auto"/>
        <w:rPr>
          <w:sz w:val="20"/>
          <w:szCs w:val="20"/>
        </w:rPr>
      </w:pPr>
      <w:r>
        <w:rPr>
          <w:sz w:val="20"/>
          <w:szCs w:val="20"/>
        </w:rPr>
        <w:t>Fiduciary duty contracts in unincorporated firms</w:t>
      </w:r>
    </w:p>
    <w:p w:rsidR="002B2A5D" w:rsidRDefault="002B2A5D" w:rsidP="00374000">
      <w:pPr>
        <w:pStyle w:val="ListParagraph"/>
        <w:numPr>
          <w:ilvl w:val="4"/>
          <w:numId w:val="1"/>
        </w:numPr>
        <w:spacing w:after="0" w:line="240" w:lineRule="auto"/>
        <w:rPr>
          <w:sz w:val="20"/>
          <w:szCs w:val="20"/>
        </w:rPr>
      </w:pPr>
      <w:r>
        <w:rPr>
          <w:sz w:val="20"/>
          <w:szCs w:val="20"/>
        </w:rPr>
        <w:t>Narrower discretion delegated, narrower duty of unselfishness</w:t>
      </w:r>
    </w:p>
    <w:p w:rsidR="002B2A5D" w:rsidRDefault="002B2A5D" w:rsidP="00374000">
      <w:pPr>
        <w:pStyle w:val="ListParagraph"/>
        <w:numPr>
          <w:ilvl w:val="4"/>
          <w:numId w:val="1"/>
        </w:numPr>
        <w:spacing w:after="0" w:line="240" w:lineRule="auto"/>
        <w:rPr>
          <w:sz w:val="20"/>
          <w:szCs w:val="20"/>
        </w:rPr>
      </w:pPr>
      <w:r>
        <w:rPr>
          <w:sz w:val="20"/>
          <w:szCs w:val="20"/>
        </w:rPr>
        <w:t>Beneficiary can reduce costs by monitoring and restricting transactions by fiduciary</w:t>
      </w:r>
    </w:p>
    <w:p w:rsidR="002B2A5D" w:rsidRDefault="002B2A5D" w:rsidP="00374000">
      <w:pPr>
        <w:pStyle w:val="ListParagraph"/>
        <w:numPr>
          <w:ilvl w:val="4"/>
          <w:numId w:val="1"/>
        </w:numPr>
        <w:spacing w:after="0" w:line="240" w:lineRule="auto"/>
        <w:rPr>
          <w:sz w:val="20"/>
          <w:szCs w:val="20"/>
        </w:rPr>
      </w:pPr>
      <w:r>
        <w:rPr>
          <w:sz w:val="20"/>
          <w:szCs w:val="20"/>
        </w:rPr>
        <w:t>Fiduciary’s conduct can be constrained through contract</w:t>
      </w:r>
    </w:p>
    <w:p w:rsidR="002B2A5D" w:rsidRDefault="002B2A5D" w:rsidP="00374000">
      <w:pPr>
        <w:pStyle w:val="ListParagraph"/>
        <w:numPr>
          <w:ilvl w:val="4"/>
          <w:numId w:val="1"/>
        </w:numPr>
        <w:spacing w:after="0" w:line="240" w:lineRule="auto"/>
        <w:rPr>
          <w:sz w:val="20"/>
          <w:szCs w:val="20"/>
        </w:rPr>
      </w:pPr>
      <w:r>
        <w:rPr>
          <w:sz w:val="20"/>
          <w:szCs w:val="20"/>
        </w:rPr>
        <w:t>Beneficiary can exit the relationship</w:t>
      </w:r>
    </w:p>
    <w:p w:rsidR="002B2A5D" w:rsidRDefault="002B2A5D" w:rsidP="00374000">
      <w:pPr>
        <w:pStyle w:val="ListParagraph"/>
        <w:numPr>
          <w:ilvl w:val="4"/>
          <w:numId w:val="1"/>
        </w:numPr>
        <w:spacing w:after="0" w:line="240" w:lineRule="auto"/>
        <w:rPr>
          <w:sz w:val="20"/>
          <w:szCs w:val="20"/>
        </w:rPr>
      </w:pPr>
      <w:r>
        <w:rPr>
          <w:sz w:val="20"/>
          <w:szCs w:val="20"/>
        </w:rPr>
        <w:t>Beneficiary can remove the fiduciary</w:t>
      </w:r>
    </w:p>
    <w:p w:rsidR="002B2A5D" w:rsidRDefault="002B2A5D" w:rsidP="00374000">
      <w:pPr>
        <w:pStyle w:val="ListParagraph"/>
        <w:numPr>
          <w:ilvl w:val="4"/>
          <w:numId w:val="1"/>
        </w:numPr>
        <w:spacing w:after="0" w:line="240" w:lineRule="auto"/>
        <w:rPr>
          <w:sz w:val="20"/>
          <w:szCs w:val="20"/>
        </w:rPr>
      </w:pPr>
      <w:r>
        <w:rPr>
          <w:sz w:val="20"/>
          <w:szCs w:val="20"/>
        </w:rPr>
        <w:t>Fiduciary may have reputation concerns</w:t>
      </w:r>
    </w:p>
    <w:p w:rsidR="002B2A5D" w:rsidRDefault="002B2A5D" w:rsidP="00374000">
      <w:pPr>
        <w:pStyle w:val="ListParagraph"/>
        <w:numPr>
          <w:ilvl w:val="4"/>
          <w:numId w:val="1"/>
        </w:numPr>
        <w:spacing w:after="0" w:line="240" w:lineRule="auto"/>
        <w:rPr>
          <w:sz w:val="20"/>
          <w:szCs w:val="20"/>
        </w:rPr>
      </w:pPr>
      <w:r>
        <w:rPr>
          <w:sz w:val="20"/>
          <w:szCs w:val="20"/>
        </w:rPr>
        <w:t>Non-managerial owners can rely on third-party monitoring</w:t>
      </w:r>
    </w:p>
    <w:p w:rsidR="002B2A5D" w:rsidRDefault="002B2A5D" w:rsidP="00374000">
      <w:pPr>
        <w:pStyle w:val="ListParagraph"/>
        <w:numPr>
          <w:ilvl w:val="4"/>
          <w:numId w:val="1"/>
        </w:numPr>
        <w:spacing w:after="0" w:line="240" w:lineRule="auto"/>
        <w:rPr>
          <w:sz w:val="20"/>
          <w:szCs w:val="20"/>
        </w:rPr>
      </w:pPr>
      <w:r>
        <w:rPr>
          <w:sz w:val="20"/>
          <w:szCs w:val="20"/>
        </w:rPr>
        <w:t>Costs of fiduciary duties</w:t>
      </w:r>
    </w:p>
    <w:p w:rsidR="002B2A5D" w:rsidRDefault="002B2A5D" w:rsidP="00374000">
      <w:pPr>
        <w:pStyle w:val="ListParagraph"/>
        <w:numPr>
          <w:ilvl w:val="5"/>
          <w:numId w:val="1"/>
        </w:numPr>
        <w:spacing w:after="0" w:line="240" w:lineRule="auto"/>
        <w:rPr>
          <w:sz w:val="20"/>
          <w:szCs w:val="20"/>
        </w:rPr>
      </w:pPr>
      <w:r>
        <w:rPr>
          <w:sz w:val="20"/>
          <w:szCs w:val="20"/>
        </w:rPr>
        <w:t>Fiduciaries have costs of forgoing opportunities</w:t>
      </w:r>
    </w:p>
    <w:p w:rsidR="002B2A5D" w:rsidRDefault="002B2A5D" w:rsidP="00374000">
      <w:pPr>
        <w:pStyle w:val="ListParagraph"/>
        <w:numPr>
          <w:ilvl w:val="5"/>
          <w:numId w:val="1"/>
        </w:numPr>
        <w:spacing w:after="0" w:line="240" w:lineRule="auto"/>
        <w:rPr>
          <w:sz w:val="20"/>
          <w:szCs w:val="20"/>
        </w:rPr>
      </w:pPr>
      <w:r>
        <w:rPr>
          <w:sz w:val="20"/>
          <w:szCs w:val="20"/>
        </w:rPr>
        <w:t>There may be losses associated with preventing self-dealing</w:t>
      </w:r>
    </w:p>
    <w:p w:rsidR="002B2A5D" w:rsidRDefault="002B2A5D" w:rsidP="00374000">
      <w:pPr>
        <w:pStyle w:val="ListParagraph"/>
        <w:numPr>
          <w:ilvl w:val="5"/>
          <w:numId w:val="1"/>
        </w:numPr>
        <w:spacing w:after="0" w:line="240" w:lineRule="auto"/>
        <w:rPr>
          <w:sz w:val="20"/>
          <w:szCs w:val="20"/>
        </w:rPr>
      </w:pPr>
      <w:r>
        <w:rPr>
          <w:sz w:val="20"/>
          <w:szCs w:val="20"/>
        </w:rPr>
        <w:t>Duty of care may prevent profitable action by fiduciary due to risk involved</w:t>
      </w:r>
    </w:p>
    <w:p w:rsidR="002B2A5D" w:rsidRDefault="002B2A5D" w:rsidP="00374000">
      <w:pPr>
        <w:pStyle w:val="ListParagraph"/>
        <w:numPr>
          <w:ilvl w:val="5"/>
          <w:numId w:val="1"/>
        </w:numPr>
        <w:spacing w:after="0" w:line="240" w:lineRule="auto"/>
        <w:rPr>
          <w:sz w:val="20"/>
          <w:szCs w:val="20"/>
        </w:rPr>
      </w:pPr>
      <w:r>
        <w:rPr>
          <w:sz w:val="20"/>
          <w:szCs w:val="20"/>
        </w:rPr>
        <w:t>Prohibitions may prevent efficient compensation</w:t>
      </w:r>
    </w:p>
    <w:p w:rsidR="002B2A5D" w:rsidRPr="00EE7C97" w:rsidRDefault="002B2A5D" w:rsidP="00374000">
      <w:pPr>
        <w:pStyle w:val="ListParagraph"/>
        <w:numPr>
          <w:ilvl w:val="5"/>
          <w:numId w:val="1"/>
        </w:numPr>
        <w:spacing w:after="0" w:line="240" w:lineRule="auto"/>
        <w:rPr>
          <w:sz w:val="20"/>
          <w:szCs w:val="20"/>
        </w:rPr>
      </w:pPr>
      <w:r>
        <w:rPr>
          <w:sz w:val="20"/>
          <w:szCs w:val="20"/>
        </w:rPr>
        <w:t>Costs of enforcement</w:t>
      </w:r>
    </w:p>
    <w:p w:rsidR="00631DC0" w:rsidRDefault="00631DC0" w:rsidP="00374000">
      <w:pPr>
        <w:pStyle w:val="ListParagraph"/>
        <w:numPr>
          <w:ilvl w:val="2"/>
          <w:numId w:val="1"/>
        </w:numPr>
        <w:spacing w:after="0" w:line="240" w:lineRule="auto"/>
        <w:rPr>
          <w:sz w:val="20"/>
          <w:szCs w:val="20"/>
        </w:rPr>
      </w:pPr>
      <w:r w:rsidRPr="00EE7C97">
        <w:rPr>
          <w:sz w:val="20"/>
          <w:szCs w:val="20"/>
        </w:rPr>
        <w:t>The Duty of Loyalty</w:t>
      </w:r>
    </w:p>
    <w:p w:rsidR="002B2A5D" w:rsidRDefault="002B2A5D" w:rsidP="00374000">
      <w:pPr>
        <w:pStyle w:val="ListParagraph"/>
        <w:numPr>
          <w:ilvl w:val="3"/>
          <w:numId w:val="1"/>
        </w:numPr>
        <w:spacing w:after="0" w:line="240" w:lineRule="auto"/>
        <w:rPr>
          <w:sz w:val="20"/>
          <w:szCs w:val="20"/>
        </w:rPr>
      </w:pPr>
      <w:proofErr w:type="spellStart"/>
      <w:r w:rsidRPr="002B2A5D">
        <w:rPr>
          <w:i/>
          <w:sz w:val="20"/>
          <w:szCs w:val="20"/>
        </w:rPr>
        <w:t>Enea</w:t>
      </w:r>
      <w:proofErr w:type="spellEnd"/>
      <w:r w:rsidRPr="002B2A5D">
        <w:rPr>
          <w:i/>
          <w:sz w:val="20"/>
          <w:szCs w:val="20"/>
        </w:rPr>
        <w:t xml:space="preserve"> v. Superior Court</w:t>
      </w:r>
      <w:r>
        <w:rPr>
          <w:sz w:val="20"/>
          <w:szCs w:val="20"/>
        </w:rPr>
        <w:t>, 34 Cal. Rptr. 3d 513 (2005)</w:t>
      </w:r>
    </w:p>
    <w:p w:rsidR="002B2A5D" w:rsidRDefault="002B2A5D" w:rsidP="00374000">
      <w:pPr>
        <w:pStyle w:val="ListParagraph"/>
        <w:numPr>
          <w:ilvl w:val="4"/>
          <w:numId w:val="1"/>
        </w:numPr>
        <w:spacing w:after="0" w:line="240" w:lineRule="auto"/>
        <w:rPr>
          <w:sz w:val="20"/>
          <w:szCs w:val="20"/>
        </w:rPr>
      </w:pPr>
      <w:r>
        <w:rPr>
          <w:sz w:val="20"/>
          <w:szCs w:val="20"/>
        </w:rPr>
        <w:t>Facts:</w:t>
      </w:r>
      <w:r w:rsidR="00B04EF0">
        <w:rPr>
          <w:sz w:val="20"/>
          <w:szCs w:val="20"/>
        </w:rPr>
        <w:t xml:space="preserve"> One partner rented office at below market value.</w:t>
      </w:r>
    </w:p>
    <w:p w:rsidR="002B2A5D" w:rsidRDefault="002B2A5D" w:rsidP="00374000">
      <w:pPr>
        <w:pStyle w:val="ListParagraph"/>
        <w:numPr>
          <w:ilvl w:val="4"/>
          <w:numId w:val="1"/>
        </w:numPr>
        <w:spacing w:after="0" w:line="240" w:lineRule="auto"/>
        <w:rPr>
          <w:sz w:val="20"/>
          <w:szCs w:val="20"/>
        </w:rPr>
      </w:pPr>
      <w:r>
        <w:rPr>
          <w:sz w:val="20"/>
          <w:szCs w:val="20"/>
        </w:rPr>
        <w:t>Issue:</w:t>
      </w:r>
      <w:r w:rsidR="00B04EF0">
        <w:rPr>
          <w:sz w:val="20"/>
          <w:szCs w:val="20"/>
        </w:rPr>
        <w:t xml:space="preserve"> Breach of fiduciary duty.</w:t>
      </w:r>
    </w:p>
    <w:p w:rsidR="002B2A5D" w:rsidRDefault="002B2A5D" w:rsidP="00374000">
      <w:pPr>
        <w:pStyle w:val="ListParagraph"/>
        <w:numPr>
          <w:ilvl w:val="4"/>
          <w:numId w:val="1"/>
        </w:numPr>
        <w:spacing w:after="0" w:line="240" w:lineRule="auto"/>
        <w:rPr>
          <w:sz w:val="20"/>
          <w:szCs w:val="20"/>
        </w:rPr>
      </w:pPr>
      <w:r>
        <w:rPr>
          <w:sz w:val="20"/>
          <w:szCs w:val="20"/>
        </w:rPr>
        <w:t>Holding:</w:t>
      </w:r>
      <w:r w:rsidR="00B04EF0">
        <w:rPr>
          <w:sz w:val="20"/>
          <w:szCs w:val="20"/>
        </w:rPr>
        <w:t xml:space="preserve"> “the fiduciary duties imposed on partners by operation of law unquestionably bar them from conferring such benefits upon themselves at the partnership’s expense.”</w:t>
      </w:r>
    </w:p>
    <w:p w:rsidR="002B2A5D" w:rsidRDefault="002B2A5D" w:rsidP="00374000">
      <w:pPr>
        <w:pStyle w:val="ListParagraph"/>
        <w:numPr>
          <w:ilvl w:val="4"/>
          <w:numId w:val="1"/>
        </w:numPr>
        <w:spacing w:after="0" w:line="240" w:lineRule="auto"/>
        <w:rPr>
          <w:sz w:val="20"/>
          <w:szCs w:val="20"/>
        </w:rPr>
      </w:pPr>
      <w:r>
        <w:rPr>
          <w:sz w:val="20"/>
          <w:szCs w:val="20"/>
        </w:rPr>
        <w:t>Reasoning:</w:t>
      </w:r>
      <w:r w:rsidR="00B04EF0">
        <w:rPr>
          <w:sz w:val="20"/>
          <w:szCs w:val="20"/>
        </w:rPr>
        <w:t xml:space="preserve"> Duty of loyalty is imposed by law.</w:t>
      </w:r>
    </w:p>
    <w:p w:rsidR="00E0764D" w:rsidRPr="007E3067" w:rsidRDefault="002B2A5D" w:rsidP="00374000">
      <w:pPr>
        <w:pStyle w:val="ListParagraph"/>
        <w:numPr>
          <w:ilvl w:val="4"/>
          <w:numId w:val="1"/>
        </w:numPr>
        <w:spacing w:after="0" w:line="240" w:lineRule="auto"/>
        <w:rPr>
          <w:sz w:val="20"/>
          <w:szCs w:val="20"/>
        </w:rPr>
      </w:pPr>
      <w:r w:rsidRPr="007E3067">
        <w:rPr>
          <w:b/>
          <w:sz w:val="20"/>
          <w:szCs w:val="20"/>
        </w:rPr>
        <w:t>Rule:</w:t>
      </w:r>
      <w:r w:rsidR="00B04EF0" w:rsidRPr="007E3067">
        <w:rPr>
          <w:sz w:val="20"/>
          <w:szCs w:val="20"/>
        </w:rPr>
        <w:t xml:space="preserve">  Partners cannot enrich themselves at the expense of the </w:t>
      </w:r>
      <w:proofErr w:type="spellStart"/>
      <w:r w:rsidR="00B04EF0" w:rsidRPr="007E3067">
        <w:rPr>
          <w:sz w:val="20"/>
          <w:szCs w:val="20"/>
        </w:rPr>
        <w:t>p’ship</w:t>
      </w:r>
      <w:proofErr w:type="spellEnd"/>
      <w:r w:rsidR="00B04EF0" w:rsidRPr="007E3067">
        <w:rPr>
          <w:sz w:val="20"/>
          <w:szCs w:val="20"/>
        </w:rPr>
        <w:t>.</w:t>
      </w:r>
    </w:p>
    <w:p w:rsidR="00631DC0" w:rsidRDefault="00631DC0" w:rsidP="00374000">
      <w:pPr>
        <w:pStyle w:val="ListParagraph"/>
        <w:numPr>
          <w:ilvl w:val="2"/>
          <w:numId w:val="1"/>
        </w:numPr>
        <w:spacing w:after="0" w:line="240" w:lineRule="auto"/>
        <w:rPr>
          <w:sz w:val="20"/>
          <w:szCs w:val="20"/>
        </w:rPr>
      </w:pPr>
      <w:r w:rsidRPr="00EE7C97">
        <w:rPr>
          <w:sz w:val="20"/>
          <w:szCs w:val="20"/>
        </w:rPr>
        <w:t>The Duty of Disclosure</w:t>
      </w:r>
    </w:p>
    <w:p w:rsidR="00B04EF0" w:rsidRDefault="00B04EF0" w:rsidP="00374000">
      <w:pPr>
        <w:pStyle w:val="ListParagraph"/>
        <w:numPr>
          <w:ilvl w:val="3"/>
          <w:numId w:val="1"/>
        </w:numPr>
        <w:spacing w:after="0" w:line="240" w:lineRule="auto"/>
        <w:rPr>
          <w:sz w:val="20"/>
          <w:szCs w:val="20"/>
        </w:rPr>
      </w:pPr>
      <w:r>
        <w:rPr>
          <w:sz w:val="20"/>
          <w:szCs w:val="20"/>
        </w:rPr>
        <w:t>UPA §§ 19-20, RUPA §§ 103(b), 403</w:t>
      </w:r>
    </w:p>
    <w:p w:rsidR="00B04EF0" w:rsidRDefault="00B04EF0" w:rsidP="00374000">
      <w:pPr>
        <w:pStyle w:val="ListParagraph"/>
        <w:numPr>
          <w:ilvl w:val="3"/>
          <w:numId w:val="1"/>
        </w:numPr>
        <w:spacing w:after="0" w:line="240" w:lineRule="auto"/>
        <w:rPr>
          <w:sz w:val="20"/>
          <w:szCs w:val="20"/>
        </w:rPr>
      </w:pPr>
      <w:r>
        <w:rPr>
          <w:sz w:val="20"/>
          <w:szCs w:val="20"/>
        </w:rPr>
        <w:t>UPA – books must be made available on demand (narrow)</w:t>
      </w:r>
    </w:p>
    <w:p w:rsidR="00B04EF0" w:rsidRDefault="00B04EF0" w:rsidP="00374000">
      <w:pPr>
        <w:pStyle w:val="ListParagraph"/>
        <w:numPr>
          <w:ilvl w:val="3"/>
          <w:numId w:val="1"/>
        </w:numPr>
        <w:spacing w:after="0" w:line="240" w:lineRule="auto"/>
        <w:rPr>
          <w:sz w:val="20"/>
          <w:szCs w:val="20"/>
        </w:rPr>
      </w:pPr>
      <w:r>
        <w:rPr>
          <w:sz w:val="20"/>
          <w:szCs w:val="20"/>
        </w:rPr>
        <w:t>RUPA – affirmative obligation of disclosure (broad, may be altered or eliminated by agreement)</w:t>
      </w:r>
    </w:p>
    <w:p w:rsidR="00B04EF0" w:rsidRDefault="00B04EF0" w:rsidP="00374000">
      <w:pPr>
        <w:pStyle w:val="ListParagraph"/>
        <w:numPr>
          <w:ilvl w:val="3"/>
          <w:numId w:val="1"/>
        </w:numPr>
        <w:spacing w:after="0" w:line="240" w:lineRule="auto"/>
        <w:rPr>
          <w:sz w:val="20"/>
          <w:szCs w:val="20"/>
        </w:rPr>
      </w:pPr>
      <w:r>
        <w:rPr>
          <w:sz w:val="20"/>
          <w:szCs w:val="20"/>
        </w:rPr>
        <w:t>Is general partnership interest a “security”?</w:t>
      </w:r>
    </w:p>
    <w:p w:rsidR="00B04EF0" w:rsidRDefault="00B04EF0" w:rsidP="00374000">
      <w:pPr>
        <w:pStyle w:val="ListParagraph"/>
        <w:numPr>
          <w:ilvl w:val="4"/>
          <w:numId w:val="1"/>
        </w:numPr>
        <w:spacing w:after="0" w:line="240" w:lineRule="auto"/>
        <w:rPr>
          <w:sz w:val="20"/>
          <w:szCs w:val="20"/>
        </w:rPr>
      </w:pPr>
      <w:r>
        <w:rPr>
          <w:sz w:val="20"/>
          <w:szCs w:val="20"/>
        </w:rPr>
        <w:t>“</w:t>
      </w:r>
      <w:proofErr w:type="gramStart"/>
      <w:r>
        <w:rPr>
          <w:sz w:val="20"/>
          <w:szCs w:val="20"/>
        </w:rPr>
        <w:t>includes</w:t>
      </w:r>
      <w:proofErr w:type="gramEnd"/>
      <w:r>
        <w:rPr>
          <w:sz w:val="20"/>
          <w:szCs w:val="20"/>
        </w:rPr>
        <w:t xml:space="preserve"> stocks, notes, and bonds, as well as substitutes for such securities including voting trust certificates and certificates for the deposit of securities.”</w:t>
      </w:r>
    </w:p>
    <w:p w:rsidR="00B04EF0" w:rsidRDefault="00B04EF0" w:rsidP="00374000">
      <w:pPr>
        <w:pStyle w:val="ListParagraph"/>
        <w:numPr>
          <w:ilvl w:val="4"/>
          <w:numId w:val="1"/>
        </w:numPr>
        <w:spacing w:after="0" w:line="240" w:lineRule="auto"/>
        <w:rPr>
          <w:sz w:val="20"/>
          <w:szCs w:val="20"/>
        </w:rPr>
      </w:pPr>
      <w:r>
        <w:rPr>
          <w:sz w:val="20"/>
          <w:szCs w:val="20"/>
        </w:rPr>
        <w:t>Depends on whether it is considered an “investment contract”</w:t>
      </w:r>
    </w:p>
    <w:p w:rsidR="007E3067" w:rsidRDefault="007E3067" w:rsidP="00374000">
      <w:pPr>
        <w:rPr>
          <w:sz w:val="20"/>
          <w:szCs w:val="20"/>
        </w:rPr>
      </w:pPr>
      <w:r>
        <w:rPr>
          <w:sz w:val="20"/>
          <w:szCs w:val="20"/>
        </w:rPr>
        <w:br w:type="page"/>
      </w:r>
    </w:p>
    <w:p w:rsidR="00B04EF0" w:rsidRDefault="00B04EF0" w:rsidP="00374000">
      <w:pPr>
        <w:pStyle w:val="ListParagraph"/>
        <w:numPr>
          <w:ilvl w:val="4"/>
          <w:numId w:val="1"/>
        </w:numPr>
        <w:spacing w:after="0" w:line="240" w:lineRule="auto"/>
        <w:rPr>
          <w:sz w:val="20"/>
          <w:szCs w:val="20"/>
        </w:rPr>
      </w:pPr>
      <w:r>
        <w:rPr>
          <w:sz w:val="20"/>
          <w:szCs w:val="20"/>
        </w:rPr>
        <w:lastRenderedPageBreak/>
        <w:t>Test:</w:t>
      </w:r>
    </w:p>
    <w:p w:rsidR="00B04EF0" w:rsidRDefault="00B04EF0" w:rsidP="00374000">
      <w:pPr>
        <w:pStyle w:val="ListParagraph"/>
        <w:numPr>
          <w:ilvl w:val="5"/>
          <w:numId w:val="1"/>
        </w:numPr>
        <w:spacing w:after="0" w:line="240" w:lineRule="auto"/>
        <w:rPr>
          <w:sz w:val="20"/>
          <w:szCs w:val="20"/>
        </w:rPr>
      </w:pPr>
      <w:r>
        <w:rPr>
          <w:sz w:val="20"/>
          <w:szCs w:val="20"/>
        </w:rPr>
        <w:t>Volitional investment (e.g. contribution of capital, property, or services)</w:t>
      </w:r>
    </w:p>
    <w:p w:rsidR="00B04EF0" w:rsidRDefault="00B04EF0" w:rsidP="00374000">
      <w:pPr>
        <w:pStyle w:val="ListParagraph"/>
        <w:numPr>
          <w:ilvl w:val="5"/>
          <w:numId w:val="1"/>
        </w:numPr>
        <w:spacing w:after="0" w:line="240" w:lineRule="auto"/>
        <w:rPr>
          <w:sz w:val="20"/>
          <w:szCs w:val="20"/>
        </w:rPr>
      </w:pPr>
      <w:r>
        <w:rPr>
          <w:sz w:val="20"/>
          <w:szCs w:val="20"/>
        </w:rPr>
        <w:t xml:space="preserve">Common enterprise </w:t>
      </w:r>
    </w:p>
    <w:p w:rsidR="00B04EF0" w:rsidRDefault="00B04EF0" w:rsidP="00374000">
      <w:pPr>
        <w:pStyle w:val="ListParagraph"/>
        <w:numPr>
          <w:ilvl w:val="6"/>
          <w:numId w:val="1"/>
        </w:numPr>
        <w:spacing w:after="0" w:line="240" w:lineRule="auto"/>
        <w:rPr>
          <w:sz w:val="20"/>
          <w:szCs w:val="20"/>
        </w:rPr>
      </w:pPr>
      <w:r>
        <w:rPr>
          <w:sz w:val="20"/>
          <w:szCs w:val="20"/>
        </w:rPr>
        <w:t>Some courts – pooling of profits is sufficient</w:t>
      </w:r>
    </w:p>
    <w:p w:rsidR="00B04EF0" w:rsidRDefault="00B04EF0" w:rsidP="00374000">
      <w:pPr>
        <w:pStyle w:val="ListParagraph"/>
        <w:numPr>
          <w:ilvl w:val="6"/>
          <w:numId w:val="1"/>
        </w:numPr>
        <w:spacing w:after="0" w:line="240" w:lineRule="auto"/>
        <w:rPr>
          <w:sz w:val="20"/>
          <w:szCs w:val="20"/>
        </w:rPr>
      </w:pPr>
      <w:r>
        <w:rPr>
          <w:sz w:val="20"/>
          <w:szCs w:val="20"/>
        </w:rPr>
        <w:t>Others require commonality</w:t>
      </w:r>
      <w:r w:rsidR="00E0764D">
        <w:rPr>
          <w:sz w:val="20"/>
          <w:szCs w:val="20"/>
        </w:rPr>
        <w:t xml:space="preserve"> – vertical commonality is a link between promoter and investors; partners normally involve horizontal commonality</w:t>
      </w:r>
    </w:p>
    <w:p w:rsidR="00E0764D" w:rsidRDefault="00E0764D" w:rsidP="00374000">
      <w:pPr>
        <w:pStyle w:val="ListParagraph"/>
        <w:numPr>
          <w:ilvl w:val="5"/>
          <w:numId w:val="1"/>
        </w:numPr>
        <w:spacing w:after="0" w:line="240" w:lineRule="auto"/>
        <w:rPr>
          <w:sz w:val="20"/>
          <w:szCs w:val="20"/>
        </w:rPr>
      </w:pPr>
      <w:r>
        <w:rPr>
          <w:sz w:val="20"/>
          <w:szCs w:val="20"/>
        </w:rPr>
        <w:t>Expectation of profits solely from the efforts of others – not applied literally; if substantial efforts required by investor it is not a security</w:t>
      </w:r>
    </w:p>
    <w:p w:rsidR="00E0764D" w:rsidRDefault="00E0764D" w:rsidP="00374000">
      <w:pPr>
        <w:pStyle w:val="ListParagraph"/>
        <w:numPr>
          <w:ilvl w:val="4"/>
          <w:numId w:val="1"/>
        </w:numPr>
        <w:spacing w:after="0" w:line="240" w:lineRule="auto"/>
        <w:rPr>
          <w:sz w:val="20"/>
          <w:szCs w:val="20"/>
        </w:rPr>
      </w:pPr>
      <w:proofErr w:type="spellStart"/>
      <w:r>
        <w:rPr>
          <w:sz w:val="20"/>
          <w:szCs w:val="20"/>
        </w:rPr>
        <w:t>P’ship</w:t>
      </w:r>
      <w:proofErr w:type="spellEnd"/>
      <w:r>
        <w:rPr>
          <w:sz w:val="20"/>
          <w:szCs w:val="20"/>
        </w:rPr>
        <w:t xml:space="preserve"> interest can be designated a security if</w:t>
      </w:r>
    </w:p>
    <w:p w:rsidR="00E0764D" w:rsidRDefault="00E0764D" w:rsidP="00374000">
      <w:pPr>
        <w:pStyle w:val="ListParagraph"/>
        <w:numPr>
          <w:ilvl w:val="5"/>
          <w:numId w:val="1"/>
        </w:numPr>
        <w:spacing w:after="0" w:line="240" w:lineRule="auto"/>
        <w:rPr>
          <w:sz w:val="20"/>
          <w:szCs w:val="20"/>
        </w:rPr>
      </w:pPr>
      <w:r>
        <w:rPr>
          <w:sz w:val="20"/>
          <w:szCs w:val="20"/>
        </w:rPr>
        <w:t>Agreement among parties leaves little power in hands of partner (like an LLP)</w:t>
      </w:r>
    </w:p>
    <w:p w:rsidR="00E0764D" w:rsidRDefault="00E0764D" w:rsidP="00374000">
      <w:pPr>
        <w:pStyle w:val="ListParagraph"/>
        <w:numPr>
          <w:ilvl w:val="5"/>
          <w:numId w:val="1"/>
        </w:numPr>
        <w:spacing w:after="0" w:line="240" w:lineRule="auto"/>
        <w:rPr>
          <w:sz w:val="20"/>
          <w:szCs w:val="20"/>
        </w:rPr>
      </w:pPr>
      <w:r>
        <w:rPr>
          <w:sz w:val="20"/>
          <w:szCs w:val="20"/>
        </w:rPr>
        <w:t xml:space="preserve">Partner is inexperienced or unknowledgeable in business affairs; </w:t>
      </w:r>
      <w:r w:rsidRPr="00E0764D">
        <w:rPr>
          <w:b/>
          <w:sz w:val="20"/>
          <w:szCs w:val="20"/>
        </w:rPr>
        <w:t>or</w:t>
      </w:r>
    </w:p>
    <w:p w:rsidR="00E0764D" w:rsidRDefault="00E0764D" w:rsidP="00374000">
      <w:pPr>
        <w:pStyle w:val="ListParagraph"/>
        <w:numPr>
          <w:ilvl w:val="5"/>
          <w:numId w:val="1"/>
        </w:numPr>
        <w:spacing w:after="0" w:line="240" w:lineRule="auto"/>
        <w:rPr>
          <w:sz w:val="20"/>
          <w:szCs w:val="20"/>
        </w:rPr>
      </w:pPr>
      <w:r>
        <w:rPr>
          <w:sz w:val="20"/>
          <w:szCs w:val="20"/>
        </w:rPr>
        <w:t>Partner is dependent on unique entrepreneurial or managerial ability of promoter or manager that he cannot be replaced</w:t>
      </w:r>
    </w:p>
    <w:p w:rsidR="00E0764D" w:rsidRPr="00E0764D" w:rsidRDefault="00E0764D" w:rsidP="00374000">
      <w:pPr>
        <w:pStyle w:val="ListParagraph"/>
        <w:numPr>
          <w:ilvl w:val="4"/>
          <w:numId w:val="1"/>
        </w:numPr>
        <w:spacing w:after="0" w:line="240" w:lineRule="auto"/>
        <w:rPr>
          <w:sz w:val="20"/>
          <w:szCs w:val="20"/>
        </w:rPr>
      </w:pPr>
      <w:r>
        <w:rPr>
          <w:sz w:val="20"/>
          <w:szCs w:val="20"/>
        </w:rPr>
        <w:t>If a security, fraud associated with sale or purchase may be punished under federal securities law</w:t>
      </w:r>
    </w:p>
    <w:p w:rsidR="00631DC0" w:rsidRDefault="00631DC0" w:rsidP="00374000">
      <w:pPr>
        <w:pStyle w:val="ListParagraph"/>
        <w:numPr>
          <w:ilvl w:val="2"/>
          <w:numId w:val="1"/>
        </w:numPr>
        <w:spacing w:after="0" w:line="240" w:lineRule="auto"/>
        <w:rPr>
          <w:sz w:val="20"/>
          <w:szCs w:val="20"/>
        </w:rPr>
      </w:pPr>
      <w:r w:rsidRPr="00EE7C97">
        <w:rPr>
          <w:sz w:val="20"/>
          <w:szCs w:val="20"/>
        </w:rPr>
        <w:t>The Duty of Care</w:t>
      </w:r>
    </w:p>
    <w:p w:rsidR="00E0764D" w:rsidRDefault="00E0764D" w:rsidP="00374000">
      <w:pPr>
        <w:pStyle w:val="ListParagraph"/>
        <w:numPr>
          <w:ilvl w:val="3"/>
          <w:numId w:val="1"/>
        </w:numPr>
        <w:spacing w:after="0" w:line="240" w:lineRule="auto"/>
        <w:rPr>
          <w:sz w:val="20"/>
          <w:szCs w:val="20"/>
        </w:rPr>
      </w:pPr>
      <w:r>
        <w:rPr>
          <w:sz w:val="20"/>
          <w:szCs w:val="20"/>
        </w:rPr>
        <w:t>RUPA § 404(c)</w:t>
      </w:r>
    </w:p>
    <w:p w:rsidR="00E0764D" w:rsidRDefault="00E0764D" w:rsidP="00374000">
      <w:pPr>
        <w:pStyle w:val="ListParagraph"/>
        <w:numPr>
          <w:ilvl w:val="3"/>
          <w:numId w:val="1"/>
        </w:numPr>
        <w:spacing w:after="0" w:line="240" w:lineRule="auto"/>
        <w:rPr>
          <w:sz w:val="20"/>
          <w:szCs w:val="20"/>
        </w:rPr>
      </w:pPr>
      <w:r w:rsidRPr="000C20C5">
        <w:rPr>
          <w:i/>
          <w:sz w:val="20"/>
          <w:szCs w:val="20"/>
        </w:rPr>
        <w:t>Bane v. Ferguson</w:t>
      </w:r>
      <w:r>
        <w:rPr>
          <w:sz w:val="20"/>
          <w:szCs w:val="20"/>
        </w:rPr>
        <w:t>, 890 F.2d 11 (7</w:t>
      </w:r>
      <w:r w:rsidRPr="00E0764D">
        <w:rPr>
          <w:sz w:val="20"/>
          <w:szCs w:val="20"/>
          <w:vertAlign w:val="superscript"/>
        </w:rPr>
        <w:t>th</w:t>
      </w:r>
      <w:r>
        <w:rPr>
          <w:sz w:val="20"/>
          <w:szCs w:val="20"/>
        </w:rPr>
        <w:t xml:space="preserve"> Cir. 1989)</w:t>
      </w:r>
    </w:p>
    <w:p w:rsidR="00E0764D" w:rsidRDefault="00E0764D" w:rsidP="00374000">
      <w:pPr>
        <w:pStyle w:val="ListParagraph"/>
        <w:numPr>
          <w:ilvl w:val="4"/>
          <w:numId w:val="1"/>
        </w:numPr>
        <w:spacing w:after="0" w:line="240" w:lineRule="auto"/>
        <w:rPr>
          <w:sz w:val="20"/>
          <w:szCs w:val="20"/>
        </w:rPr>
      </w:pPr>
      <w:r>
        <w:rPr>
          <w:sz w:val="20"/>
          <w:szCs w:val="20"/>
        </w:rPr>
        <w:t>Facts:</w:t>
      </w:r>
      <w:r w:rsidR="000C20C5">
        <w:rPr>
          <w:sz w:val="20"/>
          <w:szCs w:val="20"/>
        </w:rPr>
        <w:t xml:space="preserve"> Retired partner claimed negligent management cost him retirement benefits.</w:t>
      </w:r>
    </w:p>
    <w:p w:rsidR="00E0764D" w:rsidRDefault="00E0764D" w:rsidP="00374000">
      <w:pPr>
        <w:pStyle w:val="ListParagraph"/>
        <w:numPr>
          <w:ilvl w:val="4"/>
          <w:numId w:val="1"/>
        </w:numPr>
        <w:spacing w:after="0" w:line="240" w:lineRule="auto"/>
        <w:rPr>
          <w:sz w:val="20"/>
          <w:szCs w:val="20"/>
        </w:rPr>
      </w:pPr>
      <w:r>
        <w:rPr>
          <w:sz w:val="20"/>
          <w:szCs w:val="20"/>
        </w:rPr>
        <w:t>Issue:</w:t>
      </w:r>
      <w:r w:rsidR="000C20C5">
        <w:rPr>
          <w:sz w:val="20"/>
          <w:szCs w:val="20"/>
        </w:rPr>
        <w:t xml:space="preserve"> Duty of care.</w:t>
      </w:r>
    </w:p>
    <w:p w:rsidR="00E0764D" w:rsidRDefault="00E0764D" w:rsidP="00374000">
      <w:pPr>
        <w:pStyle w:val="ListParagraph"/>
        <w:numPr>
          <w:ilvl w:val="4"/>
          <w:numId w:val="1"/>
        </w:numPr>
        <w:spacing w:after="0" w:line="240" w:lineRule="auto"/>
        <w:rPr>
          <w:sz w:val="20"/>
          <w:szCs w:val="20"/>
        </w:rPr>
      </w:pPr>
      <w:r>
        <w:rPr>
          <w:sz w:val="20"/>
          <w:szCs w:val="20"/>
        </w:rPr>
        <w:t>Holding:</w:t>
      </w:r>
      <w:r w:rsidR="000C20C5">
        <w:rPr>
          <w:sz w:val="20"/>
          <w:szCs w:val="20"/>
        </w:rPr>
        <w:t xml:space="preserve"> Not breached.</w:t>
      </w:r>
    </w:p>
    <w:p w:rsidR="00E0764D" w:rsidRDefault="00E0764D" w:rsidP="00374000">
      <w:pPr>
        <w:pStyle w:val="ListParagraph"/>
        <w:numPr>
          <w:ilvl w:val="4"/>
          <w:numId w:val="1"/>
        </w:numPr>
        <w:spacing w:after="0" w:line="240" w:lineRule="auto"/>
        <w:rPr>
          <w:sz w:val="20"/>
          <w:szCs w:val="20"/>
        </w:rPr>
      </w:pPr>
      <w:r>
        <w:rPr>
          <w:sz w:val="20"/>
          <w:szCs w:val="20"/>
        </w:rPr>
        <w:t>Reasoning:</w:t>
      </w:r>
      <w:r w:rsidR="000C20C5">
        <w:rPr>
          <w:sz w:val="20"/>
          <w:szCs w:val="20"/>
        </w:rPr>
        <w:t xml:space="preserve"> Bane was not a </w:t>
      </w:r>
      <w:proofErr w:type="gramStart"/>
      <w:r w:rsidR="000C20C5">
        <w:rPr>
          <w:sz w:val="20"/>
          <w:szCs w:val="20"/>
        </w:rPr>
        <w:t>partner,</w:t>
      </w:r>
      <w:proofErr w:type="gramEnd"/>
      <w:r w:rsidR="000C20C5">
        <w:rPr>
          <w:sz w:val="20"/>
          <w:szCs w:val="20"/>
        </w:rPr>
        <w:t xml:space="preserve"> he was someone the firm dealt with.</w:t>
      </w:r>
    </w:p>
    <w:p w:rsidR="00E0764D" w:rsidRPr="00EE7C97" w:rsidRDefault="00E0764D" w:rsidP="00374000">
      <w:pPr>
        <w:pStyle w:val="ListParagraph"/>
        <w:numPr>
          <w:ilvl w:val="4"/>
          <w:numId w:val="1"/>
        </w:numPr>
        <w:spacing w:after="0" w:line="240" w:lineRule="auto"/>
        <w:rPr>
          <w:sz w:val="20"/>
          <w:szCs w:val="20"/>
        </w:rPr>
      </w:pPr>
      <w:r w:rsidRPr="000C20C5">
        <w:rPr>
          <w:b/>
          <w:sz w:val="20"/>
          <w:szCs w:val="20"/>
        </w:rPr>
        <w:t>Rule:</w:t>
      </w:r>
      <w:r w:rsidR="000C20C5">
        <w:rPr>
          <w:sz w:val="20"/>
          <w:szCs w:val="20"/>
        </w:rPr>
        <w:t xml:space="preserve">  Fiduciary duty only extends to partners</w:t>
      </w:r>
    </w:p>
    <w:p w:rsidR="00631DC0" w:rsidRDefault="00631DC0" w:rsidP="00374000">
      <w:pPr>
        <w:pStyle w:val="ListParagraph"/>
        <w:numPr>
          <w:ilvl w:val="2"/>
          <w:numId w:val="1"/>
        </w:numPr>
        <w:spacing w:after="0" w:line="240" w:lineRule="auto"/>
        <w:rPr>
          <w:sz w:val="20"/>
          <w:szCs w:val="20"/>
        </w:rPr>
      </w:pPr>
      <w:r w:rsidRPr="00EE7C97">
        <w:rPr>
          <w:sz w:val="20"/>
          <w:szCs w:val="20"/>
        </w:rPr>
        <w:t>Remedies</w:t>
      </w:r>
    </w:p>
    <w:p w:rsidR="000C20C5" w:rsidRDefault="000C20C5" w:rsidP="00374000">
      <w:pPr>
        <w:pStyle w:val="ListParagraph"/>
        <w:numPr>
          <w:ilvl w:val="3"/>
          <w:numId w:val="1"/>
        </w:numPr>
        <w:spacing w:after="0" w:line="240" w:lineRule="auto"/>
        <w:rPr>
          <w:sz w:val="20"/>
          <w:szCs w:val="20"/>
        </w:rPr>
      </w:pPr>
      <w:r>
        <w:rPr>
          <w:sz w:val="20"/>
          <w:szCs w:val="20"/>
        </w:rPr>
        <w:t>UPA § 21-22, RUPA § 405</w:t>
      </w:r>
    </w:p>
    <w:p w:rsidR="000C20C5" w:rsidRDefault="000C20C5" w:rsidP="00374000">
      <w:pPr>
        <w:pStyle w:val="ListParagraph"/>
        <w:numPr>
          <w:ilvl w:val="3"/>
          <w:numId w:val="1"/>
        </w:numPr>
        <w:spacing w:after="0" w:line="240" w:lineRule="auto"/>
        <w:rPr>
          <w:sz w:val="20"/>
          <w:szCs w:val="20"/>
        </w:rPr>
      </w:pPr>
      <w:r>
        <w:rPr>
          <w:sz w:val="20"/>
          <w:szCs w:val="20"/>
        </w:rPr>
        <w:t>May assert claim against co-partner as part of accounting action</w:t>
      </w:r>
    </w:p>
    <w:p w:rsidR="00631DC0" w:rsidRPr="00EE7C97" w:rsidRDefault="00631DC0" w:rsidP="00374000">
      <w:pPr>
        <w:pStyle w:val="ListParagraph"/>
        <w:numPr>
          <w:ilvl w:val="1"/>
          <w:numId w:val="1"/>
        </w:numPr>
        <w:spacing w:after="0" w:line="240" w:lineRule="auto"/>
        <w:outlineLvl w:val="1"/>
        <w:rPr>
          <w:sz w:val="20"/>
          <w:szCs w:val="20"/>
        </w:rPr>
      </w:pPr>
      <w:bookmarkStart w:id="9" w:name="_Toc277847844"/>
      <w:r w:rsidRPr="00EE7C97">
        <w:rPr>
          <w:sz w:val="20"/>
          <w:szCs w:val="20"/>
        </w:rPr>
        <w:t>Dissolution</w:t>
      </w:r>
      <w:bookmarkEnd w:id="9"/>
    </w:p>
    <w:p w:rsidR="00631DC0" w:rsidRDefault="00631DC0" w:rsidP="00374000">
      <w:pPr>
        <w:pStyle w:val="ListParagraph"/>
        <w:numPr>
          <w:ilvl w:val="2"/>
          <w:numId w:val="1"/>
        </w:numPr>
        <w:spacing w:after="0" w:line="240" w:lineRule="auto"/>
        <w:rPr>
          <w:sz w:val="20"/>
          <w:szCs w:val="20"/>
        </w:rPr>
      </w:pPr>
      <w:r w:rsidRPr="00EE7C97">
        <w:rPr>
          <w:sz w:val="20"/>
          <w:szCs w:val="20"/>
        </w:rPr>
        <w:t>UPA</w:t>
      </w:r>
    </w:p>
    <w:p w:rsidR="000C20C5" w:rsidRDefault="000C20C5" w:rsidP="00374000">
      <w:pPr>
        <w:pStyle w:val="ListParagraph"/>
        <w:numPr>
          <w:ilvl w:val="3"/>
          <w:numId w:val="1"/>
        </w:numPr>
        <w:spacing w:after="0" w:line="240" w:lineRule="auto"/>
        <w:rPr>
          <w:sz w:val="20"/>
          <w:szCs w:val="20"/>
        </w:rPr>
      </w:pPr>
      <w:r>
        <w:rPr>
          <w:sz w:val="20"/>
          <w:szCs w:val="20"/>
        </w:rPr>
        <w:t>§§ 29-33, 37-38, 40</w:t>
      </w:r>
    </w:p>
    <w:p w:rsidR="000C20C5" w:rsidRDefault="000C20C5" w:rsidP="00374000">
      <w:pPr>
        <w:pStyle w:val="ListParagraph"/>
        <w:numPr>
          <w:ilvl w:val="3"/>
          <w:numId w:val="1"/>
        </w:numPr>
        <w:spacing w:after="0" w:line="240" w:lineRule="auto"/>
        <w:rPr>
          <w:sz w:val="20"/>
          <w:szCs w:val="20"/>
        </w:rPr>
      </w:pPr>
      <w:r w:rsidRPr="000C20C5">
        <w:rPr>
          <w:i/>
          <w:sz w:val="20"/>
          <w:szCs w:val="20"/>
        </w:rPr>
        <w:t>Page v. Page</w:t>
      </w:r>
      <w:r>
        <w:rPr>
          <w:sz w:val="20"/>
          <w:szCs w:val="20"/>
        </w:rPr>
        <w:t>, 359 P.2d 41 (CA 1961)</w:t>
      </w:r>
    </w:p>
    <w:p w:rsidR="000C20C5" w:rsidRDefault="000C20C5" w:rsidP="00374000">
      <w:pPr>
        <w:pStyle w:val="ListParagraph"/>
        <w:numPr>
          <w:ilvl w:val="4"/>
          <w:numId w:val="1"/>
        </w:numPr>
        <w:spacing w:after="0" w:line="240" w:lineRule="auto"/>
        <w:rPr>
          <w:sz w:val="20"/>
          <w:szCs w:val="20"/>
        </w:rPr>
      </w:pPr>
      <w:r>
        <w:rPr>
          <w:sz w:val="20"/>
          <w:szCs w:val="20"/>
        </w:rPr>
        <w:t>Facts: Partnership was not profitable.  One partner sought to exit even after profits started.  No term was stated.</w:t>
      </w:r>
    </w:p>
    <w:p w:rsidR="000C20C5" w:rsidRDefault="000C20C5" w:rsidP="00374000">
      <w:pPr>
        <w:pStyle w:val="ListParagraph"/>
        <w:numPr>
          <w:ilvl w:val="4"/>
          <w:numId w:val="1"/>
        </w:numPr>
        <w:spacing w:after="0" w:line="240" w:lineRule="auto"/>
        <w:rPr>
          <w:sz w:val="20"/>
          <w:szCs w:val="20"/>
        </w:rPr>
      </w:pPr>
      <w:r>
        <w:rPr>
          <w:sz w:val="20"/>
          <w:szCs w:val="20"/>
        </w:rPr>
        <w:t>Issue: Right to exit.</w:t>
      </w:r>
    </w:p>
    <w:p w:rsidR="000C20C5" w:rsidRDefault="000C20C5" w:rsidP="00374000">
      <w:pPr>
        <w:pStyle w:val="ListParagraph"/>
        <w:numPr>
          <w:ilvl w:val="4"/>
          <w:numId w:val="1"/>
        </w:numPr>
        <w:spacing w:after="0" w:line="240" w:lineRule="auto"/>
        <w:rPr>
          <w:sz w:val="20"/>
          <w:szCs w:val="20"/>
        </w:rPr>
      </w:pPr>
      <w:r>
        <w:rPr>
          <w:sz w:val="20"/>
          <w:szCs w:val="20"/>
        </w:rPr>
        <w:t xml:space="preserve">Holding: Can exit at will, as long as not seeking to gain benefits of </w:t>
      </w:r>
      <w:proofErr w:type="spellStart"/>
      <w:r>
        <w:rPr>
          <w:sz w:val="20"/>
          <w:szCs w:val="20"/>
        </w:rPr>
        <w:t>p’ship</w:t>
      </w:r>
      <w:proofErr w:type="spellEnd"/>
      <w:r>
        <w:rPr>
          <w:sz w:val="20"/>
          <w:szCs w:val="20"/>
        </w:rPr>
        <w:t xml:space="preserve"> for self.</w:t>
      </w:r>
    </w:p>
    <w:p w:rsidR="000C20C5" w:rsidRDefault="000C20C5" w:rsidP="00374000">
      <w:pPr>
        <w:pStyle w:val="ListParagraph"/>
        <w:numPr>
          <w:ilvl w:val="4"/>
          <w:numId w:val="1"/>
        </w:numPr>
        <w:spacing w:after="0" w:line="240" w:lineRule="auto"/>
        <w:rPr>
          <w:sz w:val="20"/>
          <w:szCs w:val="20"/>
        </w:rPr>
      </w:pPr>
      <w:r>
        <w:rPr>
          <w:sz w:val="20"/>
          <w:szCs w:val="20"/>
        </w:rPr>
        <w:t>Reasoning:  UPA allows dissolution at will.  There is no requirement to remain a partner, even if the business is profitable.</w:t>
      </w:r>
    </w:p>
    <w:p w:rsidR="000C20C5" w:rsidRDefault="000C20C5" w:rsidP="00374000">
      <w:pPr>
        <w:pStyle w:val="ListParagraph"/>
        <w:numPr>
          <w:ilvl w:val="4"/>
          <w:numId w:val="1"/>
        </w:numPr>
        <w:spacing w:after="0" w:line="240" w:lineRule="auto"/>
        <w:rPr>
          <w:sz w:val="20"/>
          <w:szCs w:val="20"/>
        </w:rPr>
      </w:pPr>
      <w:r>
        <w:rPr>
          <w:sz w:val="20"/>
          <w:szCs w:val="20"/>
        </w:rPr>
        <w:t>Rule: UPA allows dissolution at will. As well as</w:t>
      </w:r>
    </w:p>
    <w:p w:rsidR="000C20C5" w:rsidRDefault="000C20C5" w:rsidP="00374000">
      <w:pPr>
        <w:pStyle w:val="ListParagraph"/>
        <w:numPr>
          <w:ilvl w:val="5"/>
          <w:numId w:val="1"/>
        </w:numPr>
        <w:spacing w:after="0" w:line="240" w:lineRule="auto"/>
        <w:rPr>
          <w:sz w:val="20"/>
          <w:szCs w:val="20"/>
        </w:rPr>
      </w:pPr>
      <w:r>
        <w:rPr>
          <w:sz w:val="20"/>
          <w:szCs w:val="20"/>
        </w:rPr>
        <w:t>Event making it unlawful (e.g. loss of license)</w:t>
      </w:r>
    </w:p>
    <w:p w:rsidR="000C20C5" w:rsidRDefault="000C20C5" w:rsidP="00374000">
      <w:pPr>
        <w:pStyle w:val="ListParagraph"/>
        <w:numPr>
          <w:ilvl w:val="5"/>
          <w:numId w:val="1"/>
        </w:numPr>
        <w:spacing w:after="0" w:line="240" w:lineRule="auto"/>
        <w:rPr>
          <w:sz w:val="20"/>
          <w:szCs w:val="20"/>
        </w:rPr>
      </w:pPr>
      <w:r>
        <w:rPr>
          <w:sz w:val="20"/>
          <w:szCs w:val="20"/>
        </w:rPr>
        <w:t>Death of partner</w:t>
      </w:r>
    </w:p>
    <w:p w:rsidR="000C20C5" w:rsidRDefault="000C20C5" w:rsidP="00374000">
      <w:pPr>
        <w:pStyle w:val="ListParagraph"/>
        <w:numPr>
          <w:ilvl w:val="5"/>
          <w:numId w:val="1"/>
        </w:numPr>
        <w:spacing w:after="0" w:line="240" w:lineRule="auto"/>
        <w:rPr>
          <w:sz w:val="20"/>
          <w:szCs w:val="20"/>
        </w:rPr>
      </w:pPr>
      <w:r>
        <w:rPr>
          <w:sz w:val="20"/>
          <w:szCs w:val="20"/>
        </w:rPr>
        <w:t xml:space="preserve">Bankruptcy of a partner or the </w:t>
      </w:r>
      <w:proofErr w:type="spellStart"/>
      <w:r>
        <w:rPr>
          <w:sz w:val="20"/>
          <w:szCs w:val="20"/>
        </w:rPr>
        <w:t>p’ship</w:t>
      </w:r>
      <w:proofErr w:type="spellEnd"/>
    </w:p>
    <w:p w:rsidR="000C20C5" w:rsidRDefault="000C20C5" w:rsidP="00374000">
      <w:pPr>
        <w:pStyle w:val="ListParagraph"/>
        <w:numPr>
          <w:ilvl w:val="3"/>
          <w:numId w:val="1"/>
        </w:numPr>
        <w:spacing w:after="0" w:line="240" w:lineRule="auto"/>
        <w:rPr>
          <w:sz w:val="20"/>
          <w:szCs w:val="20"/>
        </w:rPr>
      </w:pPr>
      <w:r>
        <w:rPr>
          <w:sz w:val="20"/>
          <w:szCs w:val="20"/>
        </w:rPr>
        <w:t>Consequences</w:t>
      </w:r>
    </w:p>
    <w:p w:rsidR="000C20C5" w:rsidRDefault="00034021" w:rsidP="00374000">
      <w:pPr>
        <w:pStyle w:val="ListParagraph"/>
        <w:numPr>
          <w:ilvl w:val="4"/>
          <w:numId w:val="1"/>
        </w:numPr>
        <w:spacing w:after="0" w:line="240" w:lineRule="auto"/>
        <w:rPr>
          <w:sz w:val="20"/>
          <w:szCs w:val="20"/>
        </w:rPr>
      </w:pPr>
      <w:r>
        <w:rPr>
          <w:sz w:val="20"/>
          <w:szCs w:val="20"/>
        </w:rPr>
        <w:t>Winding down – paying off after assets are sold</w:t>
      </w:r>
    </w:p>
    <w:p w:rsidR="00034021" w:rsidRDefault="00034021" w:rsidP="00374000">
      <w:pPr>
        <w:pStyle w:val="ListParagraph"/>
        <w:numPr>
          <w:ilvl w:val="5"/>
          <w:numId w:val="1"/>
        </w:numPr>
        <w:spacing w:after="0" w:line="240" w:lineRule="auto"/>
        <w:rPr>
          <w:sz w:val="20"/>
          <w:szCs w:val="20"/>
        </w:rPr>
      </w:pPr>
      <w:r>
        <w:rPr>
          <w:sz w:val="20"/>
          <w:szCs w:val="20"/>
        </w:rPr>
        <w:t>Non-partner creditors are paid</w:t>
      </w:r>
    </w:p>
    <w:p w:rsidR="00034021" w:rsidRDefault="00034021" w:rsidP="00374000">
      <w:pPr>
        <w:pStyle w:val="ListParagraph"/>
        <w:numPr>
          <w:ilvl w:val="5"/>
          <w:numId w:val="1"/>
        </w:numPr>
        <w:spacing w:after="0" w:line="240" w:lineRule="auto"/>
        <w:rPr>
          <w:sz w:val="20"/>
          <w:szCs w:val="20"/>
        </w:rPr>
      </w:pPr>
      <w:r>
        <w:rPr>
          <w:sz w:val="20"/>
          <w:szCs w:val="20"/>
        </w:rPr>
        <w:t>Partner creditors are paid</w:t>
      </w:r>
    </w:p>
    <w:p w:rsidR="00034021" w:rsidRDefault="00034021" w:rsidP="00374000">
      <w:pPr>
        <w:pStyle w:val="ListParagraph"/>
        <w:numPr>
          <w:ilvl w:val="5"/>
          <w:numId w:val="1"/>
        </w:numPr>
        <w:spacing w:after="0" w:line="240" w:lineRule="auto"/>
        <w:rPr>
          <w:sz w:val="20"/>
          <w:szCs w:val="20"/>
        </w:rPr>
      </w:pPr>
      <w:r>
        <w:rPr>
          <w:sz w:val="20"/>
          <w:szCs w:val="20"/>
        </w:rPr>
        <w:t>Partners receive return of capital contributions</w:t>
      </w:r>
    </w:p>
    <w:p w:rsidR="00034021" w:rsidRDefault="00034021" w:rsidP="00374000">
      <w:pPr>
        <w:pStyle w:val="ListParagraph"/>
        <w:numPr>
          <w:ilvl w:val="5"/>
          <w:numId w:val="1"/>
        </w:numPr>
        <w:spacing w:after="0" w:line="240" w:lineRule="auto"/>
        <w:rPr>
          <w:sz w:val="20"/>
          <w:szCs w:val="20"/>
        </w:rPr>
      </w:pPr>
      <w:r>
        <w:rPr>
          <w:sz w:val="20"/>
          <w:szCs w:val="20"/>
        </w:rPr>
        <w:t>Remaining profits distributed</w:t>
      </w:r>
    </w:p>
    <w:p w:rsidR="00034021" w:rsidRDefault="00034021" w:rsidP="00374000">
      <w:pPr>
        <w:pStyle w:val="ListParagraph"/>
        <w:numPr>
          <w:ilvl w:val="4"/>
          <w:numId w:val="1"/>
        </w:numPr>
        <w:spacing w:after="0" w:line="240" w:lineRule="auto"/>
        <w:rPr>
          <w:sz w:val="20"/>
          <w:szCs w:val="20"/>
        </w:rPr>
      </w:pPr>
      <w:r>
        <w:rPr>
          <w:sz w:val="20"/>
          <w:szCs w:val="20"/>
        </w:rPr>
        <w:t xml:space="preserve">Partner may bind </w:t>
      </w:r>
      <w:proofErr w:type="spellStart"/>
      <w:r>
        <w:rPr>
          <w:sz w:val="20"/>
          <w:szCs w:val="20"/>
        </w:rPr>
        <w:t>p’ship</w:t>
      </w:r>
      <w:proofErr w:type="spellEnd"/>
      <w:r>
        <w:rPr>
          <w:sz w:val="20"/>
          <w:szCs w:val="20"/>
        </w:rPr>
        <w:t xml:space="preserve">  after dissolution</w:t>
      </w:r>
    </w:p>
    <w:p w:rsidR="00034021" w:rsidRDefault="00034021" w:rsidP="00374000">
      <w:pPr>
        <w:pStyle w:val="ListParagraph"/>
        <w:numPr>
          <w:ilvl w:val="4"/>
          <w:numId w:val="1"/>
        </w:numPr>
        <w:spacing w:after="0" w:line="240" w:lineRule="auto"/>
        <w:rPr>
          <w:sz w:val="20"/>
          <w:szCs w:val="20"/>
        </w:rPr>
      </w:pPr>
      <w:r>
        <w:rPr>
          <w:sz w:val="20"/>
          <w:szCs w:val="20"/>
        </w:rPr>
        <w:t>Partner’s authority terminates upon</w:t>
      </w:r>
    </w:p>
    <w:p w:rsidR="00034021" w:rsidRDefault="00034021" w:rsidP="00374000">
      <w:pPr>
        <w:pStyle w:val="ListParagraph"/>
        <w:numPr>
          <w:ilvl w:val="5"/>
          <w:numId w:val="1"/>
        </w:numPr>
        <w:spacing w:after="0" w:line="240" w:lineRule="auto"/>
        <w:rPr>
          <w:sz w:val="20"/>
          <w:szCs w:val="20"/>
        </w:rPr>
      </w:pPr>
      <w:r>
        <w:rPr>
          <w:sz w:val="20"/>
          <w:szCs w:val="20"/>
        </w:rPr>
        <w:t>Dissolution when dissolution occurs other than by act, bankruptcy, or death of partner</w:t>
      </w:r>
    </w:p>
    <w:p w:rsidR="00034021" w:rsidRDefault="00034021" w:rsidP="00374000">
      <w:pPr>
        <w:pStyle w:val="ListParagraph"/>
        <w:numPr>
          <w:ilvl w:val="5"/>
          <w:numId w:val="1"/>
        </w:numPr>
        <w:spacing w:after="0" w:line="240" w:lineRule="auto"/>
        <w:rPr>
          <w:sz w:val="20"/>
          <w:szCs w:val="20"/>
        </w:rPr>
      </w:pPr>
      <w:r>
        <w:rPr>
          <w:sz w:val="20"/>
          <w:szCs w:val="20"/>
        </w:rPr>
        <w:t>Knowledge of dissolution when caused by act of partner</w:t>
      </w:r>
    </w:p>
    <w:p w:rsidR="00034021" w:rsidRDefault="00034021" w:rsidP="00374000">
      <w:pPr>
        <w:pStyle w:val="ListParagraph"/>
        <w:numPr>
          <w:ilvl w:val="5"/>
          <w:numId w:val="1"/>
        </w:numPr>
        <w:spacing w:after="0" w:line="240" w:lineRule="auto"/>
        <w:rPr>
          <w:sz w:val="20"/>
          <w:szCs w:val="20"/>
        </w:rPr>
      </w:pPr>
      <w:r>
        <w:rPr>
          <w:sz w:val="20"/>
          <w:szCs w:val="20"/>
        </w:rPr>
        <w:t>Knowledge or notice when cause by death or bankruptcy of a partner</w:t>
      </w:r>
    </w:p>
    <w:p w:rsidR="00034021" w:rsidRDefault="00034021" w:rsidP="00374000">
      <w:pPr>
        <w:pStyle w:val="ListParagraph"/>
        <w:numPr>
          <w:ilvl w:val="4"/>
          <w:numId w:val="1"/>
        </w:numPr>
        <w:spacing w:after="0" w:line="240" w:lineRule="auto"/>
        <w:rPr>
          <w:sz w:val="20"/>
          <w:szCs w:val="20"/>
        </w:rPr>
      </w:pPr>
      <w:r>
        <w:rPr>
          <w:sz w:val="20"/>
          <w:szCs w:val="20"/>
        </w:rPr>
        <w:t>Under UPA dissolution occurs whenever any partner leaves</w:t>
      </w:r>
    </w:p>
    <w:p w:rsidR="007E3067" w:rsidRDefault="007E3067" w:rsidP="00374000">
      <w:pPr>
        <w:rPr>
          <w:sz w:val="20"/>
          <w:szCs w:val="20"/>
        </w:rPr>
      </w:pPr>
      <w:r>
        <w:rPr>
          <w:sz w:val="20"/>
          <w:szCs w:val="20"/>
        </w:rPr>
        <w:br w:type="page"/>
      </w:r>
    </w:p>
    <w:p w:rsidR="00034021" w:rsidRDefault="00034021" w:rsidP="00374000">
      <w:pPr>
        <w:pStyle w:val="ListParagraph"/>
        <w:numPr>
          <w:ilvl w:val="4"/>
          <w:numId w:val="1"/>
        </w:numPr>
        <w:spacing w:after="0" w:line="240" w:lineRule="auto"/>
        <w:rPr>
          <w:sz w:val="20"/>
          <w:szCs w:val="20"/>
        </w:rPr>
      </w:pPr>
      <w:r>
        <w:rPr>
          <w:sz w:val="20"/>
          <w:szCs w:val="20"/>
        </w:rPr>
        <w:lastRenderedPageBreak/>
        <w:t>UPA § 29 – does not always require liquidation, but UPA § 38(1)</w:t>
      </w:r>
    </w:p>
    <w:p w:rsidR="00034021" w:rsidRDefault="00034021" w:rsidP="00374000">
      <w:pPr>
        <w:pStyle w:val="ListParagraph"/>
        <w:numPr>
          <w:ilvl w:val="5"/>
          <w:numId w:val="1"/>
        </w:numPr>
        <w:spacing w:after="0" w:line="240" w:lineRule="auto"/>
        <w:rPr>
          <w:sz w:val="20"/>
          <w:szCs w:val="20"/>
        </w:rPr>
      </w:pPr>
      <w:r>
        <w:rPr>
          <w:sz w:val="20"/>
          <w:szCs w:val="20"/>
        </w:rPr>
        <w:t>“</w:t>
      </w:r>
      <w:proofErr w:type="gramStart"/>
      <w:r>
        <w:rPr>
          <w:sz w:val="20"/>
          <w:szCs w:val="20"/>
        </w:rPr>
        <w:t>business</w:t>
      </w:r>
      <w:proofErr w:type="gramEnd"/>
      <w:r>
        <w:rPr>
          <w:sz w:val="20"/>
          <w:szCs w:val="20"/>
        </w:rPr>
        <w:t xml:space="preserve"> must be liquidated ‘unless otherwise agreed.’  This agreement must be unanimous and must include the consent of any departing partners.”</w:t>
      </w:r>
    </w:p>
    <w:p w:rsidR="00034021" w:rsidRDefault="00034021" w:rsidP="00374000">
      <w:pPr>
        <w:pStyle w:val="ListParagraph"/>
        <w:numPr>
          <w:ilvl w:val="5"/>
          <w:numId w:val="1"/>
        </w:numPr>
        <w:spacing w:after="0" w:line="240" w:lineRule="auto"/>
        <w:rPr>
          <w:sz w:val="20"/>
          <w:szCs w:val="20"/>
        </w:rPr>
      </w:pPr>
      <w:r>
        <w:rPr>
          <w:sz w:val="20"/>
          <w:szCs w:val="20"/>
        </w:rPr>
        <w:t xml:space="preserve">Dissolution cannot be prevented by agreement; deemed an agreement to create new </w:t>
      </w:r>
      <w:proofErr w:type="spellStart"/>
      <w:r>
        <w:rPr>
          <w:sz w:val="20"/>
          <w:szCs w:val="20"/>
        </w:rPr>
        <w:t>p’ship</w:t>
      </w:r>
      <w:proofErr w:type="spellEnd"/>
      <w:r>
        <w:rPr>
          <w:sz w:val="20"/>
          <w:szCs w:val="20"/>
        </w:rPr>
        <w:t>.</w:t>
      </w:r>
    </w:p>
    <w:p w:rsidR="00034021" w:rsidRDefault="00034021" w:rsidP="00374000">
      <w:pPr>
        <w:pStyle w:val="ListParagraph"/>
        <w:numPr>
          <w:ilvl w:val="4"/>
          <w:numId w:val="1"/>
        </w:numPr>
        <w:spacing w:after="0" w:line="240" w:lineRule="auto"/>
        <w:rPr>
          <w:sz w:val="20"/>
          <w:szCs w:val="20"/>
        </w:rPr>
      </w:pPr>
      <w:r>
        <w:rPr>
          <w:sz w:val="20"/>
          <w:szCs w:val="20"/>
        </w:rPr>
        <w:t xml:space="preserve">New partner is not personally liable for preexisting </w:t>
      </w:r>
      <w:proofErr w:type="spellStart"/>
      <w:r>
        <w:rPr>
          <w:sz w:val="20"/>
          <w:szCs w:val="20"/>
        </w:rPr>
        <w:t>p’ship</w:t>
      </w:r>
      <w:proofErr w:type="spellEnd"/>
      <w:r>
        <w:rPr>
          <w:sz w:val="20"/>
          <w:szCs w:val="20"/>
        </w:rPr>
        <w:t xml:space="preserve"> obligations.</w:t>
      </w:r>
    </w:p>
    <w:p w:rsidR="00034021" w:rsidRDefault="00034021" w:rsidP="00374000">
      <w:pPr>
        <w:pStyle w:val="ListParagraph"/>
        <w:numPr>
          <w:ilvl w:val="3"/>
          <w:numId w:val="1"/>
        </w:numPr>
        <w:spacing w:after="0" w:line="240" w:lineRule="auto"/>
        <w:rPr>
          <w:sz w:val="20"/>
          <w:szCs w:val="20"/>
        </w:rPr>
      </w:pPr>
      <w:proofErr w:type="spellStart"/>
      <w:r w:rsidRPr="00034021">
        <w:rPr>
          <w:i/>
          <w:sz w:val="20"/>
          <w:szCs w:val="20"/>
        </w:rPr>
        <w:t>Dreifuerst</w:t>
      </w:r>
      <w:proofErr w:type="spellEnd"/>
      <w:r w:rsidRPr="00034021">
        <w:rPr>
          <w:i/>
          <w:sz w:val="20"/>
          <w:szCs w:val="20"/>
        </w:rPr>
        <w:t xml:space="preserve"> v. </w:t>
      </w:r>
      <w:proofErr w:type="spellStart"/>
      <w:r w:rsidRPr="00034021">
        <w:rPr>
          <w:i/>
          <w:sz w:val="20"/>
          <w:szCs w:val="20"/>
        </w:rPr>
        <w:t>Dreifu</w:t>
      </w:r>
      <w:r>
        <w:rPr>
          <w:i/>
          <w:sz w:val="20"/>
          <w:szCs w:val="20"/>
        </w:rPr>
        <w:t>e</w:t>
      </w:r>
      <w:r w:rsidRPr="00034021">
        <w:rPr>
          <w:i/>
          <w:sz w:val="20"/>
          <w:szCs w:val="20"/>
        </w:rPr>
        <w:t>rst</w:t>
      </w:r>
      <w:proofErr w:type="spellEnd"/>
      <w:r>
        <w:rPr>
          <w:sz w:val="20"/>
          <w:szCs w:val="20"/>
        </w:rPr>
        <w:t>, 280 N.W.2d 335 (WI 1979)</w:t>
      </w:r>
    </w:p>
    <w:p w:rsidR="00034021" w:rsidRDefault="00034021" w:rsidP="00374000">
      <w:pPr>
        <w:pStyle w:val="ListParagraph"/>
        <w:numPr>
          <w:ilvl w:val="4"/>
          <w:numId w:val="1"/>
        </w:numPr>
        <w:spacing w:after="0" w:line="240" w:lineRule="auto"/>
        <w:rPr>
          <w:sz w:val="20"/>
          <w:szCs w:val="20"/>
        </w:rPr>
      </w:pPr>
      <w:r>
        <w:rPr>
          <w:sz w:val="20"/>
          <w:szCs w:val="20"/>
        </w:rPr>
        <w:t xml:space="preserve">Facts: Plaintiffs dissolved </w:t>
      </w:r>
      <w:proofErr w:type="spellStart"/>
      <w:r>
        <w:rPr>
          <w:sz w:val="20"/>
          <w:szCs w:val="20"/>
        </w:rPr>
        <w:t>p’ship</w:t>
      </w:r>
      <w:proofErr w:type="spellEnd"/>
      <w:r>
        <w:rPr>
          <w:sz w:val="20"/>
          <w:szCs w:val="20"/>
        </w:rPr>
        <w:t>.  Unable to agree to winding-up.  Defendant wanted to sell assets, plaintiffs wanted to divide assets.</w:t>
      </w:r>
    </w:p>
    <w:p w:rsidR="00034021" w:rsidRDefault="00034021" w:rsidP="00374000">
      <w:pPr>
        <w:pStyle w:val="ListParagraph"/>
        <w:numPr>
          <w:ilvl w:val="4"/>
          <w:numId w:val="1"/>
        </w:numPr>
        <w:spacing w:after="0" w:line="240" w:lineRule="auto"/>
        <w:rPr>
          <w:sz w:val="20"/>
          <w:szCs w:val="20"/>
        </w:rPr>
      </w:pPr>
      <w:r>
        <w:rPr>
          <w:sz w:val="20"/>
          <w:szCs w:val="20"/>
        </w:rPr>
        <w:t>Issue:  Can partner force sale of assets?</w:t>
      </w:r>
    </w:p>
    <w:p w:rsidR="00034021" w:rsidRDefault="00034021" w:rsidP="00374000">
      <w:pPr>
        <w:pStyle w:val="ListParagraph"/>
        <w:numPr>
          <w:ilvl w:val="4"/>
          <w:numId w:val="1"/>
        </w:numPr>
        <w:spacing w:after="0" w:line="240" w:lineRule="auto"/>
        <w:rPr>
          <w:sz w:val="20"/>
          <w:szCs w:val="20"/>
        </w:rPr>
      </w:pPr>
      <w:r>
        <w:rPr>
          <w:sz w:val="20"/>
          <w:szCs w:val="20"/>
        </w:rPr>
        <w:t>Holding: Yes.</w:t>
      </w:r>
    </w:p>
    <w:p w:rsidR="00034021" w:rsidRDefault="00034021" w:rsidP="00374000">
      <w:pPr>
        <w:pStyle w:val="ListParagraph"/>
        <w:numPr>
          <w:ilvl w:val="4"/>
          <w:numId w:val="1"/>
        </w:numPr>
        <w:spacing w:after="0" w:line="240" w:lineRule="auto"/>
        <w:rPr>
          <w:sz w:val="20"/>
          <w:szCs w:val="20"/>
        </w:rPr>
      </w:pPr>
      <w:r>
        <w:rPr>
          <w:sz w:val="20"/>
          <w:szCs w:val="20"/>
        </w:rPr>
        <w:t xml:space="preserve">Reasoning: Any partner who has not wrongfully dissolved </w:t>
      </w:r>
      <w:proofErr w:type="spellStart"/>
      <w:r>
        <w:rPr>
          <w:sz w:val="20"/>
          <w:szCs w:val="20"/>
        </w:rPr>
        <w:t>p’ship</w:t>
      </w:r>
      <w:proofErr w:type="spellEnd"/>
      <w:r>
        <w:rPr>
          <w:sz w:val="20"/>
          <w:szCs w:val="20"/>
        </w:rPr>
        <w:t xml:space="preserve"> has the right to have the assets liquidated.</w:t>
      </w:r>
    </w:p>
    <w:p w:rsidR="00034021" w:rsidRDefault="00034021" w:rsidP="00374000">
      <w:pPr>
        <w:pStyle w:val="ListParagraph"/>
        <w:numPr>
          <w:ilvl w:val="4"/>
          <w:numId w:val="1"/>
        </w:numPr>
        <w:spacing w:after="0" w:line="240" w:lineRule="auto"/>
        <w:rPr>
          <w:sz w:val="20"/>
          <w:szCs w:val="20"/>
        </w:rPr>
      </w:pPr>
      <w:r>
        <w:rPr>
          <w:sz w:val="20"/>
          <w:szCs w:val="20"/>
        </w:rPr>
        <w:t xml:space="preserve">Rule: </w:t>
      </w:r>
      <w:r w:rsidR="007767AD">
        <w:rPr>
          <w:sz w:val="20"/>
          <w:szCs w:val="20"/>
        </w:rPr>
        <w:t>In-kind dissolution is limited</w:t>
      </w:r>
    </w:p>
    <w:p w:rsidR="007767AD" w:rsidRDefault="007767AD" w:rsidP="00374000">
      <w:pPr>
        <w:pStyle w:val="ListParagraph"/>
        <w:numPr>
          <w:ilvl w:val="5"/>
          <w:numId w:val="1"/>
        </w:numPr>
        <w:spacing w:after="0" w:line="240" w:lineRule="auto"/>
        <w:rPr>
          <w:sz w:val="20"/>
          <w:szCs w:val="20"/>
        </w:rPr>
      </w:pPr>
      <w:r>
        <w:rPr>
          <w:sz w:val="20"/>
          <w:szCs w:val="20"/>
        </w:rPr>
        <w:t>Situations where no creditors need to be paid</w:t>
      </w:r>
    </w:p>
    <w:p w:rsidR="007767AD" w:rsidRDefault="007767AD" w:rsidP="00374000">
      <w:pPr>
        <w:pStyle w:val="ListParagraph"/>
        <w:numPr>
          <w:ilvl w:val="5"/>
          <w:numId w:val="1"/>
        </w:numPr>
        <w:spacing w:after="0" w:line="240" w:lineRule="auto"/>
        <w:rPr>
          <w:sz w:val="20"/>
          <w:szCs w:val="20"/>
        </w:rPr>
      </w:pPr>
      <w:r>
        <w:rPr>
          <w:sz w:val="20"/>
          <w:szCs w:val="20"/>
        </w:rPr>
        <w:t xml:space="preserve">Ordering a sale would be senseless since only partners want assets; </w:t>
      </w:r>
      <w:r w:rsidRPr="007767AD">
        <w:rPr>
          <w:b/>
          <w:sz w:val="20"/>
          <w:szCs w:val="20"/>
        </w:rPr>
        <w:t>and</w:t>
      </w:r>
    </w:p>
    <w:p w:rsidR="007767AD" w:rsidRDefault="007767AD" w:rsidP="00374000">
      <w:pPr>
        <w:pStyle w:val="ListParagraph"/>
        <w:numPr>
          <w:ilvl w:val="5"/>
          <w:numId w:val="1"/>
        </w:numPr>
        <w:spacing w:after="0" w:line="240" w:lineRule="auto"/>
        <w:rPr>
          <w:sz w:val="20"/>
          <w:szCs w:val="20"/>
        </w:rPr>
      </w:pPr>
      <w:r>
        <w:rPr>
          <w:sz w:val="20"/>
          <w:szCs w:val="20"/>
        </w:rPr>
        <w:t>In-kind distribution is fair to all partners.</w:t>
      </w:r>
    </w:p>
    <w:p w:rsidR="007767AD" w:rsidRDefault="007767AD" w:rsidP="00374000">
      <w:pPr>
        <w:pStyle w:val="ListParagraph"/>
        <w:numPr>
          <w:ilvl w:val="3"/>
          <w:numId w:val="1"/>
        </w:numPr>
        <w:spacing w:after="0" w:line="240" w:lineRule="auto"/>
        <w:rPr>
          <w:sz w:val="20"/>
          <w:szCs w:val="20"/>
        </w:rPr>
      </w:pPr>
      <w:r>
        <w:rPr>
          <w:sz w:val="20"/>
          <w:szCs w:val="20"/>
        </w:rPr>
        <w:t>Wrongful Dissolution</w:t>
      </w:r>
    </w:p>
    <w:p w:rsidR="007767AD" w:rsidRDefault="007767AD" w:rsidP="00374000">
      <w:pPr>
        <w:pStyle w:val="ListParagraph"/>
        <w:numPr>
          <w:ilvl w:val="4"/>
          <w:numId w:val="1"/>
        </w:numPr>
        <w:spacing w:after="0" w:line="240" w:lineRule="auto"/>
        <w:rPr>
          <w:sz w:val="20"/>
          <w:szCs w:val="20"/>
        </w:rPr>
      </w:pPr>
      <w:proofErr w:type="spellStart"/>
      <w:r w:rsidRPr="007767AD">
        <w:rPr>
          <w:i/>
          <w:sz w:val="20"/>
          <w:szCs w:val="20"/>
        </w:rPr>
        <w:t>Drashner</w:t>
      </w:r>
      <w:proofErr w:type="spellEnd"/>
      <w:r w:rsidRPr="007767AD">
        <w:rPr>
          <w:i/>
          <w:sz w:val="20"/>
          <w:szCs w:val="20"/>
        </w:rPr>
        <w:t xml:space="preserve"> v. Sorenson</w:t>
      </w:r>
      <w:r>
        <w:rPr>
          <w:sz w:val="20"/>
          <w:szCs w:val="20"/>
        </w:rPr>
        <w:t>, 63 N.W.2d 255 (SD 1954)</w:t>
      </w:r>
    </w:p>
    <w:p w:rsidR="007767AD" w:rsidRDefault="007767AD" w:rsidP="00374000">
      <w:pPr>
        <w:pStyle w:val="ListParagraph"/>
        <w:numPr>
          <w:ilvl w:val="5"/>
          <w:numId w:val="1"/>
        </w:numPr>
        <w:spacing w:after="0" w:line="240" w:lineRule="auto"/>
        <w:rPr>
          <w:sz w:val="20"/>
          <w:szCs w:val="20"/>
        </w:rPr>
      </w:pPr>
      <w:r>
        <w:rPr>
          <w:sz w:val="20"/>
          <w:szCs w:val="20"/>
        </w:rPr>
        <w:t xml:space="preserve">Facts: Plaintiff wanted to draw funds from </w:t>
      </w:r>
      <w:proofErr w:type="spellStart"/>
      <w:r>
        <w:rPr>
          <w:sz w:val="20"/>
          <w:szCs w:val="20"/>
        </w:rPr>
        <w:t>p’ship</w:t>
      </w:r>
      <w:proofErr w:type="spellEnd"/>
      <w:r>
        <w:rPr>
          <w:sz w:val="20"/>
          <w:szCs w:val="20"/>
        </w:rPr>
        <w:t xml:space="preserve"> to pay costs of reckless driving arrest and other debts.  Plaintiff drank at a bar during business hours.</w:t>
      </w:r>
    </w:p>
    <w:p w:rsidR="007767AD" w:rsidRDefault="007767AD" w:rsidP="00374000">
      <w:pPr>
        <w:pStyle w:val="ListParagraph"/>
        <w:numPr>
          <w:ilvl w:val="5"/>
          <w:numId w:val="1"/>
        </w:numPr>
        <w:spacing w:after="0" w:line="240" w:lineRule="auto"/>
        <w:rPr>
          <w:sz w:val="20"/>
          <w:szCs w:val="20"/>
        </w:rPr>
      </w:pPr>
      <w:r>
        <w:rPr>
          <w:sz w:val="20"/>
          <w:szCs w:val="20"/>
        </w:rPr>
        <w:t>Issue: Can he force dissolution?</w:t>
      </w:r>
    </w:p>
    <w:p w:rsidR="007767AD" w:rsidRDefault="007767AD" w:rsidP="00374000">
      <w:pPr>
        <w:pStyle w:val="ListParagraph"/>
        <w:numPr>
          <w:ilvl w:val="5"/>
          <w:numId w:val="1"/>
        </w:numPr>
        <w:spacing w:after="0" w:line="240" w:lineRule="auto"/>
        <w:rPr>
          <w:sz w:val="20"/>
          <w:szCs w:val="20"/>
        </w:rPr>
      </w:pPr>
      <w:r>
        <w:rPr>
          <w:sz w:val="20"/>
          <w:szCs w:val="20"/>
        </w:rPr>
        <w:t>Holding: No.</w:t>
      </w:r>
    </w:p>
    <w:p w:rsidR="007767AD" w:rsidRDefault="007767AD" w:rsidP="00374000">
      <w:pPr>
        <w:pStyle w:val="ListParagraph"/>
        <w:numPr>
          <w:ilvl w:val="5"/>
          <w:numId w:val="1"/>
        </w:numPr>
        <w:spacing w:after="0" w:line="240" w:lineRule="auto"/>
        <w:rPr>
          <w:sz w:val="20"/>
          <w:szCs w:val="20"/>
        </w:rPr>
      </w:pPr>
      <w:r>
        <w:rPr>
          <w:sz w:val="20"/>
          <w:szCs w:val="20"/>
        </w:rPr>
        <w:t xml:space="preserve">Reasoning:  Was not a </w:t>
      </w:r>
      <w:proofErr w:type="spellStart"/>
      <w:r>
        <w:rPr>
          <w:sz w:val="20"/>
          <w:szCs w:val="20"/>
        </w:rPr>
        <w:t>p’ship</w:t>
      </w:r>
      <w:proofErr w:type="spellEnd"/>
      <w:r>
        <w:rPr>
          <w:sz w:val="20"/>
          <w:szCs w:val="20"/>
        </w:rPr>
        <w:t xml:space="preserve"> at will because of requirement to last until $7500 advance was repaid.</w:t>
      </w:r>
    </w:p>
    <w:p w:rsidR="007767AD" w:rsidRDefault="007767AD" w:rsidP="00374000">
      <w:pPr>
        <w:pStyle w:val="ListParagraph"/>
        <w:numPr>
          <w:ilvl w:val="5"/>
          <w:numId w:val="1"/>
        </w:numPr>
        <w:spacing w:after="0" w:line="240" w:lineRule="auto"/>
        <w:rPr>
          <w:sz w:val="20"/>
          <w:szCs w:val="20"/>
        </w:rPr>
      </w:pPr>
      <w:r w:rsidRPr="007767AD">
        <w:rPr>
          <w:b/>
          <w:sz w:val="20"/>
          <w:szCs w:val="20"/>
        </w:rPr>
        <w:t>Rule:</w:t>
      </w:r>
      <w:r>
        <w:rPr>
          <w:sz w:val="20"/>
          <w:szCs w:val="20"/>
        </w:rPr>
        <w:t xml:space="preserve"> Wrongfully dissolving partner has right to “value of his interest in the partnership, less any damages caused to his partners by the dissolution, ascertained and paid to him in case or the payment secured by bond approved by the Court.”</w:t>
      </w:r>
    </w:p>
    <w:p w:rsidR="007767AD" w:rsidRDefault="007767AD" w:rsidP="00374000">
      <w:pPr>
        <w:pStyle w:val="ListParagraph"/>
        <w:numPr>
          <w:ilvl w:val="4"/>
          <w:numId w:val="1"/>
        </w:numPr>
        <w:spacing w:after="0" w:line="240" w:lineRule="auto"/>
        <w:rPr>
          <w:sz w:val="20"/>
          <w:szCs w:val="20"/>
        </w:rPr>
      </w:pPr>
      <w:r w:rsidRPr="007767AD">
        <w:rPr>
          <w:sz w:val="20"/>
          <w:szCs w:val="20"/>
        </w:rPr>
        <w:t>Penalty</w:t>
      </w:r>
      <w:r>
        <w:rPr>
          <w:sz w:val="20"/>
          <w:szCs w:val="20"/>
        </w:rPr>
        <w:t xml:space="preserve"> for wrongful dissolution includes:</w:t>
      </w:r>
    </w:p>
    <w:p w:rsidR="007767AD" w:rsidRDefault="007767AD" w:rsidP="00374000">
      <w:pPr>
        <w:pStyle w:val="ListParagraph"/>
        <w:numPr>
          <w:ilvl w:val="5"/>
          <w:numId w:val="1"/>
        </w:numPr>
        <w:spacing w:after="0" w:line="240" w:lineRule="auto"/>
        <w:rPr>
          <w:sz w:val="20"/>
          <w:szCs w:val="20"/>
        </w:rPr>
      </w:pPr>
      <w:r>
        <w:rPr>
          <w:sz w:val="20"/>
          <w:szCs w:val="20"/>
        </w:rPr>
        <w:t>Expulsion</w:t>
      </w:r>
    </w:p>
    <w:p w:rsidR="007767AD" w:rsidRDefault="007767AD" w:rsidP="00374000">
      <w:pPr>
        <w:pStyle w:val="ListParagraph"/>
        <w:numPr>
          <w:ilvl w:val="5"/>
          <w:numId w:val="1"/>
        </w:numPr>
        <w:spacing w:after="0" w:line="240" w:lineRule="auto"/>
        <w:rPr>
          <w:sz w:val="20"/>
          <w:szCs w:val="20"/>
        </w:rPr>
      </w:pPr>
      <w:r>
        <w:rPr>
          <w:sz w:val="20"/>
          <w:szCs w:val="20"/>
        </w:rPr>
        <w:t>Damages for breach of contract</w:t>
      </w:r>
    </w:p>
    <w:p w:rsidR="007767AD" w:rsidRPr="007767AD" w:rsidRDefault="007767AD" w:rsidP="00374000">
      <w:pPr>
        <w:pStyle w:val="ListParagraph"/>
        <w:numPr>
          <w:ilvl w:val="5"/>
          <w:numId w:val="1"/>
        </w:numPr>
        <w:spacing w:after="0" w:line="240" w:lineRule="auto"/>
        <w:rPr>
          <w:sz w:val="20"/>
          <w:szCs w:val="20"/>
        </w:rPr>
      </w:pPr>
      <w:r>
        <w:rPr>
          <w:sz w:val="20"/>
          <w:szCs w:val="20"/>
        </w:rPr>
        <w:t>Distribution not reflecting goodwill</w:t>
      </w:r>
    </w:p>
    <w:p w:rsidR="00631DC0" w:rsidRDefault="00631DC0" w:rsidP="00374000">
      <w:pPr>
        <w:pStyle w:val="ListParagraph"/>
        <w:numPr>
          <w:ilvl w:val="2"/>
          <w:numId w:val="1"/>
        </w:numPr>
        <w:spacing w:after="0" w:line="240" w:lineRule="auto"/>
        <w:rPr>
          <w:sz w:val="20"/>
          <w:szCs w:val="20"/>
        </w:rPr>
      </w:pPr>
      <w:r w:rsidRPr="00EE7C97">
        <w:rPr>
          <w:sz w:val="20"/>
          <w:szCs w:val="20"/>
        </w:rPr>
        <w:t>RUPA</w:t>
      </w:r>
    </w:p>
    <w:p w:rsidR="007767AD" w:rsidRDefault="007767AD" w:rsidP="00374000">
      <w:pPr>
        <w:pStyle w:val="ListParagraph"/>
        <w:numPr>
          <w:ilvl w:val="3"/>
          <w:numId w:val="1"/>
        </w:numPr>
        <w:spacing w:after="0" w:line="240" w:lineRule="auto"/>
        <w:rPr>
          <w:sz w:val="20"/>
          <w:szCs w:val="20"/>
        </w:rPr>
      </w:pPr>
      <w:r>
        <w:rPr>
          <w:sz w:val="20"/>
          <w:szCs w:val="20"/>
        </w:rPr>
        <w:t>RUPA §§ 201(a), 601-602, 701, 801-803, 807</w:t>
      </w:r>
    </w:p>
    <w:p w:rsidR="007767AD" w:rsidRDefault="007767AD" w:rsidP="00374000">
      <w:pPr>
        <w:pStyle w:val="ListParagraph"/>
        <w:numPr>
          <w:ilvl w:val="3"/>
          <w:numId w:val="1"/>
        </w:numPr>
        <w:spacing w:after="0" w:line="240" w:lineRule="auto"/>
        <w:rPr>
          <w:sz w:val="20"/>
          <w:szCs w:val="20"/>
        </w:rPr>
      </w:pPr>
      <w:r>
        <w:rPr>
          <w:sz w:val="20"/>
          <w:szCs w:val="20"/>
        </w:rPr>
        <w:t xml:space="preserve">RUPA views </w:t>
      </w:r>
      <w:proofErr w:type="spellStart"/>
      <w:r>
        <w:rPr>
          <w:sz w:val="20"/>
          <w:szCs w:val="20"/>
        </w:rPr>
        <w:t>p’ship</w:t>
      </w:r>
      <w:proofErr w:type="spellEnd"/>
      <w:r>
        <w:rPr>
          <w:sz w:val="20"/>
          <w:szCs w:val="20"/>
        </w:rPr>
        <w:t xml:space="preserve"> as an entity</w:t>
      </w:r>
    </w:p>
    <w:p w:rsidR="007767AD" w:rsidRDefault="007767AD" w:rsidP="00374000">
      <w:pPr>
        <w:pStyle w:val="ListParagraph"/>
        <w:numPr>
          <w:ilvl w:val="3"/>
          <w:numId w:val="1"/>
        </w:numPr>
        <w:spacing w:after="0" w:line="240" w:lineRule="auto"/>
        <w:rPr>
          <w:sz w:val="20"/>
          <w:szCs w:val="20"/>
        </w:rPr>
      </w:pPr>
      <w:r>
        <w:rPr>
          <w:sz w:val="20"/>
          <w:szCs w:val="20"/>
        </w:rPr>
        <w:t>Partner Dissociation</w:t>
      </w:r>
    </w:p>
    <w:p w:rsidR="007767AD" w:rsidRDefault="007767AD" w:rsidP="00374000">
      <w:pPr>
        <w:pStyle w:val="ListParagraph"/>
        <w:numPr>
          <w:ilvl w:val="4"/>
          <w:numId w:val="1"/>
        </w:numPr>
        <w:spacing w:after="0" w:line="240" w:lineRule="auto"/>
        <w:rPr>
          <w:sz w:val="20"/>
          <w:szCs w:val="20"/>
        </w:rPr>
      </w:pPr>
      <w:r>
        <w:rPr>
          <w:sz w:val="20"/>
          <w:szCs w:val="20"/>
        </w:rPr>
        <w:t>Circumstances</w:t>
      </w:r>
    </w:p>
    <w:p w:rsidR="007767AD" w:rsidRDefault="007767AD" w:rsidP="00374000">
      <w:pPr>
        <w:pStyle w:val="ListParagraph"/>
        <w:numPr>
          <w:ilvl w:val="5"/>
          <w:numId w:val="1"/>
        </w:numPr>
        <w:spacing w:after="0" w:line="240" w:lineRule="auto"/>
        <w:rPr>
          <w:sz w:val="20"/>
          <w:szCs w:val="20"/>
        </w:rPr>
      </w:pPr>
      <w:proofErr w:type="spellStart"/>
      <w:r>
        <w:rPr>
          <w:sz w:val="20"/>
          <w:szCs w:val="20"/>
        </w:rPr>
        <w:t>P’ship</w:t>
      </w:r>
      <w:proofErr w:type="spellEnd"/>
      <w:r>
        <w:rPr>
          <w:sz w:val="20"/>
          <w:szCs w:val="20"/>
        </w:rPr>
        <w:t xml:space="preserve"> has notice of partner’s express will to withdraw</w:t>
      </w:r>
    </w:p>
    <w:p w:rsidR="007767AD" w:rsidRDefault="00DC4139" w:rsidP="00374000">
      <w:pPr>
        <w:pStyle w:val="ListParagraph"/>
        <w:numPr>
          <w:ilvl w:val="5"/>
          <w:numId w:val="1"/>
        </w:numPr>
        <w:spacing w:after="0" w:line="240" w:lineRule="auto"/>
        <w:rPr>
          <w:sz w:val="20"/>
          <w:szCs w:val="20"/>
        </w:rPr>
      </w:pPr>
      <w:r>
        <w:rPr>
          <w:sz w:val="20"/>
          <w:szCs w:val="20"/>
        </w:rPr>
        <w:t xml:space="preserve">Event agreed to in </w:t>
      </w:r>
      <w:proofErr w:type="spellStart"/>
      <w:r>
        <w:rPr>
          <w:sz w:val="20"/>
          <w:szCs w:val="20"/>
        </w:rPr>
        <w:t>p’ship</w:t>
      </w:r>
      <w:proofErr w:type="spellEnd"/>
      <w:r>
        <w:rPr>
          <w:sz w:val="20"/>
          <w:szCs w:val="20"/>
        </w:rPr>
        <w:t xml:space="preserve"> agreement causing partner’s dissociation occurs</w:t>
      </w:r>
    </w:p>
    <w:p w:rsidR="00DC4139" w:rsidRDefault="00DC4139" w:rsidP="00374000">
      <w:pPr>
        <w:pStyle w:val="ListParagraph"/>
        <w:numPr>
          <w:ilvl w:val="5"/>
          <w:numId w:val="1"/>
        </w:numPr>
        <w:spacing w:after="0" w:line="240" w:lineRule="auto"/>
        <w:rPr>
          <w:sz w:val="20"/>
          <w:szCs w:val="20"/>
        </w:rPr>
      </w:pPr>
      <w:r>
        <w:rPr>
          <w:sz w:val="20"/>
          <w:szCs w:val="20"/>
        </w:rPr>
        <w:t xml:space="preserve">Partner is expelled pursuant to </w:t>
      </w:r>
      <w:proofErr w:type="spellStart"/>
      <w:r>
        <w:rPr>
          <w:sz w:val="20"/>
          <w:szCs w:val="20"/>
        </w:rPr>
        <w:t>p’ship</w:t>
      </w:r>
      <w:proofErr w:type="spellEnd"/>
      <w:r>
        <w:rPr>
          <w:sz w:val="20"/>
          <w:szCs w:val="20"/>
        </w:rPr>
        <w:t xml:space="preserve"> agreement</w:t>
      </w:r>
    </w:p>
    <w:p w:rsidR="00DC4139" w:rsidRDefault="00DC4139" w:rsidP="00374000">
      <w:pPr>
        <w:pStyle w:val="ListParagraph"/>
        <w:numPr>
          <w:ilvl w:val="5"/>
          <w:numId w:val="1"/>
        </w:numPr>
        <w:spacing w:after="0" w:line="240" w:lineRule="auto"/>
        <w:rPr>
          <w:sz w:val="20"/>
          <w:szCs w:val="20"/>
        </w:rPr>
      </w:pPr>
      <w:r>
        <w:rPr>
          <w:sz w:val="20"/>
          <w:szCs w:val="20"/>
        </w:rPr>
        <w:t>Partner is expelled for misconduct under court order</w:t>
      </w:r>
    </w:p>
    <w:p w:rsidR="00DC4139" w:rsidRDefault="00DC4139" w:rsidP="00374000">
      <w:pPr>
        <w:pStyle w:val="ListParagraph"/>
        <w:numPr>
          <w:ilvl w:val="5"/>
          <w:numId w:val="1"/>
        </w:numPr>
        <w:spacing w:after="0" w:line="240" w:lineRule="auto"/>
        <w:rPr>
          <w:sz w:val="20"/>
          <w:szCs w:val="20"/>
        </w:rPr>
      </w:pPr>
      <w:r>
        <w:rPr>
          <w:sz w:val="20"/>
          <w:szCs w:val="20"/>
        </w:rPr>
        <w:t>Partner becomes debtor in bankruptcy</w:t>
      </w:r>
    </w:p>
    <w:p w:rsidR="00DC4139" w:rsidRDefault="00DC4139" w:rsidP="00374000">
      <w:pPr>
        <w:pStyle w:val="ListParagraph"/>
        <w:numPr>
          <w:ilvl w:val="5"/>
          <w:numId w:val="1"/>
        </w:numPr>
        <w:spacing w:after="0" w:line="240" w:lineRule="auto"/>
        <w:rPr>
          <w:sz w:val="20"/>
          <w:szCs w:val="20"/>
        </w:rPr>
      </w:pPr>
      <w:r>
        <w:rPr>
          <w:sz w:val="20"/>
          <w:szCs w:val="20"/>
        </w:rPr>
        <w:t>Partner dies</w:t>
      </w:r>
    </w:p>
    <w:p w:rsidR="00DC4139" w:rsidRDefault="00DC4139" w:rsidP="00374000">
      <w:pPr>
        <w:pStyle w:val="ListParagraph"/>
        <w:numPr>
          <w:ilvl w:val="4"/>
          <w:numId w:val="1"/>
        </w:numPr>
        <w:spacing w:after="0" w:line="240" w:lineRule="auto"/>
        <w:rPr>
          <w:sz w:val="20"/>
          <w:szCs w:val="20"/>
        </w:rPr>
      </w:pPr>
      <w:r>
        <w:rPr>
          <w:sz w:val="20"/>
          <w:szCs w:val="20"/>
        </w:rPr>
        <w:t xml:space="preserve">May occur at any time, rightful or wrongful; </w:t>
      </w:r>
      <w:r w:rsidRPr="00DC4139">
        <w:rPr>
          <w:b/>
          <w:sz w:val="20"/>
          <w:szCs w:val="20"/>
        </w:rPr>
        <w:t>wrongful if prior to term or completion</w:t>
      </w:r>
    </w:p>
    <w:p w:rsidR="00DC4139" w:rsidRDefault="00DC4139" w:rsidP="00374000">
      <w:pPr>
        <w:pStyle w:val="ListParagraph"/>
        <w:numPr>
          <w:ilvl w:val="5"/>
          <w:numId w:val="1"/>
        </w:numPr>
        <w:spacing w:after="0" w:line="240" w:lineRule="auto"/>
        <w:rPr>
          <w:sz w:val="20"/>
          <w:szCs w:val="20"/>
        </w:rPr>
      </w:pPr>
      <w:r>
        <w:rPr>
          <w:sz w:val="20"/>
          <w:szCs w:val="20"/>
        </w:rPr>
        <w:t>Partner expresses will to withdraw</w:t>
      </w:r>
    </w:p>
    <w:p w:rsidR="00DC4139" w:rsidRDefault="00DC4139" w:rsidP="00374000">
      <w:pPr>
        <w:pStyle w:val="ListParagraph"/>
        <w:numPr>
          <w:ilvl w:val="5"/>
          <w:numId w:val="1"/>
        </w:numPr>
        <w:spacing w:after="0" w:line="240" w:lineRule="auto"/>
        <w:rPr>
          <w:sz w:val="20"/>
          <w:szCs w:val="20"/>
        </w:rPr>
      </w:pPr>
      <w:r>
        <w:rPr>
          <w:sz w:val="20"/>
          <w:szCs w:val="20"/>
        </w:rPr>
        <w:t>Partner expelled by court</w:t>
      </w:r>
    </w:p>
    <w:p w:rsidR="00DC4139" w:rsidRDefault="00DC4139" w:rsidP="00374000">
      <w:pPr>
        <w:pStyle w:val="ListParagraph"/>
        <w:numPr>
          <w:ilvl w:val="5"/>
          <w:numId w:val="1"/>
        </w:numPr>
        <w:spacing w:after="0" w:line="240" w:lineRule="auto"/>
        <w:rPr>
          <w:sz w:val="20"/>
          <w:szCs w:val="20"/>
        </w:rPr>
      </w:pPr>
      <w:r>
        <w:rPr>
          <w:sz w:val="20"/>
          <w:szCs w:val="20"/>
        </w:rPr>
        <w:t>Partner becomes debtor in bankruptcy</w:t>
      </w:r>
    </w:p>
    <w:p w:rsidR="00DC4139" w:rsidRDefault="00DC4139" w:rsidP="00374000">
      <w:pPr>
        <w:pStyle w:val="ListParagraph"/>
        <w:numPr>
          <w:ilvl w:val="5"/>
          <w:numId w:val="1"/>
        </w:numPr>
        <w:spacing w:after="0" w:line="240" w:lineRule="auto"/>
        <w:rPr>
          <w:sz w:val="20"/>
          <w:szCs w:val="20"/>
        </w:rPr>
      </w:pPr>
      <w:r>
        <w:rPr>
          <w:sz w:val="20"/>
          <w:szCs w:val="20"/>
        </w:rPr>
        <w:t>Partner not a natural person is expelled or willfully dissolves or terminates</w:t>
      </w:r>
    </w:p>
    <w:p w:rsidR="00DC4139" w:rsidRDefault="00DC4139" w:rsidP="00374000">
      <w:pPr>
        <w:pStyle w:val="ListParagraph"/>
        <w:numPr>
          <w:ilvl w:val="4"/>
          <w:numId w:val="1"/>
        </w:numPr>
        <w:spacing w:after="0" w:line="240" w:lineRule="auto"/>
        <w:rPr>
          <w:sz w:val="20"/>
          <w:szCs w:val="20"/>
        </w:rPr>
      </w:pPr>
      <w:r>
        <w:rPr>
          <w:sz w:val="20"/>
          <w:szCs w:val="20"/>
        </w:rPr>
        <w:t>Court may expel under RUPA §601(5)</w:t>
      </w:r>
    </w:p>
    <w:p w:rsidR="00DC4139" w:rsidRDefault="00DC4139" w:rsidP="00374000">
      <w:pPr>
        <w:pStyle w:val="ListParagraph"/>
        <w:numPr>
          <w:ilvl w:val="5"/>
          <w:numId w:val="1"/>
        </w:numPr>
        <w:spacing w:after="0" w:line="240" w:lineRule="auto"/>
        <w:rPr>
          <w:sz w:val="20"/>
          <w:szCs w:val="20"/>
        </w:rPr>
      </w:pPr>
      <w:r>
        <w:rPr>
          <w:sz w:val="20"/>
          <w:szCs w:val="20"/>
        </w:rPr>
        <w:t xml:space="preserve">Engaged in wrongful conduct adversely and materially affecting </w:t>
      </w:r>
      <w:proofErr w:type="spellStart"/>
      <w:r>
        <w:rPr>
          <w:sz w:val="20"/>
          <w:szCs w:val="20"/>
        </w:rPr>
        <w:t>p’ship</w:t>
      </w:r>
      <w:proofErr w:type="spellEnd"/>
    </w:p>
    <w:p w:rsidR="00DC4139" w:rsidRDefault="00DC4139" w:rsidP="00374000">
      <w:pPr>
        <w:pStyle w:val="ListParagraph"/>
        <w:numPr>
          <w:ilvl w:val="5"/>
          <w:numId w:val="1"/>
        </w:numPr>
        <w:spacing w:after="0" w:line="240" w:lineRule="auto"/>
        <w:rPr>
          <w:sz w:val="20"/>
          <w:szCs w:val="20"/>
        </w:rPr>
      </w:pPr>
      <w:r>
        <w:rPr>
          <w:sz w:val="20"/>
          <w:szCs w:val="20"/>
        </w:rPr>
        <w:t xml:space="preserve">Partner commits willful and persistent breach of </w:t>
      </w:r>
      <w:proofErr w:type="spellStart"/>
      <w:r>
        <w:rPr>
          <w:sz w:val="20"/>
          <w:szCs w:val="20"/>
        </w:rPr>
        <w:t>p’ship</w:t>
      </w:r>
      <w:proofErr w:type="spellEnd"/>
      <w:r>
        <w:rPr>
          <w:sz w:val="20"/>
          <w:szCs w:val="20"/>
        </w:rPr>
        <w:t xml:space="preserve"> agreement or duty</w:t>
      </w:r>
    </w:p>
    <w:p w:rsidR="00DC4139" w:rsidRDefault="00DC4139" w:rsidP="00374000">
      <w:pPr>
        <w:pStyle w:val="ListParagraph"/>
        <w:numPr>
          <w:ilvl w:val="5"/>
          <w:numId w:val="1"/>
        </w:numPr>
        <w:spacing w:after="0" w:line="240" w:lineRule="auto"/>
        <w:rPr>
          <w:sz w:val="20"/>
          <w:szCs w:val="20"/>
        </w:rPr>
      </w:pPr>
      <w:r>
        <w:rPr>
          <w:sz w:val="20"/>
          <w:szCs w:val="20"/>
        </w:rPr>
        <w:t xml:space="preserve">Partner engages in conduct relating to </w:t>
      </w:r>
      <w:proofErr w:type="spellStart"/>
      <w:r>
        <w:rPr>
          <w:sz w:val="20"/>
          <w:szCs w:val="20"/>
        </w:rPr>
        <w:t>p’ship</w:t>
      </w:r>
      <w:proofErr w:type="spellEnd"/>
      <w:r>
        <w:rPr>
          <w:sz w:val="20"/>
          <w:szCs w:val="20"/>
        </w:rPr>
        <w:t xml:space="preserve"> making it not practicable for him to continue in </w:t>
      </w:r>
      <w:proofErr w:type="spellStart"/>
      <w:r>
        <w:rPr>
          <w:sz w:val="20"/>
          <w:szCs w:val="20"/>
        </w:rPr>
        <w:t>p’ship</w:t>
      </w:r>
      <w:proofErr w:type="spellEnd"/>
    </w:p>
    <w:p w:rsidR="00DC4139" w:rsidRDefault="00DC4139" w:rsidP="00374000">
      <w:pPr>
        <w:pStyle w:val="ListParagraph"/>
        <w:numPr>
          <w:ilvl w:val="4"/>
          <w:numId w:val="1"/>
        </w:numPr>
        <w:spacing w:after="0" w:line="240" w:lineRule="auto"/>
        <w:rPr>
          <w:sz w:val="20"/>
          <w:szCs w:val="20"/>
        </w:rPr>
      </w:pPr>
      <w:r>
        <w:rPr>
          <w:sz w:val="20"/>
          <w:szCs w:val="20"/>
        </w:rPr>
        <w:t>Wrongfully dissociated partner is liable for damages caused</w:t>
      </w:r>
    </w:p>
    <w:p w:rsidR="00DC4139" w:rsidRDefault="00DC4139" w:rsidP="00374000">
      <w:pPr>
        <w:pStyle w:val="ListParagraph"/>
        <w:numPr>
          <w:ilvl w:val="4"/>
          <w:numId w:val="1"/>
        </w:numPr>
        <w:spacing w:after="0" w:line="240" w:lineRule="auto"/>
        <w:rPr>
          <w:sz w:val="20"/>
          <w:szCs w:val="20"/>
        </w:rPr>
      </w:pPr>
      <w:r>
        <w:rPr>
          <w:sz w:val="20"/>
          <w:szCs w:val="20"/>
        </w:rPr>
        <w:t xml:space="preserve">Does not discharge liability for </w:t>
      </w:r>
      <w:proofErr w:type="spellStart"/>
      <w:r>
        <w:rPr>
          <w:sz w:val="20"/>
          <w:szCs w:val="20"/>
        </w:rPr>
        <w:t>p’ship</w:t>
      </w:r>
      <w:proofErr w:type="spellEnd"/>
      <w:r>
        <w:rPr>
          <w:sz w:val="20"/>
          <w:szCs w:val="20"/>
        </w:rPr>
        <w:t xml:space="preserve"> obligations incurred before dissociation</w:t>
      </w:r>
    </w:p>
    <w:p w:rsidR="00DC4139" w:rsidRDefault="00DC4139" w:rsidP="00374000">
      <w:pPr>
        <w:pStyle w:val="ListParagraph"/>
        <w:numPr>
          <w:ilvl w:val="4"/>
          <w:numId w:val="1"/>
        </w:numPr>
        <w:spacing w:after="0" w:line="240" w:lineRule="auto"/>
        <w:rPr>
          <w:sz w:val="20"/>
          <w:szCs w:val="20"/>
        </w:rPr>
      </w:pPr>
      <w:r>
        <w:rPr>
          <w:sz w:val="20"/>
          <w:szCs w:val="20"/>
        </w:rPr>
        <w:lastRenderedPageBreak/>
        <w:t>Not liable for obligations after dissociation</w:t>
      </w:r>
    </w:p>
    <w:p w:rsidR="00DC4139" w:rsidRDefault="00DC4139" w:rsidP="00374000">
      <w:pPr>
        <w:pStyle w:val="ListParagraph"/>
        <w:numPr>
          <w:ilvl w:val="4"/>
          <w:numId w:val="1"/>
        </w:numPr>
        <w:spacing w:after="0" w:line="240" w:lineRule="auto"/>
        <w:rPr>
          <w:sz w:val="20"/>
          <w:szCs w:val="20"/>
        </w:rPr>
      </w:pPr>
      <w:r>
        <w:rPr>
          <w:sz w:val="20"/>
          <w:szCs w:val="20"/>
        </w:rPr>
        <w:t>If 3</w:t>
      </w:r>
      <w:r w:rsidRPr="00DC4139">
        <w:rPr>
          <w:sz w:val="20"/>
          <w:szCs w:val="20"/>
          <w:vertAlign w:val="superscript"/>
        </w:rPr>
        <w:t>rd</w:t>
      </w:r>
      <w:r>
        <w:rPr>
          <w:sz w:val="20"/>
          <w:szCs w:val="20"/>
        </w:rPr>
        <w:t xml:space="preserve"> party believes partner is still a partner, potential liability for two years</w:t>
      </w:r>
    </w:p>
    <w:p w:rsidR="00DC4139" w:rsidRDefault="00DC4139" w:rsidP="00374000">
      <w:pPr>
        <w:pStyle w:val="ListParagraph"/>
        <w:numPr>
          <w:ilvl w:val="4"/>
          <w:numId w:val="1"/>
        </w:numPr>
        <w:spacing w:after="0" w:line="240" w:lineRule="auto"/>
        <w:rPr>
          <w:sz w:val="20"/>
          <w:szCs w:val="20"/>
        </w:rPr>
      </w:pPr>
      <w:r>
        <w:rPr>
          <w:sz w:val="20"/>
          <w:szCs w:val="20"/>
        </w:rPr>
        <w:t>May file “statement of dissociation.”</w:t>
      </w:r>
    </w:p>
    <w:p w:rsidR="00DC4139" w:rsidRDefault="00DC4139" w:rsidP="00374000">
      <w:pPr>
        <w:pStyle w:val="ListParagraph"/>
        <w:numPr>
          <w:ilvl w:val="3"/>
          <w:numId w:val="1"/>
        </w:numPr>
        <w:spacing w:after="0" w:line="240" w:lineRule="auto"/>
        <w:rPr>
          <w:sz w:val="20"/>
          <w:szCs w:val="20"/>
        </w:rPr>
      </w:pPr>
      <w:r>
        <w:rPr>
          <w:sz w:val="20"/>
          <w:szCs w:val="20"/>
        </w:rPr>
        <w:t>Partnership Dissolution</w:t>
      </w:r>
    </w:p>
    <w:p w:rsidR="00DC4139" w:rsidRDefault="00DC4139" w:rsidP="00374000">
      <w:pPr>
        <w:pStyle w:val="ListParagraph"/>
        <w:numPr>
          <w:ilvl w:val="4"/>
          <w:numId w:val="1"/>
        </w:numPr>
        <w:spacing w:after="0" w:line="240" w:lineRule="auto"/>
        <w:rPr>
          <w:sz w:val="20"/>
          <w:szCs w:val="20"/>
        </w:rPr>
      </w:pPr>
      <w:r>
        <w:rPr>
          <w:sz w:val="20"/>
          <w:szCs w:val="20"/>
        </w:rPr>
        <w:t xml:space="preserve">RUPA § 801 (1) – may dissolve at-will </w:t>
      </w:r>
      <w:proofErr w:type="spellStart"/>
      <w:r>
        <w:rPr>
          <w:sz w:val="20"/>
          <w:szCs w:val="20"/>
        </w:rPr>
        <w:t>p’ship</w:t>
      </w:r>
      <w:proofErr w:type="spellEnd"/>
      <w:r>
        <w:rPr>
          <w:sz w:val="20"/>
          <w:szCs w:val="20"/>
        </w:rPr>
        <w:t xml:space="preserve"> at any time</w:t>
      </w:r>
    </w:p>
    <w:p w:rsidR="00DC4139" w:rsidRDefault="00DC4139" w:rsidP="00374000">
      <w:pPr>
        <w:pStyle w:val="ListParagraph"/>
        <w:numPr>
          <w:ilvl w:val="4"/>
          <w:numId w:val="1"/>
        </w:numPr>
        <w:spacing w:after="0" w:line="240" w:lineRule="auto"/>
        <w:rPr>
          <w:sz w:val="20"/>
          <w:szCs w:val="20"/>
        </w:rPr>
      </w:pPr>
      <w:proofErr w:type="spellStart"/>
      <w:r>
        <w:rPr>
          <w:sz w:val="20"/>
          <w:szCs w:val="20"/>
        </w:rPr>
        <w:t>P’ship</w:t>
      </w:r>
      <w:proofErr w:type="spellEnd"/>
      <w:r>
        <w:rPr>
          <w:sz w:val="20"/>
          <w:szCs w:val="20"/>
        </w:rPr>
        <w:t xml:space="preserve"> for term or particular undertaking dissolved</w:t>
      </w:r>
    </w:p>
    <w:p w:rsidR="00DC4139" w:rsidRDefault="00DC4139" w:rsidP="00374000">
      <w:pPr>
        <w:pStyle w:val="ListParagraph"/>
        <w:numPr>
          <w:ilvl w:val="5"/>
          <w:numId w:val="1"/>
        </w:numPr>
        <w:spacing w:after="0" w:line="240" w:lineRule="auto"/>
        <w:rPr>
          <w:sz w:val="20"/>
          <w:szCs w:val="20"/>
        </w:rPr>
      </w:pPr>
      <w:r>
        <w:rPr>
          <w:sz w:val="20"/>
          <w:szCs w:val="20"/>
        </w:rPr>
        <w:t>At expiration or upon completion</w:t>
      </w:r>
    </w:p>
    <w:p w:rsidR="00DC4139" w:rsidRDefault="00DC4139" w:rsidP="00374000">
      <w:pPr>
        <w:pStyle w:val="ListParagraph"/>
        <w:numPr>
          <w:ilvl w:val="5"/>
          <w:numId w:val="1"/>
        </w:numPr>
        <w:spacing w:after="0" w:line="240" w:lineRule="auto"/>
        <w:rPr>
          <w:sz w:val="20"/>
          <w:szCs w:val="20"/>
        </w:rPr>
      </w:pPr>
      <w:r>
        <w:rPr>
          <w:sz w:val="20"/>
          <w:szCs w:val="20"/>
        </w:rPr>
        <w:t>By unanimous agreement</w:t>
      </w:r>
    </w:p>
    <w:p w:rsidR="00DC4139" w:rsidRDefault="00DC4139" w:rsidP="00374000">
      <w:pPr>
        <w:pStyle w:val="ListParagraph"/>
        <w:numPr>
          <w:ilvl w:val="5"/>
          <w:numId w:val="1"/>
        </w:numPr>
        <w:spacing w:after="0" w:line="240" w:lineRule="auto"/>
        <w:rPr>
          <w:sz w:val="20"/>
          <w:szCs w:val="20"/>
        </w:rPr>
      </w:pPr>
      <w:r>
        <w:rPr>
          <w:sz w:val="20"/>
          <w:szCs w:val="20"/>
        </w:rPr>
        <w:t>Within 90 days of wrongful dissociation, by express will of at least 50% of remaining partners</w:t>
      </w:r>
    </w:p>
    <w:p w:rsidR="00DC4139" w:rsidRDefault="00DC4139" w:rsidP="00374000">
      <w:pPr>
        <w:pStyle w:val="ListParagraph"/>
        <w:numPr>
          <w:ilvl w:val="4"/>
          <w:numId w:val="1"/>
        </w:numPr>
        <w:spacing w:after="0" w:line="240" w:lineRule="auto"/>
        <w:rPr>
          <w:sz w:val="20"/>
          <w:szCs w:val="20"/>
        </w:rPr>
      </w:pPr>
      <w:r>
        <w:rPr>
          <w:sz w:val="20"/>
          <w:szCs w:val="20"/>
        </w:rPr>
        <w:t>Assets are sold as part of winding up</w:t>
      </w:r>
    </w:p>
    <w:p w:rsidR="00DC4139" w:rsidRPr="00DC4139" w:rsidRDefault="00DC4139" w:rsidP="00374000">
      <w:pPr>
        <w:pStyle w:val="ListParagraph"/>
        <w:numPr>
          <w:ilvl w:val="4"/>
          <w:numId w:val="1"/>
        </w:numPr>
        <w:spacing w:after="0" w:line="240" w:lineRule="auto"/>
        <w:rPr>
          <w:b/>
          <w:sz w:val="20"/>
          <w:szCs w:val="20"/>
        </w:rPr>
      </w:pPr>
      <w:r w:rsidRPr="00DC4139">
        <w:rPr>
          <w:b/>
          <w:sz w:val="20"/>
          <w:szCs w:val="20"/>
        </w:rPr>
        <w:t>Partner creditors on same footing as outside creditors</w:t>
      </w:r>
    </w:p>
    <w:p w:rsidR="00DC4139" w:rsidRDefault="00A63456" w:rsidP="00374000">
      <w:pPr>
        <w:pStyle w:val="ListParagraph"/>
        <w:numPr>
          <w:ilvl w:val="4"/>
          <w:numId w:val="1"/>
        </w:numPr>
        <w:spacing w:after="0" w:line="240" w:lineRule="auto"/>
        <w:rPr>
          <w:sz w:val="20"/>
          <w:szCs w:val="20"/>
        </w:rPr>
      </w:pPr>
      <w:proofErr w:type="spellStart"/>
      <w:r>
        <w:rPr>
          <w:sz w:val="20"/>
          <w:szCs w:val="20"/>
        </w:rPr>
        <w:t>P’ship</w:t>
      </w:r>
      <w:proofErr w:type="spellEnd"/>
      <w:r>
        <w:rPr>
          <w:sz w:val="20"/>
          <w:szCs w:val="20"/>
        </w:rPr>
        <w:t xml:space="preserve"> bound by partner’s act after dissolutions if</w:t>
      </w:r>
    </w:p>
    <w:p w:rsidR="00A63456" w:rsidRDefault="00A63456" w:rsidP="00374000">
      <w:pPr>
        <w:pStyle w:val="ListParagraph"/>
        <w:numPr>
          <w:ilvl w:val="5"/>
          <w:numId w:val="1"/>
        </w:numPr>
        <w:spacing w:after="0" w:line="240" w:lineRule="auto"/>
        <w:rPr>
          <w:sz w:val="20"/>
          <w:szCs w:val="20"/>
        </w:rPr>
      </w:pPr>
      <w:r>
        <w:rPr>
          <w:sz w:val="20"/>
          <w:szCs w:val="20"/>
        </w:rPr>
        <w:t>Act is appropriate for winding up business; or</w:t>
      </w:r>
    </w:p>
    <w:p w:rsidR="00A63456" w:rsidRDefault="00A63456" w:rsidP="00374000">
      <w:pPr>
        <w:pStyle w:val="ListParagraph"/>
        <w:numPr>
          <w:ilvl w:val="5"/>
          <w:numId w:val="1"/>
        </w:numPr>
        <w:spacing w:after="0" w:line="240" w:lineRule="auto"/>
        <w:rPr>
          <w:sz w:val="20"/>
          <w:szCs w:val="20"/>
        </w:rPr>
      </w:pPr>
      <w:r>
        <w:rPr>
          <w:sz w:val="20"/>
          <w:szCs w:val="20"/>
        </w:rPr>
        <w:t xml:space="preserve">Act would have bound </w:t>
      </w:r>
      <w:proofErr w:type="spellStart"/>
      <w:r>
        <w:rPr>
          <w:sz w:val="20"/>
          <w:szCs w:val="20"/>
        </w:rPr>
        <w:t>p’ship</w:t>
      </w:r>
      <w:proofErr w:type="spellEnd"/>
      <w:r>
        <w:rPr>
          <w:sz w:val="20"/>
          <w:szCs w:val="20"/>
        </w:rPr>
        <w:t xml:space="preserve"> before dissolution and 3</w:t>
      </w:r>
      <w:r w:rsidRPr="00A63456">
        <w:rPr>
          <w:sz w:val="20"/>
          <w:szCs w:val="20"/>
          <w:vertAlign w:val="superscript"/>
        </w:rPr>
        <w:t>rd</w:t>
      </w:r>
      <w:r>
        <w:rPr>
          <w:sz w:val="20"/>
          <w:szCs w:val="20"/>
        </w:rPr>
        <w:t xml:space="preserve"> party has no notice</w:t>
      </w:r>
    </w:p>
    <w:p w:rsidR="00A63456" w:rsidRDefault="00A63456" w:rsidP="00374000">
      <w:pPr>
        <w:pStyle w:val="ListParagraph"/>
        <w:numPr>
          <w:ilvl w:val="4"/>
          <w:numId w:val="1"/>
        </w:numPr>
        <w:spacing w:after="0" w:line="240" w:lineRule="auto"/>
        <w:rPr>
          <w:sz w:val="20"/>
          <w:szCs w:val="20"/>
        </w:rPr>
      </w:pPr>
      <w:r>
        <w:rPr>
          <w:sz w:val="20"/>
          <w:szCs w:val="20"/>
        </w:rPr>
        <w:t>“Statement of dissolution” serves as notice</w:t>
      </w:r>
    </w:p>
    <w:p w:rsidR="00A63456" w:rsidRDefault="00A63456" w:rsidP="00374000">
      <w:pPr>
        <w:pStyle w:val="ListParagraph"/>
        <w:numPr>
          <w:ilvl w:val="4"/>
          <w:numId w:val="1"/>
        </w:numPr>
        <w:spacing w:after="0" w:line="240" w:lineRule="auto"/>
        <w:rPr>
          <w:sz w:val="20"/>
          <w:szCs w:val="20"/>
        </w:rPr>
      </w:pPr>
      <w:r>
        <w:rPr>
          <w:sz w:val="20"/>
          <w:szCs w:val="20"/>
        </w:rPr>
        <w:t>Partners may agree that dissociation does not dissolve partnership unless RUPA § 801(40, (5), or (6) applies</w:t>
      </w:r>
    </w:p>
    <w:p w:rsidR="00A63456" w:rsidRDefault="00A63456" w:rsidP="00374000">
      <w:pPr>
        <w:pStyle w:val="ListParagraph"/>
        <w:numPr>
          <w:ilvl w:val="4"/>
          <w:numId w:val="1"/>
        </w:numPr>
        <w:spacing w:after="0" w:line="240" w:lineRule="auto"/>
        <w:rPr>
          <w:sz w:val="20"/>
          <w:szCs w:val="20"/>
        </w:rPr>
      </w:pPr>
      <w:r>
        <w:rPr>
          <w:sz w:val="20"/>
          <w:szCs w:val="20"/>
        </w:rPr>
        <w:t>Partners may agree to abandon winding up and continue business</w:t>
      </w:r>
    </w:p>
    <w:p w:rsidR="00A63456" w:rsidRDefault="00A63456" w:rsidP="00374000">
      <w:pPr>
        <w:pStyle w:val="ListParagraph"/>
        <w:numPr>
          <w:ilvl w:val="5"/>
          <w:numId w:val="1"/>
        </w:numPr>
        <w:spacing w:after="0" w:line="240" w:lineRule="auto"/>
        <w:rPr>
          <w:sz w:val="20"/>
          <w:szCs w:val="20"/>
        </w:rPr>
      </w:pPr>
      <w:r>
        <w:rPr>
          <w:sz w:val="20"/>
          <w:szCs w:val="20"/>
        </w:rPr>
        <w:t>Must be unanimous</w:t>
      </w:r>
    </w:p>
    <w:p w:rsidR="00A63456" w:rsidRDefault="00A63456" w:rsidP="00374000">
      <w:pPr>
        <w:pStyle w:val="ListParagraph"/>
        <w:numPr>
          <w:ilvl w:val="5"/>
          <w:numId w:val="1"/>
        </w:numPr>
        <w:spacing w:after="0" w:line="240" w:lineRule="auto"/>
        <w:rPr>
          <w:sz w:val="20"/>
          <w:szCs w:val="20"/>
        </w:rPr>
      </w:pPr>
      <w:r>
        <w:rPr>
          <w:sz w:val="20"/>
          <w:szCs w:val="20"/>
        </w:rPr>
        <w:t>Must include dissociated partners if not wrongfully dissociated</w:t>
      </w:r>
    </w:p>
    <w:p w:rsidR="00A63456" w:rsidRDefault="00A63456" w:rsidP="00374000">
      <w:pPr>
        <w:pStyle w:val="ListParagraph"/>
        <w:numPr>
          <w:ilvl w:val="3"/>
          <w:numId w:val="1"/>
        </w:numPr>
        <w:spacing w:after="0" w:line="240" w:lineRule="auto"/>
        <w:rPr>
          <w:sz w:val="20"/>
          <w:szCs w:val="20"/>
        </w:rPr>
      </w:pPr>
      <w:r>
        <w:rPr>
          <w:sz w:val="20"/>
          <w:szCs w:val="20"/>
        </w:rPr>
        <w:t>Buying out Dissociated Partners</w:t>
      </w:r>
    </w:p>
    <w:p w:rsidR="00A63456" w:rsidRDefault="00A63456" w:rsidP="00374000">
      <w:pPr>
        <w:pStyle w:val="ListParagraph"/>
        <w:numPr>
          <w:ilvl w:val="4"/>
          <w:numId w:val="1"/>
        </w:numPr>
        <w:spacing w:after="0" w:line="240" w:lineRule="auto"/>
        <w:rPr>
          <w:sz w:val="20"/>
          <w:szCs w:val="20"/>
        </w:rPr>
      </w:pPr>
      <w:r>
        <w:rPr>
          <w:sz w:val="20"/>
          <w:szCs w:val="20"/>
        </w:rPr>
        <w:t>“</w:t>
      </w:r>
      <w:proofErr w:type="gramStart"/>
      <w:r>
        <w:rPr>
          <w:sz w:val="20"/>
          <w:szCs w:val="20"/>
        </w:rPr>
        <w:t>buyout</w:t>
      </w:r>
      <w:proofErr w:type="gramEnd"/>
      <w:r>
        <w:rPr>
          <w:sz w:val="20"/>
          <w:szCs w:val="20"/>
        </w:rPr>
        <w:t xml:space="preserve"> price is the amount the dissociated partner would have received upon dissolution, assuming that the partnership assets were sold at the greater of liquidation or going concern value (the latter of which is measured without the dissociated partner’s participation).”</w:t>
      </w:r>
    </w:p>
    <w:p w:rsidR="00CA05D1" w:rsidRDefault="00CA05D1" w:rsidP="00374000">
      <w:pPr>
        <w:pStyle w:val="ListParagraph"/>
        <w:numPr>
          <w:ilvl w:val="4"/>
          <w:numId w:val="1"/>
        </w:numPr>
        <w:spacing w:after="0" w:line="240" w:lineRule="auto"/>
        <w:rPr>
          <w:sz w:val="20"/>
          <w:szCs w:val="20"/>
        </w:rPr>
      </w:pPr>
      <w:r>
        <w:rPr>
          <w:sz w:val="20"/>
          <w:szCs w:val="20"/>
        </w:rPr>
        <w:t>If wrongful, reduced by damages</w:t>
      </w:r>
    </w:p>
    <w:p w:rsidR="00CA05D1" w:rsidRPr="00EE7C97" w:rsidRDefault="00CA05D1" w:rsidP="00374000">
      <w:pPr>
        <w:pStyle w:val="ListParagraph"/>
        <w:numPr>
          <w:ilvl w:val="4"/>
          <w:numId w:val="1"/>
        </w:numPr>
        <w:spacing w:after="0" w:line="240" w:lineRule="auto"/>
        <w:rPr>
          <w:sz w:val="20"/>
          <w:szCs w:val="20"/>
        </w:rPr>
      </w:pPr>
      <w:r>
        <w:rPr>
          <w:sz w:val="20"/>
          <w:szCs w:val="20"/>
        </w:rPr>
        <w:t xml:space="preserve">If wrongful from </w:t>
      </w:r>
      <w:proofErr w:type="spellStart"/>
      <w:r>
        <w:rPr>
          <w:sz w:val="20"/>
          <w:szCs w:val="20"/>
        </w:rPr>
        <w:t>p’ship</w:t>
      </w:r>
      <w:proofErr w:type="spellEnd"/>
      <w:r>
        <w:rPr>
          <w:sz w:val="20"/>
          <w:szCs w:val="20"/>
        </w:rPr>
        <w:t xml:space="preserve"> for term or undertaking, not paid until expired or complete</w:t>
      </w:r>
    </w:p>
    <w:p w:rsidR="00631DC0" w:rsidRPr="00EE7C97" w:rsidRDefault="00631DC0" w:rsidP="00374000">
      <w:pPr>
        <w:pStyle w:val="ListParagraph"/>
        <w:numPr>
          <w:ilvl w:val="0"/>
          <w:numId w:val="1"/>
        </w:numPr>
        <w:spacing w:after="0" w:line="240" w:lineRule="auto"/>
        <w:outlineLvl w:val="0"/>
        <w:rPr>
          <w:sz w:val="20"/>
          <w:szCs w:val="20"/>
        </w:rPr>
      </w:pPr>
      <w:bookmarkStart w:id="10" w:name="_Toc277847845"/>
      <w:r w:rsidRPr="00EE7C97">
        <w:rPr>
          <w:sz w:val="20"/>
          <w:szCs w:val="20"/>
        </w:rPr>
        <w:t>The Corporation</w:t>
      </w:r>
      <w:bookmarkEnd w:id="10"/>
    </w:p>
    <w:p w:rsidR="00631DC0" w:rsidRPr="00EE7C97" w:rsidRDefault="00631DC0" w:rsidP="00374000">
      <w:pPr>
        <w:pStyle w:val="ListParagraph"/>
        <w:numPr>
          <w:ilvl w:val="1"/>
          <w:numId w:val="1"/>
        </w:numPr>
        <w:spacing w:after="0" w:line="240" w:lineRule="auto"/>
        <w:outlineLvl w:val="1"/>
        <w:rPr>
          <w:sz w:val="20"/>
          <w:szCs w:val="20"/>
        </w:rPr>
      </w:pPr>
      <w:bookmarkStart w:id="11" w:name="_Toc277847846"/>
      <w:r w:rsidRPr="00EE7C97">
        <w:rPr>
          <w:sz w:val="20"/>
          <w:szCs w:val="20"/>
        </w:rPr>
        <w:t>Introduction</w:t>
      </w:r>
      <w:bookmarkEnd w:id="11"/>
    </w:p>
    <w:p w:rsidR="00631DC0" w:rsidRDefault="00631DC0" w:rsidP="00374000">
      <w:pPr>
        <w:pStyle w:val="ListParagraph"/>
        <w:numPr>
          <w:ilvl w:val="2"/>
          <w:numId w:val="1"/>
        </w:numPr>
        <w:spacing w:after="0" w:line="240" w:lineRule="auto"/>
        <w:rPr>
          <w:sz w:val="20"/>
          <w:szCs w:val="20"/>
        </w:rPr>
      </w:pPr>
      <w:r w:rsidRPr="00EE7C97">
        <w:rPr>
          <w:sz w:val="20"/>
          <w:szCs w:val="20"/>
        </w:rPr>
        <w:t>Comparing the Partnership and the Corporation</w:t>
      </w:r>
    </w:p>
    <w:p w:rsidR="00CA05D1" w:rsidRDefault="00CA05D1" w:rsidP="00374000">
      <w:pPr>
        <w:pStyle w:val="ListParagraph"/>
        <w:numPr>
          <w:ilvl w:val="3"/>
          <w:numId w:val="1"/>
        </w:numPr>
        <w:spacing w:after="0" w:line="240" w:lineRule="auto"/>
        <w:rPr>
          <w:sz w:val="20"/>
          <w:szCs w:val="20"/>
        </w:rPr>
      </w:pPr>
      <w:r>
        <w:rPr>
          <w:sz w:val="20"/>
          <w:szCs w:val="20"/>
        </w:rPr>
        <w:t>More formal – must file with state</w:t>
      </w:r>
    </w:p>
    <w:p w:rsidR="00CA05D1" w:rsidRDefault="00CA05D1" w:rsidP="00374000">
      <w:pPr>
        <w:pStyle w:val="ListParagraph"/>
        <w:numPr>
          <w:ilvl w:val="3"/>
          <w:numId w:val="1"/>
        </w:numPr>
        <w:spacing w:after="0" w:line="240" w:lineRule="auto"/>
        <w:rPr>
          <w:sz w:val="20"/>
          <w:szCs w:val="20"/>
        </w:rPr>
      </w:pPr>
      <w:r>
        <w:rPr>
          <w:sz w:val="20"/>
          <w:szCs w:val="20"/>
        </w:rPr>
        <w:t>Requires conscious decision</w:t>
      </w:r>
    </w:p>
    <w:p w:rsidR="00CA05D1" w:rsidRDefault="00CA05D1" w:rsidP="00374000">
      <w:pPr>
        <w:pStyle w:val="ListParagraph"/>
        <w:numPr>
          <w:ilvl w:val="3"/>
          <w:numId w:val="1"/>
        </w:numPr>
        <w:spacing w:after="0" w:line="240" w:lineRule="auto"/>
        <w:rPr>
          <w:sz w:val="20"/>
          <w:szCs w:val="20"/>
        </w:rPr>
      </w:pPr>
      <w:r>
        <w:rPr>
          <w:sz w:val="20"/>
          <w:szCs w:val="20"/>
        </w:rPr>
        <w:t>Entity status – “corporation is an entity distinct from its owners in all jurisdictions.”</w:t>
      </w:r>
    </w:p>
    <w:p w:rsidR="00CA05D1" w:rsidRDefault="00CA05D1" w:rsidP="00374000">
      <w:pPr>
        <w:pStyle w:val="ListParagraph"/>
        <w:numPr>
          <w:ilvl w:val="3"/>
          <w:numId w:val="1"/>
        </w:numPr>
        <w:spacing w:after="0" w:line="240" w:lineRule="auto"/>
        <w:rPr>
          <w:sz w:val="20"/>
          <w:szCs w:val="20"/>
        </w:rPr>
      </w:pPr>
      <w:r>
        <w:rPr>
          <w:sz w:val="20"/>
          <w:szCs w:val="20"/>
        </w:rPr>
        <w:t>Continuity of existence – “perpetual existence until and unless it is dissolved.  Dissolution requires approval by the corporation’s board of directors and shareholders.”</w:t>
      </w:r>
    </w:p>
    <w:p w:rsidR="00CA05D1" w:rsidRDefault="00CA05D1" w:rsidP="00374000">
      <w:pPr>
        <w:pStyle w:val="ListParagraph"/>
        <w:numPr>
          <w:ilvl w:val="4"/>
          <w:numId w:val="1"/>
        </w:numPr>
        <w:spacing w:after="0" w:line="240" w:lineRule="auto"/>
        <w:rPr>
          <w:sz w:val="20"/>
          <w:szCs w:val="20"/>
        </w:rPr>
      </w:pPr>
      <w:r>
        <w:rPr>
          <w:sz w:val="20"/>
          <w:szCs w:val="20"/>
        </w:rPr>
        <w:t>Closely held corporation – danger of lack of exit (cannot sell shares)</w:t>
      </w:r>
    </w:p>
    <w:p w:rsidR="00CA05D1" w:rsidRDefault="00CA05D1" w:rsidP="00374000">
      <w:pPr>
        <w:pStyle w:val="ListParagraph"/>
        <w:numPr>
          <w:ilvl w:val="5"/>
          <w:numId w:val="1"/>
        </w:numPr>
        <w:spacing w:after="0" w:line="240" w:lineRule="auto"/>
        <w:rPr>
          <w:sz w:val="20"/>
          <w:szCs w:val="20"/>
        </w:rPr>
      </w:pPr>
      <w:r>
        <w:rPr>
          <w:sz w:val="20"/>
          <w:szCs w:val="20"/>
        </w:rPr>
        <w:t>Small number of shareholders</w:t>
      </w:r>
    </w:p>
    <w:p w:rsidR="00CA05D1" w:rsidRDefault="00CA05D1" w:rsidP="00374000">
      <w:pPr>
        <w:pStyle w:val="ListParagraph"/>
        <w:numPr>
          <w:ilvl w:val="5"/>
          <w:numId w:val="1"/>
        </w:numPr>
        <w:spacing w:after="0" w:line="240" w:lineRule="auto"/>
        <w:rPr>
          <w:sz w:val="20"/>
          <w:szCs w:val="20"/>
        </w:rPr>
      </w:pPr>
      <w:r>
        <w:rPr>
          <w:sz w:val="20"/>
          <w:szCs w:val="20"/>
        </w:rPr>
        <w:t>No public market</w:t>
      </w:r>
    </w:p>
    <w:p w:rsidR="00CA05D1" w:rsidRDefault="00CA05D1" w:rsidP="00374000">
      <w:pPr>
        <w:pStyle w:val="ListParagraph"/>
        <w:numPr>
          <w:ilvl w:val="4"/>
          <w:numId w:val="1"/>
        </w:numPr>
        <w:spacing w:after="0" w:line="240" w:lineRule="auto"/>
        <w:rPr>
          <w:sz w:val="20"/>
          <w:szCs w:val="20"/>
        </w:rPr>
      </w:pPr>
      <w:r>
        <w:rPr>
          <w:sz w:val="20"/>
          <w:szCs w:val="20"/>
        </w:rPr>
        <w:t>Minority shareholder may be oppressed in closely held corporation</w:t>
      </w:r>
    </w:p>
    <w:p w:rsidR="00CA05D1" w:rsidRDefault="00CA05D1" w:rsidP="00374000">
      <w:pPr>
        <w:pStyle w:val="ListParagraph"/>
        <w:numPr>
          <w:ilvl w:val="3"/>
          <w:numId w:val="1"/>
        </w:numPr>
        <w:spacing w:after="0" w:line="240" w:lineRule="auto"/>
        <w:rPr>
          <w:sz w:val="20"/>
          <w:szCs w:val="20"/>
        </w:rPr>
      </w:pPr>
      <w:r>
        <w:rPr>
          <w:sz w:val="20"/>
          <w:szCs w:val="20"/>
        </w:rPr>
        <w:t>Centralized management</w:t>
      </w:r>
    </w:p>
    <w:p w:rsidR="00CA05D1" w:rsidRDefault="00CA05D1" w:rsidP="00374000">
      <w:pPr>
        <w:pStyle w:val="ListParagraph"/>
        <w:numPr>
          <w:ilvl w:val="4"/>
          <w:numId w:val="1"/>
        </w:numPr>
        <w:spacing w:after="0" w:line="240" w:lineRule="auto"/>
        <w:rPr>
          <w:sz w:val="20"/>
          <w:szCs w:val="20"/>
        </w:rPr>
      </w:pPr>
      <w:r>
        <w:rPr>
          <w:sz w:val="20"/>
          <w:szCs w:val="20"/>
        </w:rPr>
        <w:t>Shareholders elect directors</w:t>
      </w:r>
    </w:p>
    <w:p w:rsidR="00CA05D1" w:rsidRDefault="00CA05D1" w:rsidP="00374000">
      <w:pPr>
        <w:pStyle w:val="ListParagraph"/>
        <w:numPr>
          <w:ilvl w:val="4"/>
          <w:numId w:val="1"/>
        </w:numPr>
        <w:spacing w:after="0" w:line="240" w:lineRule="auto"/>
        <w:rPr>
          <w:sz w:val="20"/>
          <w:szCs w:val="20"/>
        </w:rPr>
      </w:pPr>
      <w:r>
        <w:rPr>
          <w:sz w:val="20"/>
          <w:szCs w:val="20"/>
        </w:rPr>
        <w:t>Board has ultimate authority</w:t>
      </w:r>
    </w:p>
    <w:p w:rsidR="00CA05D1" w:rsidRDefault="00CA05D1" w:rsidP="00374000">
      <w:pPr>
        <w:pStyle w:val="ListParagraph"/>
        <w:numPr>
          <w:ilvl w:val="4"/>
          <w:numId w:val="1"/>
        </w:numPr>
        <w:spacing w:after="0" w:line="240" w:lineRule="auto"/>
        <w:rPr>
          <w:sz w:val="20"/>
          <w:szCs w:val="20"/>
        </w:rPr>
      </w:pPr>
      <w:r>
        <w:rPr>
          <w:sz w:val="20"/>
          <w:szCs w:val="20"/>
        </w:rPr>
        <w:t>In closely held corporations, shareholder typically expect to manage</w:t>
      </w:r>
    </w:p>
    <w:p w:rsidR="00CA05D1" w:rsidRDefault="00CA05D1" w:rsidP="00374000">
      <w:pPr>
        <w:pStyle w:val="ListParagraph"/>
        <w:numPr>
          <w:ilvl w:val="3"/>
          <w:numId w:val="1"/>
        </w:numPr>
        <w:spacing w:after="0" w:line="240" w:lineRule="auto"/>
        <w:rPr>
          <w:sz w:val="20"/>
          <w:szCs w:val="20"/>
        </w:rPr>
      </w:pPr>
      <w:r>
        <w:rPr>
          <w:sz w:val="20"/>
          <w:szCs w:val="20"/>
        </w:rPr>
        <w:t>Limited liability</w:t>
      </w:r>
    </w:p>
    <w:p w:rsidR="00CA05D1" w:rsidRDefault="00CA05D1" w:rsidP="00374000">
      <w:pPr>
        <w:pStyle w:val="ListParagraph"/>
        <w:numPr>
          <w:ilvl w:val="4"/>
          <w:numId w:val="1"/>
        </w:numPr>
        <w:spacing w:after="0" w:line="240" w:lineRule="auto"/>
        <w:rPr>
          <w:sz w:val="20"/>
          <w:szCs w:val="20"/>
        </w:rPr>
      </w:pPr>
      <w:r>
        <w:rPr>
          <w:sz w:val="20"/>
          <w:szCs w:val="20"/>
        </w:rPr>
        <w:t>Limited to loss of investment</w:t>
      </w:r>
    </w:p>
    <w:p w:rsidR="00CA05D1" w:rsidRDefault="00CA05D1" w:rsidP="00374000">
      <w:pPr>
        <w:pStyle w:val="ListParagraph"/>
        <w:numPr>
          <w:ilvl w:val="4"/>
          <w:numId w:val="1"/>
        </w:numPr>
        <w:spacing w:after="0" w:line="240" w:lineRule="auto"/>
        <w:rPr>
          <w:sz w:val="20"/>
          <w:szCs w:val="20"/>
        </w:rPr>
      </w:pPr>
      <w:r>
        <w:rPr>
          <w:sz w:val="20"/>
          <w:szCs w:val="20"/>
        </w:rPr>
        <w:t>Creditors typically have no recourse against shareholders</w:t>
      </w:r>
    </w:p>
    <w:p w:rsidR="00CA05D1" w:rsidRDefault="00CA05D1" w:rsidP="00374000">
      <w:pPr>
        <w:pStyle w:val="ListParagraph"/>
        <w:numPr>
          <w:ilvl w:val="4"/>
          <w:numId w:val="1"/>
        </w:numPr>
        <w:spacing w:after="0" w:line="240" w:lineRule="auto"/>
        <w:rPr>
          <w:sz w:val="20"/>
          <w:szCs w:val="20"/>
        </w:rPr>
      </w:pPr>
      <w:r>
        <w:rPr>
          <w:sz w:val="20"/>
          <w:szCs w:val="20"/>
        </w:rPr>
        <w:t>Most significant reason for choosing this form</w:t>
      </w:r>
    </w:p>
    <w:p w:rsidR="00CA05D1" w:rsidRDefault="00CA05D1" w:rsidP="00374000">
      <w:pPr>
        <w:pStyle w:val="ListParagraph"/>
        <w:numPr>
          <w:ilvl w:val="3"/>
          <w:numId w:val="1"/>
        </w:numPr>
        <w:spacing w:after="0" w:line="240" w:lineRule="auto"/>
        <w:rPr>
          <w:sz w:val="20"/>
          <w:szCs w:val="20"/>
        </w:rPr>
      </w:pPr>
      <w:r>
        <w:rPr>
          <w:sz w:val="20"/>
          <w:szCs w:val="20"/>
        </w:rPr>
        <w:t xml:space="preserve">Free Transferability of Ownership Interests </w:t>
      </w:r>
    </w:p>
    <w:p w:rsidR="00CA05D1" w:rsidRDefault="00CA05D1" w:rsidP="00374000">
      <w:pPr>
        <w:pStyle w:val="ListParagraph"/>
        <w:numPr>
          <w:ilvl w:val="4"/>
          <w:numId w:val="1"/>
        </w:numPr>
        <w:spacing w:after="0" w:line="240" w:lineRule="auto"/>
        <w:rPr>
          <w:sz w:val="20"/>
          <w:szCs w:val="20"/>
        </w:rPr>
      </w:pPr>
      <w:r>
        <w:rPr>
          <w:sz w:val="20"/>
          <w:szCs w:val="20"/>
        </w:rPr>
        <w:t>Easier to leave</w:t>
      </w:r>
    </w:p>
    <w:p w:rsidR="00CA05D1" w:rsidRDefault="00CA05D1" w:rsidP="00374000">
      <w:pPr>
        <w:pStyle w:val="ListParagraph"/>
        <w:numPr>
          <w:ilvl w:val="4"/>
          <w:numId w:val="1"/>
        </w:numPr>
        <w:spacing w:after="0" w:line="240" w:lineRule="auto"/>
        <w:rPr>
          <w:sz w:val="20"/>
          <w:szCs w:val="20"/>
        </w:rPr>
      </w:pPr>
      <w:r>
        <w:rPr>
          <w:sz w:val="20"/>
          <w:szCs w:val="20"/>
        </w:rPr>
        <w:t>Easier to attract new investors</w:t>
      </w:r>
    </w:p>
    <w:p w:rsidR="00CA05D1" w:rsidRDefault="00CA05D1" w:rsidP="00374000">
      <w:pPr>
        <w:pStyle w:val="ListParagraph"/>
        <w:numPr>
          <w:ilvl w:val="3"/>
          <w:numId w:val="1"/>
        </w:numPr>
        <w:spacing w:after="0" w:line="240" w:lineRule="auto"/>
        <w:rPr>
          <w:sz w:val="20"/>
          <w:szCs w:val="20"/>
        </w:rPr>
      </w:pPr>
      <w:r>
        <w:rPr>
          <w:sz w:val="20"/>
          <w:szCs w:val="20"/>
        </w:rPr>
        <w:t>Tax Status</w:t>
      </w:r>
    </w:p>
    <w:p w:rsidR="00CA05D1" w:rsidRDefault="00CA05D1" w:rsidP="00374000">
      <w:pPr>
        <w:pStyle w:val="ListParagraph"/>
        <w:numPr>
          <w:ilvl w:val="4"/>
          <w:numId w:val="1"/>
        </w:numPr>
        <w:spacing w:after="0" w:line="240" w:lineRule="auto"/>
        <w:rPr>
          <w:sz w:val="20"/>
          <w:szCs w:val="20"/>
        </w:rPr>
      </w:pPr>
      <w:r>
        <w:rPr>
          <w:sz w:val="20"/>
          <w:szCs w:val="20"/>
        </w:rPr>
        <w:t>Corporation is taxed as a separate legal entity</w:t>
      </w:r>
    </w:p>
    <w:p w:rsidR="00CA05D1" w:rsidRDefault="00CA05D1" w:rsidP="00374000">
      <w:pPr>
        <w:pStyle w:val="ListParagraph"/>
        <w:numPr>
          <w:ilvl w:val="4"/>
          <w:numId w:val="1"/>
        </w:numPr>
        <w:spacing w:after="0" w:line="240" w:lineRule="auto"/>
        <w:rPr>
          <w:sz w:val="20"/>
          <w:szCs w:val="20"/>
        </w:rPr>
      </w:pPr>
      <w:r>
        <w:rPr>
          <w:sz w:val="20"/>
          <w:szCs w:val="20"/>
        </w:rPr>
        <w:t>Dividends are taxed as income to shareholder</w:t>
      </w:r>
    </w:p>
    <w:p w:rsidR="007E3067" w:rsidRDefault="007E3067" w:rsidP="00374000">
      <w:pPr>
        <w:rPr>
          <w:sz w:val="20"/>
          <w:szCs w:val="20"/>
        </w:rPr>
      </w:pPr>
      <w:r>
        <w:rPr>
          <w:sz w:val="20"/>
          <w:szCs w:val="20"/>
        </w:rPr>
        <w:br w:type="page"/>
      </w:r>
    </w:p>
    <w:p w:rsidR="007062F2" w:rsidRDefault="007062F2" w:rsidP="00374000">
      <w:pPr>
        <w:pStyle w:val="ListParagraph"/>
        <w:numPr>
          <w:ilvl w:val="4"/>
          <w:numId w:val="1"/>
        </w:numPr>
        <w:spacing w:after="0" w:line="240" w:lineRule="auto"/>
        <w:rPr>
          <w:sz w:val="20"/>
          <w:szCs w:val="20"/>
        </w:rPr>
      </w:pPr>
      <w:r w:rsidRPr="007062F2">
        <w:rPr>
          <w:sz w:val="20"/>
          <w:szCs w:val="20"/>
        </w:rPr>
        <w:lastRenderedPageBreak/>
        <w:t>Closely held corporations may request Subchapter S (IRC) status may not have:</w:t>
      </w:r>
    </w:p>
    <w:p w:rsidR="007062F2" w:rsidRDefault="007062F2" w:rsidP="00374000">
      <w:pPr>
        <w:pStyle w:val="ListParagraph"/>
        <w:numPr>
          <w:ilvl w:val="5"/>
          <w:numId w:val="1"/>
        </w:numPr>
        <w:spacing w:after="0" w:line="240" w:lineRule="auto"/>
        <w:rPr>
          <w:sz w:val="20"/>
          <w:szCs w:val="20"/>
        </w:rPr>
      </w:pPr>
      <w:r>
        <w:rPr>
          <w:sz w:val="20"/>
          <w:szCs w:val="20"/>
        </w:rPr>
        <w:t>More than 100 shareholders</w:t>
      </w:r>
    </w:p>
    <w:p w:rsidR="007062F2" w:rsidRDefault="007062F2" w:rsidP="00374000">
      <w:pPr>
        <w:pStyle w:val="ListParagraph"/>
        <w:numPr>
          <w:ilvl w:val="5"/>
          <w:numId w:val="1"/>
        </w:numPr>
        <w:spacing w:after="0" w:line="240" w:lineRule="auto"/>
        <w:rPr>
          <w:sz w:val="20"/>
          <w:szCs w:val="20"/>
        </w:rPr>
      </w:pPr>
      <w:r>
        <w:rPr>
          <w:sz w:val="20"/>
          <w:szCs w:val="20"/>
        </w:rPr>
        <w:t>Any non-individual shareholders (some exceptions)</w:t>
      </w:r>
    </w:p>
    <w:p w:rsidR="007062F2" w:rsidRDefault="007062F2" w:rsidP="00374000">
      <w:pPr>
        <w:pStyle w:val="ListParagraph"/>
        <w:numPr>
          <w:ilvl w:val="5"/>
          <w:numId w:val="1"/>
        </w:numPr>
        <w:spacing w:after="0" w:line="240" w:lineRule="auto"/>
        <w:rPr>
          <w:sz w:val="20"/>
          <w:szCs w:val="20"/>
        </w:rPr>
      </w:pPr>
      <w:r>
        <w:rPr>
          <w:sz w:val="20"/>
          <w:szCs w:val="20"/>
        </w:rPr>
        <w:t>Any nonresident-alien shareholders</w:t>
      </w:r>
    </w:p>
    <w:p w:rsidR="007062F2" w:rsidRDefault="007062F2" w:rsidP="00374000">
      <w:pPr>
        <w:pStyle w:val="ListParagraph"/>
        <w:numPr>
          <w:ilvl w:val="5"/>
          <w:numId w:val="1"/>
        </w:numPr>
        <w:spacing w:after="0" w:line="240" w:lineRule="auto"/>
        <w:rPr>
          <w:sz w:val="20"/>
          <w:szCs w:val="20"/>
        </w:rPr>
      </w:pPr>
      <w:r>
        <w:rPr>
          <w:sz w:val="20"/>
          <w:szCs w:val="20"/>
        </w:rPr>
        <w:t>More than one class of stock</w:t>
      </w:r>
    </w:p>
    <w:p w:rsidR="007062F2" w:rsidRPr="007062F2" w:rsidRDefault="007062F2" w:rsidP="00374000">
      <w:pPr>
        <w:pStyle w:val="ListParagraph"/>
        <w:numPr>
          <w:ilvl w:val="4"/>
          <w:numId w:val="1"/>
        </w:numPr>
        <w:spacing w:after="0" w:line="240" w:lineRule="auto"/>
        <w:rPr>
          <w:sz w:val="20"/>
          <w:szCs w:val="20"/>
        </w:rPr>
      </w:pPr>
      <w:r>
        <w:rPr>
          <w:sz w:val="20"/>
          <w:szCs w:val="20"/>
        </w:rPr>
        <w:t>Subchapter S corporations are not taxed, but shareholders are taxed on share of income regardless of distribution</w:t>
      </w:r>
    </w:p>
    <w:p w:rsidR="00631DC0" w:rsidRDefault="00631DC0" w:rsidP="00374000">
      <w:pPr>
        <w:pStyle w:val="ListParagraph"/>
        <w:numPr>
          <w:ilvl w:val="2"/>
          <w:numId w:val="1"/>
        </w:numPr>
        <w:spacing w:after="0" w:line="240" w:lineRule="auto"/>
        <w:rPr>
          <w:sz w:val="20"/>
          <w:szCs w:val="20"/>
        </w:rPr>
      </w:pPr>
      <w:r w:rsidRPr="00EE7C97">
        <w:rPr>
          <w:sz w:val="20"/>
          <w:szCs w:val="20"/>
        </w:rPr>
        <w:t>Choosing a State of Incorporation</w:t>
      </w:r>
    </w:p>
    <w:p w:rsidR="007062F2" w:rsidRDefault="007062F2" w:rsidP="00374000">
      <w:pPr>
        <w:pStyle w:val="ListParagraph"/>
        <w:numPr>
          <w:ilvl w:val="3"/>
          <w:numId w:val="1"/>
        </w:numPr>
        <w:spacing w:after="0" w:line="240" w:lineRule="auto"/>
        <w:rPr>
          <w:sz w:val="20"/>
          <w:szCs w:val="20"/>
        </w:rPr>
      </w:pPr>
      <w:r>
        <w:rPr>
          <w:sz w:val="20"/>
          <w:szCs w:val="20"/>
        </w:rPr>
        <w:t>Delaware is state of choice for most large, publicly traded corporations</w:t>
      </w:r>
    </w:p>
    <w:p w:rsidR="007062F2" w:rsidRDefault="007062F2" w:rsidP="00374000">
      <w:pPr>
        <w:pStyle w:val="ListParagraph"/>
        <w:numPr>
          <w:ilvl w:val="3"/>
          <w:numId w:val="1"/>
        </w:numPr>
        <w:spacing w:after="0" w:line="240" w:lineRule="auto"/>
        <w:rPr>
          <w:sz w:val="20"/>
          <w:szCs w:val="20"/>
        </w:rPr>
      </w:pPr>
      <w:r>
        <w:rPr>
          <w:sz w:val="20"/>
          <w:szCs w:val="20"/>
        </w:rPr>
        <w:t>“Delaware facilitates rather than regulate”</w:t>
      </w:r>
    </w:p>
    <w:p w:rsidR="007062F2" w:rsidRPr="00EE7C97" w:rsidRDefault="007062F2" w:rsidP="00374000">
      <w:pPr>
        <w:pStyle w:val="ListParagraph"/>
        <w:numPr>
          <w:ilvl w:val="3"/>
          <w:numId w:val="1"/>
        </w:numPr>
        <w:spacing w:after="0" w:line="240" w:lineRule="auto"/>
        <w:rPr>
          <w:sz w:val="20"/>
          <w:szCs w:val="20"/>
        </w:rPr>
      </w:pPr>
      <w:r>
        <w:rPr>
          <w:sz w:val="20"/>
          <w:szCs w:val="20"/>
        </w:rPr>
        <w:t>Must pay franchise tax (or similar state fee)</w:t>
      </w:r>
    </w:p>
    <w:p w:rsidR="00631DC0" w:rsidRPr="00EE7C97" w:rsidRDefault="00631DC0" w:rsidP="00374000">
      <w:pPr>
        <w:pStyle w:val="ListParagraph"/>
        <w:numPr>
          <w:ilvl w:val="1"/>
          <w:numId w:val="1"/>
        </w:numPr>
        <w:spacing w:after="0" w:line="240" w:lineRule="auto"/>
        <w:outlineLvl w:val="1"/>
        <w:rPr>
          <w:sz w:val="20"/>
          <w:szCs w:val="20"/>
        </w:rPr>
      </w:pPr>
      <w:bookmarkStart w:id="12" w:name="_Toc277847847"/>
      <w:r w:rsidRPr="00EE7C97">
        <w:rPr>
          <w:sz w:val="20"/>
          <w:szCs w:val="20"/>
        </w:rPr>
        <w:t>Formation</w:t>
      </w:r>
      <w:bookmarkEnd w:id="12"/>
    </w:p>
    <w:p w:rsidR="00631DC0" w:rsidRDefault="00631DC0" w:rsidP="00374000">
      <w:pPr>
        <w:pStyle w:val="ListParagraph"/>
        <w:numPr>
          <w:ilvl w:val="2"/>
          <w:numId w:val="1"/>
        </w:numPr>
        <w:spacing w:after="0" w:line="240" w:lineRule="auto"/>
        <w:rPr>
          <w:sz w:val="20"/>
          <w:szCs w:val="20"/>
        </w:rPr>
      </w:pPr>
      <w:r w:rsidRPr="00EE7C97">
        <w:rPr>
          <w:sz w:val="20"/>
          <w:szCs w:val="20"/>
        </w:rPr>
        <w:t>Incorporation and its Aftermath</w:t>
      </w:r>
    </w:p>
    <w:p w:rsidR="007062F2" w:rsidRDefault="007062F2" w:rsidP="00374000">
      <w:pPr>
        <w:pStyle w:val="ListParagraph"/>
        <w:numPr>
          <w:ilvl w:val="3"/>
          <w:numId w:val="1"/>
        </w:numPr>
        <w:spacing w:after="0" w:line="240" w:lineRule="auto"/>
        <w:rPr>
          <w:sz w:val="20"/>
          <w:szCs w:val="20"/>
        </w:rPr>
      </w:pPr>
      <w:r>
        <w:rPr>
          <w:sz w:val="20"/>
          <w:szCs w:val="20"/>
        </w:rPr>
        <w:t>DGCL §§ 102-103, 107-109, 141, 151, 165, 211; MBCA §§ 2.01-2.07, 6.01-6.02, 7.03, 8.06</w:t>
      </w:r>
    </w:p>
    <w:p w:rsidR="007062F2" w:rsidRDefault="007062F2" w:rsidP="00374000">
      <w:pPr>
        <w:pStyle w:val="ListParagraph"/>
        <w:numPr>
          <w:ilvl w:val="3"/>
          <w:numId w:val="1"/>
        </w:numPr>
        <w:spacing w:after="0" w:line="240" w:lineRule="auto"/>
        <w:rPr>
          <w:sz w:val="20"/>
          <w:szCs w:val="20"/>
        </w:rPr>
      </w:pPr>
      <w:r>
        <w:rPr>
          <w:sz w:val="20"/>
          <w:szCs w:val="20"/>
        </w:rPr>
        <w:t>Certificate of incorporation = Articles of incorporation</w:t>
      </w:r>
    </w:p>
    <w:p w:rsidR="007062F2" w:rsidRDefault="007062F2" w:rsidP="00374000">
      <w:pPr>
        <w:pStyle w:val="ListParagraph"/>
        <w:numPr>
          <w:ilvl w:val="3"/>
          <w:numId w:val="1"/>
        </w:numPr>
        <w:spacing w:after="0" w:line="240" w:lineRule="auto"/>
        <w:rPr>
          <w:sz w:val="20"/>
          <w:szCs w:val="20"/>
        </w:rPr>
      </w:pPr>
      <w:r>
        <w:rPr>
          <w:sz w:val="20"/>
          <w:szCs w:val="20"/>
        </w:rPr>
        <w:t>Must include number of shares corporation is authorized to issue; illegal to issue in excess</w:t>
      </w:r>
    </w:p>
    <w:p w:rsidR="007062F2" w:rsidRDefault="007062F2" w:rsidP="00374000">
      <w:pPr>
        <w:pStyle w:val="ListParagraph"/>
        <w:numPr>
          <w:ilvl w:val="3"/>
          <w:numId w:val="1"/>
        </w:numPr>
        <w:spacing w:after="0" w:line="240" w:lineRule="auto"/>
        <w:rPr>
          <w:sz w:val="20"/>
          <w:szCs w:val="20"/>
        </w:rPr>
      </w:pPr>
      <w:r>
        <w:rPr>
          <w:sz w:val="20"/>
          <w:szCs w:val="20"/>
        </w:rPr>
        <w:t>Incorporators/initial directors (if named) call organizational meeting</w:t>
      </w:r>
    </w:p>
    <w:p w:rsidR="007062F2" w:rsidRDefault="007062F2" w:rsidP="00374000">
      <w:pPr>
        <w:pStyle w:val="ListParagraph"/>
        <w:numPr>
          <w:ilvl w:val="4"/>
          <w:numId w:val="1"/>
        </w:numPr>
        <w:spacing w:after="0" w:line="240" w:lineRule="auto"/>
        <w:rPr>
          <w:sz w:val="20"/>
          <w:szCs w:val="20"/>
        </w:rPr>
      </w:pPr>
      <w:r>
        <w:rPr>
          <w:sz w:val="20"/>
          <w:szCs w:val="20"/>
        </w:rPr>
        <w:t>Elect initial board of directors</w:t>
      </w:r>
    </w:p>
    <w:p w:rsidR="007062F2" w:rsidRDefault="007062F2" w:rsidP="00374000">
      <w:pPr>
        <w:pStyle w:val="ListParagraph"/>
        <w:numPr>
          <w:ilvl w:val="4"/>
          <w:numId w:val="1"/>
        </w:numPr>
        <w:spacing w:after="0" w:line="240" w:lineRule="auto"/>
        <w:rPr>
          <w:sz w:val="20"/>
          <w:szCs w:val="20"/>
        </w:rPr>
      </w:pPr>
      <w:r>
        <w:rPr>
          <w:sz w:val="20"/>
          <w:szCs w:val="20"/>
        </w:rPr>
        <w:t>Approve certificate of incorporation</w:t>
      </w:r>
    </w:p>
    <w:p w:rsidR="007062F2" w:rsidRDefault="007062F2" w:rsidP="00374000">
      <w:pPr>
        <w:pStyle w:val="ListParagraph"/>
        <w:numPr>
          <w:ilvl w:val="4"/>
          <w:numId w:val="1"/>
        </w:numPr>
        <w:spacing w:after="0" w:line="240" w:lineRule="auto"/>
        <w:rPr>
          <w:sz w:val="20"/>
          <w:szCs w:val="20"/>
        </w:rPr>
      </w:pPr>
      <w:r>
        <w:rPr>
          <w:sz w:val="20"/>
          <w:szCs w:val="20"/>
        </w:rPr>
        <w:t>Approve corporation’s minute book</w:t>
      </w:r>
    </w:p>
    <w:p w:rsidR="007062F2" w:rsidRDefault="007062F2" w:rsidP="00374000">
      <w:pPr>
        <w:pStyle w:val="ListParagraph"/>
        <w:numPr>
          <w:ilvl w:val="4"/>
          <w:numId w:val="1"/>
        </w:numPr>
        <w:spacing w:after="0" w:line="240" w:lineRule="auto"/>
        <w:rPr>
          <w:sz w:val="20"/>
          <w:szCs w:val="20"/>
        </w:rPr>
      </w:pPr>
      <w:r>
        <w:rPr>
          <w:sz w:val="20"/>
          <w:szCs w:val="20"/>
        </w:rPr>
        <w:t>Approve form of stock certificate that will represent ownership of corporation’s shares</w:t>
      </w:r>
    </w:p>
    <w:p w:rsidR="007062F2" w:rsidRDefault="007062F2" w:rsidP="00374000">
      <w:pPr>
        <w:pStyle w:val="ListParagraph"/>
        <w:numPr>
          <w:ilvl w:val="4"/>
          <w:numId w:val="1"/>
        </w:numPr>
        <w:spacing w:after="0" w:line="240" w:lineRule="auto"/>
        <w:rPr>
          <w:sz w:val="20"/>
          <w:szCs w:val="20"/>
        </w:rPr>
      </w:pPr>
      <w:r>
        <w:rPr>
          <w:sz w:val="20"/>
          <w:szCs w:val="20"/>
        </w:rPr>
        <w:t>Approve corporate seal</w:t>
      </w:r>
    </w:p>
    <w:p w:rsidR="007062F2" w:rsidRDefault="007062F2" w:rsidP="00374000">
      <w:pPr>
        <w:pStyle w:val="ListParagraph"/>
        <w:numPr>
          <w:ilvl w:val="4"/>
          <w:numId w:val="1"/>
        </w:numPr>
        <w:spacing w:after="0" w:line="240" w:lineRule="auto"/>
        <w:rPr>
          <w:sz w:val="20"/>
          <w:szCs w:val="20"/>
        </w:rPr>
      </w:pPr>
      <w:r>
        <w:rPr>
          <w:sz w:val="20"/>
          <w:szCs w:val="20"/>
        </w:rPr>
        <w:t>Often elect officers and fix salaries</w:t>
      </w:r>
    </w:p>
    <w:p w:rsidR="007062F2" w:rsidRDefault="007062F2" w:rsidP="00374000">
      <w:pPr>
        <w:pStyle w:val="ListParagraph"/>
        <w:numPr>
          <w:ilvl w:val="4"/>
          <w:numId w:val="1"/>
        </w:numPr>
        <w:spacing w:after="0" w:line="240" w:lineRule="auto"/>
        <w:rPr>
          <w:sz w:val="20"/>
          <w:szCs w:val="20"/>
        </w:rPr>
      </w:pPr>
      <w:r>
        <w:rPr>
          <w:sz w:val="20"/>
          <w:szCs w:val="20"/>
        </w:rPr>
        <w:t>Often accept offers to purchase shares for consideration fixed by board</w:t>
      </w:r>
    </w:p>
    <w:p w:rsidR="007062F2" w:rsidRDefault="007062F2" w:rsidP="00374000">
      <w:pPr>
        <w:pStyle w:val="ListParagraph"/>
        <w:numPr>
          <w:ilvl w:val="4"/>
          <w:numId w:val="1"/>
        </w:numPr>
        <w:spacing w:after="0" w:line="240" w:lineRule="auto"/>
        <w:rPr>
          <w:sz w:val="20"/>
          <w:szCs w:val="20"/>
        </w:rPr>
      </w:pPr>
      <w:r>
        <w:rPr>
          <w:sz w:val="20"/>
          <w:szCs w:val="20"/>
        </w:rPr>
        <w:t>Often authorize opening of a bank account</w:t>
      </w:r>
    </w:p>
    <w:p w:rsidR="007062F2" w:rsidRDefault="007062F2" w:rsidP="00374000">
      <w:pPr>
        <w:pStyle w:val="ListParagraph"/>
        <w:numPr>
          <w:ilvl w:val="4"/>
          <w:numId w:val="1"/>
        </w:numPr>
        <w:spacing w:after="0" w:line="240" w:lineRule="auto"/>
        <w:rPr>
          <w:sz w:val="20"/>
          <w:szCs w:val="20"/>
        </w:rPr>
      </w:pPr>
      <w:r>
        <w:rPr>
          <w:sz w:val="20"/>
          <w:szCs w:val="20"/>
        </w:rPr>
        <w:t xml:space="preserve">Usually adopt </w:t>
      </w:r>
      <w:r w:rsidRPr="007062F2">
        <w:rPr>
          <w:b/>
          <w:sz w:val="20"/>
          <w:szCs w:val="20"/>
        </w:rPr>
        <w:t>bylaws</w:t>
      </w:r>
    </w:p>
    <w:p w:rsidR="007062F2" w:rsidRDefault="007062F2" w:rsidP="00374000">
      <w:pPr>
        <w:pStyle w:val="ListParagraph"/>
        <w:numPr>
          <w:ilvl w:val="5"/>
          <w:numId w:val="1"/>
        </w:numPr>
        <w:spacing w:after="0" w:line="240" w:lineRule="auto"/>
        <w:rPr>
          <w:sz w:val="20"/>
          <w:szCs w:val="20"/>
        </w:rPr>
      </w:pPr>
      <w:r>
        <w:rPr>
          <w:sz w:val="20"/>
          <w:szCs w:val="20"/>
        </w:rPr>
        <w:t>Rules for calling shareholders’ meetings</w:t>
      </w:r>
    </w:p>
    <w:p w:rsidR="007062F2" w:rsidRDefault="007062F2" w:rsidP="00374000">
      <w:pPr>
        <w:pStyle w:val="ListParagraph"/>
        <w:numPr>
          <w:ilvl w:val="5"/>
          <w:numId w:val="1"/>
        </w:numPr>
        <w:spacing w:after="0" w:line="240" w:lineRule="auto"/>
        <w:rPr>
          <w:sz w:val="20"/>
          <w:szCs w:val="20"/>
        </w:rPr>
      </w:pPr>
      <w:r>
        <w:rPr>
          <w:sz w:val="20"/>
          <w:szCs w:val="20"/>
        </w:rPr>
        <w:t>Number of directors</w:t>
      </w:r>
    </w:p>
    <w:p w:rsidR="007062F2" w:rsidRDefault="007062F2" w:rsidP="00374000">
      <w:pPr>
        <w:pStyle w:val="ListParagraph"/>
        <w:numPr>
          <w:ilvl w:val="5"/>
          <w:numId w:val="1"/>
        </w:numPr>
        <w:spacing w:after="0" w:line="240" w:lineRule="auto"/>
        <w:rPr>
          <w:sz w:val="20"/>
          <w:szCs w:val="20"/>
        </w:rPr>
      </w:pPr>
      <w:r>
        <w:rPr>
          <w:sz w:val="20"/>
          <w:szCs w:val="20"/>
        </w:rPr>
        <w:t>Method of electing and removing directors</w:t>
      </w:r>
    </w:p>
    <w:p w:rsidR="007062F2" w:rsidRDefault="007062F2" w:rsidP="00374000">
      <w:pPr>
        <w:pStyle w:val="ListParagraph"/>
        <w:numPr>
          <w:ilvl w:val="5"/>
          <w:numId w:val="1"/>
        </w:numPr>
        <w:spacing w:after="0" w:line="240" w:lineRule="auto"/>
        <w:rPr>
          <w:sz w:val="20"/>
          <w:szCs w:val="20"/>
        </w:rPr>
      </w:pPr>
      <w:r>
        <w:rPr>
          <w:sz w:val="20"/>
          <w:szCs w:val="20"/>
        </w:rPr>
        <w:t>Rules for calling and conducting directors’ meetings</w:t>
      </w:r>
    </w:p>
    <w:p w:rsidR="007062F2" w:rsidRDefault="007062F2" w:rsidP="00374000">
      <w:pPr>
        <w:pStyle w:val="ListParagraph"/>
        <w:numPr>
          <w:ilvl w:val="5"/>
          <w:numId w:val="1"/>
        </w:numPr>
        <w:spacing w:after="0" w:line="240" w:lineRule="auto"/>
        <w:rPr>
          <w:sz w:val="20"/>
          <w:szCs w:val="20"/>
        </w:rPr>
      </w:pPr>
      <w:r>
        <w:rPr>
          <w:sz w:val="20"/>
          <w:szCs w:val="20"/>
        </w:rPr>
        <w:t>Identification of officers and the duties of each officer</w:t>
      </w:r>
    </w:p>
    <w:p w:rsidR="007062F2" w:rsidRDefault="007062F2" w:rsidP="00374000">
      <w:pPr>
        <w:pStyle w:val="ListParagraph"/>
        <w:numPr>
          <w:ilvl w:val="5"/>
          <w:numId w:val="1"/>
        </w:numPr>
        <w:spacing w:after="0" w:line="240" w:lineRule="auto"/>
        <w:rPr>
          <w:sz w:val="20"/>
          <w:szCs w:val="20"/>
        </w:rPr>
      </w:pPr>
      <w:r>
        <w:rPr>
          <w:sz w:val="20"/>
          <w:szCs w:val="20"/>
        </w:rPr>
        <w:t>Methods of electing and removing officers</w:t>
      </w:r>
    </w:p>
    <w:p w:rsidR="007062F2" w:rsidRDefault="007062F2" w:rsidP="00374000">
      <w:pPr>
        <w:pStyle w:val="ListParagraph"/>
        <w:numPr>
          <w:ilvl w:val="5"/>
          <w:numId w:val="1"/>
        </w:numPr>
        <w:spacing w:after="0" w:line="240" w:lineRule="auto"/>
        <w:rPr>
          <w:sz w:val="20"/>
          <w:szCs w:val="20"/>
        </w:rPr>
      </w:pPr>
      <w:r>
        <w:rPr>
          <w:sz w:val="20"/>
          <w:szCs w:val="20"/>
        </w:rPr>
        <w:t>Indemnification of directors and officers to the extent permitted by statute</w:t>
      </w:r>
    </w:p>
    <w:p w:rsidR="007062F2" w:rsidRDefault="007062F2" w:rsidP="00374000">
      <w:pPr>
        <w:pStyle w:val="ListParagraph"/>
        <w:numPr>
          <w:ilvl w:val="5"/>
          <w:numId w:val="1"/>
        </w:numPr>
        <w:spacing w:after="0" w:line="240" w:lineRule="auto"/>
        <w:rPr>
          <w:sz w:val="20"/>
          <w:szCs w:val="20"/>
        </w:rPr>
      </w:pPr>
      <w:r>
        <w:rPr>
          <w:sz w:val="20"/>
          <w:szCs w:val="20"/>
        </w:rPr>
        <w:t>Advancement of expenses to directors and officers who are sued as a consequence of their positions</w:t>
      </w:r>
    </w:p>
    <w:p w:rsidR="007062F2" w:rsidRDefault="007062F2" w:rsidP="00374000">
      <w:pPr>
        <w:pStyle w:val="ListParagraph"/>
        <w:numPr>
          <w:ilvl w:val="5"/>
          <w:numId w:val="1"/>
        </w:numPr>
        <w:spacing w:after="0" w:line="240" w:lineRule="auto"/>
        <w:rPr>
          <w:sz w:val="20"/>
          <w:szCs w:val="20"/>
        </w:rPr>
      </w:pPr>
      <w:r>
        <w:rPr>
          <w:sz w:val="20"/>
          <w:szCs w:val="20"/>
        </w:rPr>
        <w:t>Purchase of directors’ and officers’ insurance</w:t>
      </w:r>
    </w:p>
    <w:p w:rsidR="007062F2" w:rsidRDefault="001A0A20" w:rsidP="00374000">
      <w:pPr>
        <w:pStyle w:val="ListParagraph"/>
        <w:numPr>
          <w:ilvl w:val="5"/>
          <w:numId w:val="1"/>
        </w:numPr>
        <w:spacing w:after="0" w:line="240" w:lineRule="auto"/>
        <w:rPr>
          <w:sz w:val="20"/>
          <w:szCs w:val="20"/>
        </w:rPr>
      </w:pPr>
      <w:r>
        <w:rPr>
          <w:sz w:val="20"/>
          <w:szCs w:val="20"/>
        </w:rPr>
        <w:t>Share certificates</w:t>
      </w:r>
    </w:p>
    <w:p w:rsidR="001A0A20" w:rsidRDefault="001A0A20" w:rsidP="00374000">
      <w:pPr>
        <w:pStyle w:val="ListParagraph"/>
        <w:numPr>
          <w:ilvl w:val="5"/>
          <w:numId w:val="1"/>
        </w:numPr>
        <w:spacing w:after="0" w:line="240" w:lineRule="auto"/>
        <w:rPr>
          <w:sz w:val="20"/>
          <w:szCs w:val="20"/>
        </w:rPr>
      </w:pPr>
      <w:r>
        <w:rPr>
          <w:sz w:val="20"/>
          <w:szCs w:val="20"/>
        </w:rPr>
        <w:t>Corporation’s fiscal year</w:t>
      </w:r>
    </w:p>
    <w:p w:rsidR="001A0A20" w:rsidRDefault="001A0A20" w:rsidP="00374000">
      <w:pPr>
        <w:pStyle w:val="ListParagraph"/>
        <w:numPr>
          <w:ilvl w:val="5"/>
          <w:numId w:val="1"/>
        </w:numPr>
        <w:spacing w:after="0" w:line="240" w:lineRule="auto"/>
        <w:rPr>
          <w:sz w:val="20"/>
          <w:szCs w:val="20"/>
        </w:rPr>
      </w:pPr>
      <w:r>
        <w:rPr>
          <w:sz w:val="20"/>
          <w:szCs w:val="20"/>
        </w:rPr>
        <w:t>Manner in which bylaws may be amended</w:t>
      </w:r>
    </w:p>
    <w:p w:rsidR="001A0A20" w:rsidRPr="00EE7C97" w:rsidRDefault="001A0A20" w:rsidP="00374000">
      <w:pPr>
        <w:pStyle w:val="ListParagraph"/>
        <w:numPr>
          <w:ilvl w:val="4"/>
          <w:numId w:val="1"/>
        </w:numPr>
        <w:spacing w:after="0" w:line="240" w:lineRule="auto"/>
        <w:rPr>
          <w:sz w:val="20"/>
          <w:szCs w:val="20"/>
        </w:rPr>
      </w:pPr>
      <w:r>
        <w:rPr>
          <w:sz w:val="20"/>
          <w:szCs w:val="20"/>
        </w:rPr>
        <w:t>First annual shareholder meeting often immediately follows with election of board</w:t>
      </w:r>
    </w:p>
    <w:p w:rsidR="00631DC0" w:rsidRDefault="00631DC0" w:rsidP="00374000">
      <w:pPr>
        <w:pStyle w:val="ListParagraph"/>
        <w:numPr>
          <w:ilvl w:val="2"/>
          <w:numId w:val="1"/>
        </w:numPr>
        <w:spacing w:after="0" w:line="240" w:lineRule="auto"/>
        <w:rPr>
          <w:sz w:val="20"/>
          <w:szCs w:val="20"/>
        </w:rPr>
      </w:pPr>
      <w:r w:rsidRPr="00EE7C97">
        <w:rPr>
          <w:sz w:val="20"/>
          <w:szCs w:val="20"/>
        </w:rPr>
        <w:t>Financing the Corporation</w:t>
      </w:r>
    </w:p>
    <w:p w:rsidR="001A0A20" w:rsidRDefault="001A0A20" w:rsidP="00374000">
      <w:pPr>
        <w:pStyle w:val="ListParagraph"/>
        <w:numPr>
          <w:ilvl w:val="3"/>
          <w:numId w:val="1"/>
        </w:numPr>
        <w:spacing w:after="0" w:line="240" w:lineRule="auto"/>
        <w:rPr>
          <w:sz w:val="20"/>
          <w:szCs w:val="20"/>
        </w:rPr>
      </w:pPr>
      <w:r>
        <w:rPr>
          <w:sz w:val="20"/>
          <w:szCs w:val="20"/>
        </w:rPr>
        <w:t>May issue shares for cash or property</w:t>
      </w:r>
    </w:p>
    <w:p w:rsidR="001A0A20" w:rsidRDefault="001A0A20" w:rsidP="00374000">
      <w:pPr>
        <w:pStyle w:val="ListParagraph"/>
        <w:numPr>
          <w:ilvl w:val="3"/>
          <w:numId w:val="1"/>
        </w:numPr>
        <w:spacing w:after="0" w:line="240" w:lineRule="auto"/>
        <w:rPr>
          <w:sz w:val="20"/>
          <w:szCs w:val="20"/>
        </w:rPr>
      </w:pPr>
      <w:r>
        <w:rPr>
          <w:sz w:val="20"/>
          <w:szCs w:val="20"/>
        </w:rPr>
        <w:t>Subscription agreements</w:t>
      </w:r>
    </w:p>
    <w:p w:rsidR="001A0A20" w:rsidRDefault="001A0A20" w:rsidP="00374000">
      <w:pPr>
        <w:pStyle w:val="ListParagraph"/>
        <w:numPr>
          <w:ilvl w:val="4"/>
          <w:numId w:val="1"/>
        </w:numPr>
        <w:spacing w:after="0" w:line="240" w:lineRule="auto"/>
        <w:rPr>
          <w:sz w:val="20"/>
          <w:szCs w:val="20"/>
        </w:rPr>
      </w:pPr>
      <w:r>
        <w:rPr>
          <w:sz w:val="20"/>
          <w:szCs w:val="20"/>
        </w:rPr>
        <w:t>Offers to purchase shares when issued</w:t>
      </w:r>
    </w:p>
    <w:p w:rsidR="001A0A20" w:rsidRDefault="001A0A20" w:rsidP="00374000">
      <w:pPr>
        <w:pStyle w:val="ListParagraph"/>
        <w:numPr>
          <w:ilvl w:val="4"/>
          <w:numId w:val="1"/>
        </w:numPr>
        <w:spacing w:after="0" w:line="240" w:lineRule="auto"/>
        <w:rPr>
          <w:sz w:val="20"/>
          <w:szCs w:val="20"/>
        </w:rPr>
      </w:pPr>
      <w:r>
        <w:rPr>
          <w:sz w:val="20"/>
          <w:szCs w:val="20"/>
        </w:rPr>
        <w:t>Irrevocable for six months after made</w:t>
      </w:r>
    </w:p>
    <w:p w:rsidR="001A0A20" w:rsidRDefault="001A0A20" w:rsidP="00374000">
      <w:pPr>
        <w:pStyle w:val="ListParagraph"/>
        <w:numPr>
          <w:ilvl w:val="3"/>
          <w:numId w:val="1"/>
        </w:numPr>
        <w:spacing w:after="0" w:line="240" w:lineRule="auto"/>
        <w:rPr>
          <w:sz w:val="20"/>
          <w:szCs w:val="20"/>
        </w:rPr>
      </w:pPr>
      <w:r>
        <w:rPr>
          <w:sz w:val="20"/>
          <w:szCs w:val="20"/>
        </w:rPr>
        <w:t>Types of shares</w:t>
      </w:r>
    </w:p>
    <w:p w:rsidR="001A0A20" w:rsidRDefault="001A0A20" w:rsidP="00374000">
      <w:pPr>
        <w:pStyle w:val="ListParagraph"/>
        <w:numPr>
          <w:ilvl w:val="4"/>
          <w:numId w:val="1"/>
        </w:numPr>
        <w:spacing w:after="0" w:line="240" w:lineRule="auto"/>
        <w:rPr>
          <w:sz w:val="20"/>
          <w:szCs w:val="20"/>
        </w:rPr>
      </w:pPr>
      <w:r>
        <w:rPr>
          <w:sz w:val="20"/>
          <w:szCs w:val="20"/>
        </w:rPr>
        <w:t>Common shares (usually only type for closely held corporations)</w:t>
      </w:r>
    </w:p>
    <w:p w:rsidR="001A0A20" w:rsidRDefault="001A0A20" w:rsidP="00374000">
      <w:pPr>
        <w:pStyle w:val="ListParagraph"/>
        <w:numPr>
          <w:ilvl w:val="5"/>
          <w:numId w:val="1"/>
        </w:numPr>
        <w:spacing w:after="0" w:line="240" w:lineRule="auto"/>
        <w:rPr>
          <w:sz w:val="20"/>
          <w:szCs w:val="20"/>
        </w:rPr>
      </w:pPr>
      <w:r>
        <w:rPr>
          <w:sz w:val="20"/>
          <w:szCs w:val="20"/>
        </w:rPr>
        <w:t>Residual/ultimate ownership</w:t>
      </w:r>
    </w:p>
    <w:p w:rsidR="001A0A20" w:rsidRDefault="001A0A20" w:rsidP="00374000">
      <w:pPr>
        <w:pStyle w:val="ListParagraph"/>
        <w:numPr>
          <w:ilvl w:val="5"/>
          <w:numId w:val="1"/>
        </w:numPr>
        <w:spacing w:after="0" w:line="240" w:lineRule="auto"/>
        <w:rPr>
          <w:sz w:val="20"/>
          <w:szCs w:val="20"/>
        </w:rPr>
      </w:pPr>
      <w:r>
        <w:rPr>
          <w:sz w:val="20"/>
          <w:szCs w:val="20"/>
        </w:rPr>
        <w:t>Value after others receive contractual rights belongs to common shareholders</w:t>
      </w:r>
    </w:p>
    <w:p w:rsidR="00195FAF" w:rsidRDefault="00195FAF" w:rsidP="00374000">
      <w:pPr>
        <w:rPr>
          <w:sz w:val="20"/>
          <w:szCs w:val="20"/>
        </w:rPr>
      </w:pPr>
      <w:r>
        <w:rPr>
          <w:sz w:val="20"/>
          <w:szCs w:val="20"/>
        </w:rPr>
        <w:br w:type="page"/>
      </w:r>
    </w:p>
    <w:p w:rsidR="001A0A20" w:rsidRDefault="001A0A20" w:rsidP="00374000">
      <w:pPr>
        <w:pStyle w:val="ListParagraph"/>
        <w:numPr>
          <w:ilvl w:val="4"/>
          <w:numId w:val="1"/>
        </w:numPr>
        <w:spacing w:after="0" w:line="240" w:lineRule="auto"/>
        <w:rPr>
          <w:sz w:val="20"/>
          <w:szCs w:val="20"/>
        </w:rPr>
      </w:pPr>
      <w:r>
        <w:rPr>
          <w:sz w:val="20"/>
          <w:szCs w:val="20"/>
        </w:rPr>
        <w:lastRenderedPageBreak/>
        <w:t>Preferred shares</w:t>
      </w:r>
    </w:p>
    <w:p w:rsidR="00A30877" w:rsidRDefault="00A30877" w:rsidP="00374000">
      <w:pPr>
        <w:pStyle w:val="ListParagraph"/>
        <w:numPr>
          <w:ilvl w:val="5"/>
          <w:numId w:val="1"/>
        </w:numPr>
        <w:spacing w:after="0" w:line="240" w:lineRule="auto"/>
        <w:rPr>
          <w:sz w:val="20"/>
          <w:szCs w:val="20"/>
        </w:rPr>
      </w:pPr>
      <w:r>
        <w:rPr>
          <w:sz w:val="20"/>
          <w:szCs w:val="20"/>
        </w:rPr>
        <w:t>Dividend may be mandatory or discretionary</w:t>
      </w:r>
    </w:p>
    <w:p w:rsidR="00A30877" w:rsidRDefault="00A30877" w:rsidP="00374000">
      <w:pPr>
        <w:pStyle w:val="ListParagraph"/>
        <w:numPr>
          <w:ilvl w:val="6"/>
          <w:numId w:val="1"/>
        </w:numPr>
        <w:spacing w:after="0" w:line="240" w:lineRule="auto"/>
        <w:rPr>
          <w:sz w:val="20"/>
          <w:szCs w:val="20"/>
        </w:rPr>
      </w:pPr>
      <w:r>
        <w:rPr>
          <w:sz w:val="20"/>
          <w:szCs w:val="20"/>
        </w:rPr>
        <w:t>Mandatory - $2 dividend if able (financially and legally) each quarter</w:t>
      </w:r>
    </w:p>
    <w:p w:rsidR="00A30877" w:rsidRDefault="00A30877" w:rsidP="00374000">
      <w:pPr>
        <w:pStyle w:val="ListParagraph"/>
        <w:numPr>
          <w:ilvl w:val="6"/>
          <w:numId w:val="1"/>
        </w:numPr>
        <w:spacing w:after="0" w:line="240" w:lineRule="auto"/>
        <w:rPr>
          <w:sz w:val="20"/>
          <w:szCs w:val="20"/>
        </w:rPr>
      </w:pPr>
      <w:r>
        <w:rPr>
          <w:sz w:val="20"/>
          <w:szCs w:val="20"/>
        </w:rPr>
        <w:t>Discretionary – may not pay common dividend if no preferred</w:t>
      </w:r>
    </w:p>
    <w:p w:rsidR="00A30877" w:rsidRDefault="00A30877" w:rsidP="00374000">
      <w:pPr>
        <w:pStyle w:val="ListParagraph"/>
        <w:numPr>
          <w:ilvl w:val="5"/>
          <w:numId w:val="1"/>
        </w:numPr>
        <w:spacing w:after="0" w:line="240" w:lineRule="auto"/>
        <w:rPr>
          <w:sz w:val="20"/>
          <w:szCs w:val="20"/>
        </w:rPr>
      </w:pPr>
      <w:r>
        <w:rPr>
          <w:sz w:val="20"/>
          <w:szCs w:val="20"/>
        </w:rPr>
        <w:t>May be cumulative or noncumulative</w:t>
      </w:r>
    </w:p>
    <w:p w:rsidR="00A30877" w:rsidRDefault="00A30877" w:rsidP="00374000">
      <w:pPr>
        <w:pStyle w:val="ListParagraph"/>
        <w:numPr>
          <w:ilvl w:val="5"/>
          <w:numId w:val="1"/>
        </w:numPr>
        <w:spacing w:after="0" w:line="240" w:lineRule="auto"/>
        <w:rPr>
          <w:sz w:val="20"/>
          <w:szCs w:val="20"/>
        </w:rPr>
      </w:pPr>
      <w:r>
        <w:rPr>
          <w:sz w:val="20"/>
          <w:szCs w:val="20"/>
        </w:rPr>
        <w:t>Participating or nonparticipating</w:t>
      </w:r>
    </w:p>
    <w:p w:rsidR="00A30877" w:rsidRDefault="00A30877" w:rsidP="00374000">
      <w:pPr>
        <w:pStyle w:val="ListParagraph"/>
        <w:numPr>
          <w:ilvl w:val="6"/>
          <w:numId w:val="1"/>
        </w:numPr>
        <w:spacing w:after="0" w:line="240" w:lineRule="auto"/>
        <w:rPr>
          <w:sz w:val="20"/>
          <w:szCs w:val="20"/>
        </w:rPr>
      </w:pPr>
      <w:r>
        <w:rPr>
          <w:sz w:val="20"/>
          <w:szCs w:val="20"/>
        </w:rPr>
        <w:t xml:space="preserve">Participating – receive dividend w/ common shares </w:t>
      </w:r>
    </w:p>
    <w:p w:rsidR="00A30877" w:rsidRDefault="00A30877" w:rsidP="00374000">
      <w:pPr>
        <w:pStyle w:val="ListParagraph"/>
        <w:numPr>
          <w:ilvl w:val="6"/>
          <w:numId w:val="1"/>
        </w:numPr>
        <w:spacing w:after="0" w:line="240" w:lineRule="auto"/>
        <w:rPr>
          <w:sz w:val="20"/>
          <w:szCs w:val="20"/>
        </w:rPr>
      </w:pPr>
      <w:r>
        <w:rPr>
          <w:sz w:val="20"/>
          <w:szCs w:val="20"/>
        </w:rPr>
        <w:t>Nonparticipating – only receive preferred dividend</w:t>
      </w:r>
    </w:p>
    <w:p w:rsidR="00A30877" w:rsidRDefault="00A30877" w:rsidP="00374000">
      <w:pPr>
        <w:pStyle w:val="ListParagraph"/>
        <w:numPr>
          <w:ilvl w:val="5"/>
          <w:numId w:val="1"/>
        </w:numPr>
        <w:spacing w:after="0" w:line="240" w:lineRule="auto"/>
        <w:rPr>
          <w:sz w:val="20"/>
          <w:szCs w:val="20"/>
        </w:rPr>
      </w:pPr>
      <w:r>
        <w:rPr>
          <w:sz w:val="20"/>
          <w:szCs w:val="20"/>
        </w:rPr>
        <w:t>Normally have preference on liquidation</w:t>
      </w:r>
    </w:p>
    <w:p w:rsidR="00A30877" w:rsidRDefault="00A30877" w:rsidP="00374000">
      <w:pPr>
        <w:pStyle w:val="ListParagraph"/>
        <w:numPr>
          <w:ilvl w:val="5"/>
          <w:numId w:val="1"/>
        </w:numPr>
        <w:spacing w:after="0" w:line="240" w:lineRule="auto"/>
        <w:rPr>
          <w:sz w:val="20"/>
          <w:szCs w:val="20"/>
        </w:rPr>
      </w:pPr>
      <w:r>
        <w:rPr>
          <w:sz w:val="20"/>
          <w:szCs w:val="20"/>
        </w:rPr>
        <w:t>Often convertible to common shares at some ratio</w:t>
      </w:r>
    </w:p>
    <w:p w:rsidR="00A30877" w:rsidRPr="00A30877" w:rsidRDefault="00A30877" w:rsidP="00374000">
      <w:pPr>
        <w:pStyle w:val="ListParagraph"/>
        <w:numPr>
          <w:ilvl w:val="5"/>
          <w:numId w:val="1"/>
        </w:numPr>
        <w:spacing w:after="0" w:line="240" w:lineRule="auto"/>
        <w:rPr>
          <w:sz w:val="20"/>
          <w:szCs w:val="20"/>
        </w:rPr>
      </w:pPr>
      <w:r>
        <w:rPr>
          <w:sz w:val="20"/>
          <w:szCs w:val="20"/>
        </w:rPr>
        <w:t>Usually carry no voting rights unless some number of dividends missed</w:t>
      </w:r>
    </w:p>
    <w:p w:rsidR="001A0A20" w:rsidRDefault="001A0A20" w:rsidP="00374000">
      <w:pPr>
        <w:pStyle w:val="ListParagraph"/>
        <w:numPr>
          <w:ilvl w:val="4"/>
          <w:numId w:val="1"/>
        </w:numPr>
        <w:spacing w:after="0" w:line="240" w:lineRule="auto"/>
        <w:rPr>
          <w:sz w:val="20"/>
          <w:szCs w:val="20"/>
        </w:rPr>
      </w:pPr>
      <w:r>
        <w:rPr>
          <w:sz w:val="20"/>
          <w:szCs w:val="20"/>
        </w:rPr>
        <w:t>Debt</w:t>
      </w:r>
    </w:p>
    <w:p w:rsidR="00A30877" w:rsidRDefault="00A30877" w:rsidP="00374000">
      <w:pPr>
        <w:pStyle w:val="ListParagraph"/>
        <w:numPr>
          <w:ilvl w:val="5"/>
          <w:numId w:val="1"/>
        </w:numPr>
        <w:spacing w:after="0" w:line="240" w:lineRule="auto"/>
        <w:rPr>
          <w:sz w:val="20"/>
          <w:szCs w:val="20"/>
        </w:rPr>
      </w:pPr>
      <w:r>
        <w:rPr>
          <w:sz w:val="20"/>
          <w:szCs w:val="20"/>
        </w:rPr>
        <w:t>From bank or investors</w:t>
      </w:r>
    </w:p>
    <w:p w:rsidR="00A30877" w:rsidRDefault="00A30877" w:rsidP="00374000">
      <w:pPr>
        <w:pStyle w:val="ListParagraph"/>
        <w:numPr>
          <w:ilvl w:val="5"/>
          <w:numId w:val="1"/>
        </w:numPr>
        <w:spacing w:after="0" w:line="240" w:lineRule="auto"/>
        <w:rPr>
          <w:sz w:val="20"/>
          <w:szCs w:val="20"/>
        </w:rPr>
      </w:pPr>
      <w:r>
        <w:rPr>
          <w:sz w:val="20"/>
          <w:szCs w:val="20"/>
        </w:rPr>
        <w:t xml:space="preserve">Loan secured by corporations assets – </w:t>
      </w:r>
      <w:r w:rsidRPr="00A30877">
        <w:rPr>
          <w:b/>
          <w:sz w:val="20"/>
          <w:szCs w:val="20"/>
        </w:rPr>
        <w:t>bond</w:t>
      </w:r>
    </w:p>
    <w:p w:rsidR="00A30877" w:rsidRDefault="00A30877" w:rsidP="00374000">
      <w:pPr>
        <w:pStyle w:val="ListParagraph"/>
        <w:numPr>
          <w:ilvl w:val="5"/>
          <w:numId w:val="1"/>
        </w:numPr>
        <w:spacing w:after="0" w:line="240" w:lineRule="auto"/>
        <w:rPr>
          <w:sz w:val="20"/>
          <w:szCs w:val="20"/>
        </w:rPr>
      </w:pPr>
      <w:r>
        <w:rPr>
          <w:sz w:val="20"/>
          <w:szCs w:val="20"/>
        </w:rPr>
        <w:t>Unsecured loan –</w:t>
      </w:r>
      <w:r w:rsidRPr="00A30877">
        <w:rPr>
          <w:b/>
          <w:sz w:val="20"/>
          <w:szCs w:val="20"/>
        </w:rPr>
        <w:t xml:space="preserve"> debenture</w:t>
      </w:r>
      <w:r>
        <w:rPr>
          <w:sz w:val="20"/>
          <w:szCs w:val="20"/>
        </w:rPr>
        <w:t xml:space="preserve"> </w:t>
      </w:r>
    </w:p>
    <w:p w:rsidR="00A30877" w:rsidRDefault="00A30877" w:rsidP="00374000">
      <w:pPr>
        <w:pStyle w:val="ListParagraph"/>
        <w:numPr>
          <w:ilvl w:val="5"/>
          <w:numId w:val="1"/>
        </w:numPr>
        <w:spacing w:after="0" w:line="240" w:lineRule="auto"/>
        <w:rPr>
          <w:sz w:val="20"/>
          <w:szCs w:val="20"/>
        </w:rPr>
      </w:pPr>
      <w:r>
        <w:rPr>
          <w:sz w:val="20"/>
          <w:szCs w:val="20"/>
        </w:rPr>
        <w:t>Indenture – contract for long term obligation</w:t>
      </w:r>
    </w:p>
    <w:p w:rsidR="00A30877" w:rsidRDefault="00A30877" w:rsidP="00374000">
      <w:pPr>
        <w:pStyle w:val="ListParagraph"/>
        <w:numPr>
          <w:ilvl w:val="5"/>
          <w:numId w:val="1"/>
        </w:numPr>
        <w:spacing w:after="0" w:line="240" w:lineRule="auto"/>
        <w:rPr>
          <w:sz w:val="20"/>
          <w:szCs w:val="20"/>
        </w:rPr>
      </w:pPr>
      <w:r>
        <w:rPr>
          <w:sz w:val="20"/>
          <w:szCs w:val="20"/>
        </w:rPr>
        <w:t>Notes – typically mature faster than bonds or debentures</w:t>
      </w:r>
    </w:p>
    <w:p w:rsidR="00A30877" w:rsidRPr="00A30877" w:rsidRDefault="00A30877" w:rsidP="00374000">
      <w:pPr>
        <w:pStyle w:val="ListParagraph"/>
        <w:numPr>
          <w:ilvl w:val="5"/>
          <w:numId w:val="1"/>
        </w:numPr>
        <w:spacing w:after="0" w:line="240" w:lineRule="auto"/>
        <w:rPr>
          <w:sz w:val="20"/>
          <w:szCs w:val="20"/>
        </w:rPr>
      </w:pPr>
      <w:proofErr w:type="spellStart"/>
      <w:r>
        <w:rPr>
          <w:sz w:val="20"/>
          <w:szCs w:val="20"/>
        </w:rPr>
        <w:t>Debtholders</w:t>
      </w:r>
      <w:proofErr w:type="spellEnd"/>
      <w:r>
        <w:rPr>
          <w:sz w:val="20"/>
          <w:szCs w:val="20"/>
        </w:rPr>
        <w:t xml:space="preserve"> have absolute contract right to receive principal and interest payments</w:t>
      </w:r>
    </w:p>
    <w:p w:rsidR="001A0A20" w:rsidRPr="00EE7C97" w:rsidRDefault="001A0A20" w:rsidP="00374000">
      <w:pPr>
        <w:pStyle w:val="ListParagraph"/>
        <w:numPr>
          <w:ilvl w:val="3"/>
          <w:numId w:val="1"/>
        </w:numPr>
        <w:spacing w:after="0" w:line="240" w:lineRule="auto"/>
        <w:rPr>
          <w:sz w:val="20"/>
          <w:szCs w:val="20"/>
        </w:rPr>
      </w:pPr>
      <w:r>
        <w:rPr>
          <w:sz w:val="20"/>
          <w:szCs w:val="20"/>
        </w:rPr>
        <w:t xml:space="preserve">Board usually determines whether </w:t>
      </w:r>
      <w:r w:rsidR="00A30877">
        <w:rPr>
          <w:sz w:val="20"/>
          <w:szCs w:val="20"/>
        </w:rPr>
        <w:t>dividends will be issued</w:t>
      </w:r>
    </w:p>
    <w:p w:rsidR="00631DC0" w:rsidRDefault="00631DC0" w:rsidP="00374000">
      <w:pPr>
        <w:pStyle w:val="ListParagraph"/>
        <w:numPr>
          <w:ilvl w:val="2"/>
          <w:numId w:val="1"/>
        </w:numPr>
        <w:spacing w:after="0" w:line="240" w:lineRule="auto"/>
        <w:rPr>
          <w:sz w:val="20"/>
          <w:szCs w:val="20"/>
        </w:rPr>
      </w:pPr>
      <w:r w:rsidRPr="00EE7C97">
        <w:rPr>
          <w:sz w:val="20"/>
          <w:szCs w:val="20"/>
        </w:rPr>
        <w:t>Preemptive Rights</w:t>
      </w:r>
    </w:p>
    <w:p w:rsidR="00A30877" w:rsidRDefault="00A30877" w:rsidP="00374000">
      <w:pPr>
        <w:pStyle w:val="ListParagraph"/>
        <w:numPr>
          <w:ilvl w:val="3"/>
          <w:numId w:val="1"/>
        </w:numPr>
        <w:spacing w:after="0" w:line="240" w:lineRule="auto"/>
        <w:rPr>
          <w:sz w:val="20"/>
          <w:szCs w:val="20"/>
        </w:rPr>
      </w:pPr>
      <w:r>
        <w:rPr>
          <w:sz w:val="20"/>
          <w:szCs w:val="20"/>
        </w:rPr>
        <w:t>DGCL § 102(b)(3); MBCA § 6.30</w:t>
      </w:r>
    </w:p>
    <w:p w:rsidR="00A30877" w:rsidRDefault="00A30877" w:rsidP="00374000">
      <w:pPr>
        <w:pStyle w:val="ListParagraph"/>
        <w:numPr>
          <w:ilvl w:val="3"/>
          <w:numId w:val="1"/>
        </w:numPr>
        <w:spacing w:after="0" w:line="240" w:lineRule="auto"/>
        <w:rPr>
          <w:sz w:val="20"/>
          <w:szCs w:val="20"/>
        </w:rPr>
      </w:pPr>
      <w:r>
        <w:rPr>
          <w:sz w:val="20"/>
          <w:szCs w:val="20"/>
        </w:rPr>
        <w:t>Existing shareholders’ right to subscribe proportionately to new issuance of shares</w:t>
      </w:r>
    </w:p>
    <w:p w:rsidR="00A30877" w:rsidRDefault="00A30877" w:rsidP="00374000">
      <w:pPr>
        <w:pStyle w:val="ListParagraph"/>
        <w:numPr>
          <w:ilvl w:val="3"/>
          <w:numId w:val="1"/>
        </w:numPr>
        <w:spacing w:after="0" w:line="240" w:lineRule="auto"/>
        <w:rPr>
          <w:sz w:val="20"/>
          <w:szCs w:val="20"/>
        </w:rPr>
      </w:pPr>
      <w:r>
        <w:rPr>
          <w:sz w:val="20"/>
          <w:szCs w:val="20"/>
        </w:rPr>
        <w:t>Most publicly held corporations do not allow for preemptive rights</w:t>
      </w:r>
    </w:p>
    <w:p w:rsidR="00A30877" w:rsidRDefault="00A30877" w:rsidP="00374000">
      <w:pPr>
        <w:pStyle w:val="ListParagraph"/>
        <w:numPr>
          <w:ilvl w:val="3"/>
          <w:numId w:val="1"/>
        </w:numPr>
        <w:spacing w:after="0" w:line="240" w:lineRule="auto"/>
        <w:rPr>
          <w:sz w:val="20"/>
          <w:szCs w:val="20"/>
        </w:rPr>
      </w:pPr>
      <w:r>
        <w:rPr>
          <w:sz w:val="20"/>
          <w:szCs w:val="20"/>
        </w:rPr>
        <w:t>Shareholder must make additional cash contribution</w:t>
      </w:r>
    </w:p>
    <w:p w:rsidR="007249C4" w:rsidRPr="00195FAF" w:rsidRDefault="007249C4" w:rsidP="00374000">
      <w:pPr>
        <w:pStyle w:val="ListParagraph"/>
        <w:numPr>
          <w:ilvl w:val="3"/>
          <w:numId w:val="1"/>
        </w:numPr>
        <w:spacing w:after="0" w:line="240" w:lineRule="auto"/>
        <w:rPr>
          <w:sz w:val="20"/>
          <w:szCs w:val="20"/>
        </w:rPr>
      </w:pPr>
      <w:proofErr w:type="spellStart"/>
      <w:r w:rsidRPr="007249C4">
        <w:rPr>
          <w:i/>
          <w:sz w:val="20"/>
          <w:szCs w:val="20"/>
        </w:rPr>
        <w:t>Katzowitz</w:t>
      </w:r>
      <w:proofErr w:type="spellEnd"/>
      <w:r w:rsidRPr="007249C4">
        <w:rPr>
          <w:i/>
          <w:sz w:val="20"/>
          <w:szCs w:val="20"/>
        </w:rPr>
        <w:t xml:space="preserve"> v. </w:t>
      </w:r>
      <w:proofErr w:type="spellStart"/>
      <w:r w:rsidRPr="007249C4">
        <w:rPr>
          <w:i/>
          <w:sz w:val="20"/>
          <w:szCs w:val="20"/>
        </w:rPr>
        <w:t>Sidler</w:t>
      </w:r>
      <w:proofErr w:type="spellEnd"/>
      <w:r>
        <w:rPr>
          <w:sz w:val="20"/>
          <w:szCs w:val="20"/>
        </w:rPr>
        <w:t xml:space="preserve"> – offering shares at a bargain to force a minority stockholder to invest or lose voting power is not legal</w:t>
      </w:r>
    </w:p>
    <w:p w:rsidR="00631DC0" w:rsidRDefault="00631DC0" w:rsidP="00374000">
      <w:pPr>
        <w:pStyle w:val="ListParagraph"/>
        <w:numPr>
          <w:ilvl w:val="2"/>
          <w:numId w:val="1"/>
        </w:numPr>
        <w:spacing w:after="0" w:line="240" w:lineRule="auto"/>
        <w:rPr>
          <w:sz w:val="20"/>
          <w:szCs w:val="20"/>
        </w:rPr>
      </w:pPr>
      <w:r w:rsidRPr="00EE7C97">
        <w:rPr>
          <w:sz w:val="20"/>
          <w:szCs w:val="20"/>
        </w:rPr>
        <w:t>Promoters’ Contracts</w:t>
      </w:r>
    </w:p>
    <w:p w:rsidR="007249C4" w:rsidRDefault="007249C4" w:rsidP="00374000">
      <w:pPr>
        <w:pStyle w:val="ListParagraph"/>
        <w:numPr>
          <w:ilvl w:val="3"/>
          <w:numId w:val="1"/>
        </w:numPr>
        <w:spacing w:after="0" w:line="240" w:lineRule="auto"/>
        <w:rPr>
          <w:sz w:val="20"/>
          <w:szCs w:val="20"/>
        </w:rPr>
      </w:pPr>
      <w:r>
        <w:rPr>
          <w:sz w:val="20"/>
          <w:szCs w:val="20"/>
        </w:rPr>
        <w:t>Restatement (Second) of Agency §§ 84, 86, 326; Restatement (Third) §§ 4.04, 6.04</w:t>
      </w:r>
    </w:p>
    <w:p w:rsidR="007249C4" w:rsidRDefault="007249C4" w:rsidP="00374000">
      <w:pPr>
        <w:pStyle w:val="ListParagraph"/>
        <w:numPr>
          <w:ilvl w:val="3"/>
          <w:numId w:val="1"/>
        </w:numPr>
        <w:spacing w:after="0" w:line="240" w:lineRule="auto"/>
        <w:rPr>
          <w:sz w:val="20"/>
          <w:szCs w:val="20"/>
        </w:rPr>
      </w:pPr>
      <w:r>
        <w:rPr>
          <w:sz w:val="20"/>
          <w:szCs w:val="20"/>
        </w:rPr>
        <w:t>Promoter – “someone who helps to found and organize a corporation.  A promoter will often make contracts for the corporation’s benefit with the intention of causing the corporation to adopt the contracts once it is formed.”</w:t>
      </w:r>
    </w:p>
    <w:p w:rsidR="00195FAF" w:rsidRDefault="00195FAF" w:rsidP="00374000">
      <w:pPr>
        <w:pStyle w:val="ListParagraph"/>
        <w:numPr>
          <w:ilvl w:val="2"/>
          <w:numId w:val="1"/>
        </w:numPr>
        <w:spacing w:after="0" w:line="240" w:lineRule="auto"/>
        <w:rPr>
          <w:sz w:val="20"/>
          <w:szCs w:val="20"/>
        </w:rPr>
      </w:pPr>
      <w:r>
        <w:rPr>
          <w:sz w:val="20"/>
          <w:szCs w:val="20"/>
        </w:rPr>
        <w:t>Defective Incorporation</w:t>
      </w:r>
    </w:p>
    <w:p w:rsidR="00A14CEB" w:rsidRDefault="00A14CEB" w:rsidP="00374000">
      <w:pPr>
        <w:pStyle w:val="ListParagraph"/>
        <w:numPr>
          <w:ilvl w:val="3"/>
          <w:numId w:val="1"/>
        </w:numPr>
        <w:spacing w:after="0" w:line="240" w:lineRule="auto"/>
        <w:rPr>
          <w:sz w:val="20"/>
          <w:szCs w:val="20"/>
        </w:rPr>
      </w:pPr>
      <w:r>
        <w:rPr>
          <w:sz w:val="20"/>
          <w:szCs w:val="20"/>
        </w:rPr>
        <w:t>DGCL §§ 105-106, 329; MBCA §§ 2.03-2.04</w:t>
      </w:r>
    </w:p>
    <w:p w:rsidR="00A14CEB" w:rsidRDefault="00A14CEB" w:rsidP="00374000">
      <w:pPr>
        <w:pStyle w:val="ListParagraph"/>
        <w:numPr>
          <w:ilvl w:val="3"/>
          <w:numId w:val="1"/>
        </w:numPr>
        <w:spacing w:after="0" w:line="240" w:lineRule="auto"/>
        <w:rPr>
          <w:sz w:val="20"/>
          <w:szCs w:val="20"/>
        </w:rPr>
      </w:pPr>
      <w:r w:rsidRPr="00A14CEB">
        <w:rPr>
          <w:i/>
          <w:sz w:val="20"/>
          <w:szCs w:val="20"/>
        </w:rPr>
        <w:t>Cantor v. Sunshine Greenery, Inc.</w:t>
      </w:r>
      <w:r>
        <w:rPr>
          <w:sz w:val="20"/>
          <w:szCs w:val="20"/>
        </w:rPr>
        <w:t>, 398 A.2d 571 (NJ 1979)</w:t>
      </w:r>
    </w:p>
    <w:p w:rsidR="00A14CEB" w:rsidRDefault="00A14CEB" w:rsidP="00374000">
      <w:pPr>
        <w:pStyle w:val="ListParagraph"/>
        <w:numPr>
          <w:ilvl w:val="4"/>
          <w:numId w:val="1"/>
        </w:numPr>
        <w:spacing w:after="0" w:line="240" w:lineRule="auto"/>
        <w:rPr>
          <w:sz w:val="20"/>
          <w:szCs w:val="20"/>
        </w:rPr>
      </w:pPr>
      <w:r>
        <w:rPr>
          <w:sz w:val="20"/>
          <w:szCs w:val="20"/>
        </w:rPr>
        <w:t xml:space="preserve">Facts: </w:t>
      </w:r>
      <w:r w:rsidR="005B34D2">
        <w:rPr>
          <w:sz w:val="20"/>
          <w:szCs w:val="20"/>
        </w:rPr>
        <w:t xml:space="preserve">Plaintiffs sued Sunshine Greenery and </w:t>
      </w:r>
      <w:proofErr w:type="spellStart"/>
      <w:r w:rsidR="005B34D2">
        <w:rPr>
          <w:sz w:val="20"/>
          <w:szCs w:val="20"/>
        </w:rPr>
        <w:t>Brunetti</w:t>
      </w:r>
      <w:proofErr w:type="spellEnd"/>
      <w:r w:rsidR="005B34D2">
        <w:rPr>
          <w:sz w:val="20"/>
          <w:szCs w:val="20"/>
        </w:rPr>
        <w:t xml:space="preserve">, the president claiming he was a promoter and that Sunshine Greenery was not a de facto corporation.  </w:t>
      </w:r>
      <w:proofErr w:type="spellStart"/>
      <w:r w:rsidR="005B34D2">
        <w:rPr>
          <w:sz w:val="20"/>
          <w:szCs w:val="20"/>
        </w:rPr>
        <w:t>Brunetti</w:t>
      </w:r>
      <w:proofErr w:type="spellEnd"/>
      <w:r w:rsidR="005B34D2">
        <w:rPr>
          <w:sz w:val="20"/>
          <w:szCs w:val="20"/>
        </w:rPr>
        <w:t xml:space="preserve"> signed lease as president.  Cantor knew and expected lease to be with the corporation, not with </w:t>
      </w:r>
      <w:proofErr w:type="spellStart"/>
      <w:r w:rsidR="005B34D2">
        <w:rPr>
          <w:sz w:val="20"/>
          <w:szCs w:val="20"/>
        </w:rPr>
        <w:t>Brunetti</w:t>
      </w:r>
      <w:proofErr w:type="spellEnd"/>
      <w:r w:rsidR="005B34D2">
        <w:rPr>
          <w:sz w:val="20"/>
          <w:szCs w:val="20"/>
        </w:rPr>
        <w:t xml:space="preserve">.  </w:t>
      </w:r>
      <w:proofErr w:type="spellStart"/>
      <w:r w:rsidR="005B34D2">
        <w:rPr>
          <w:sz w:val="20"/>
          <w:szCs w:val="20"/>
        </w:rPr>
        <w:t>Brunetti</w:t>
      </w:r>
      <w:proofErr w:type="spellEnd"/>
      <w:r w:rsidR="005B34D2">
        <w:rPr>
          <w:sz w:val="20"/>
          <w:szCs w:val="20"/>
        </w:rPr>
        <w:t xml:space="preserve"> stopped payment on a check because the corporation repudiated the contract.  Lease was signed on 16 Dec 1974, certificate of incorporation reserved on 3 Dec 1974, not filed until 18 Dec 1974.</w:t>
      </w:r>
    </w:p>
    <w:p w:rsidR="00A14CEB" w:rsidRDefault="00A14CEB" w:rsidP="00374000">
      <w:pPr>
        <w:pStyle w:val="ListParagraph"/>
        <w:numPr>
          <w:ilvl w:val="4"/>
          <w:numId w:val="1"/>
        </w:numPr>
        <w:spacing w:after="0" w:line="240" w:lineRule="auto"/>
        <w:rPr>
          <w:sz w:val="20"/>
          <w:szCs w:val="20"/>
        </w:rPr>
      </w:pPr>
      <w:r>
        <w:rPr>
          <w:sz w:val="20"/>
          <w:szCs w:val="20"/>
        </w:rPr>
        <w:t>Issue:</w:t>
      </w:r>
      <w:r w:rsidR="005B34D2">
        <w:rPr>
          <w:sz w:val="20"/>
          <w:szCs w:val="20"/>
        </w:rPr>
        <w:t xml:space="preserve">  Was the contract with the corporation?</w:t>
      </w:r>
    </w:p>
    <w:p w:rsidR="00A14CEB" w:rsidRDefault="00A14CEB" w:rsidP="00374000">
      <w:pPr>
        <w:pStyle w:val="ListParagraph"/>
        <w:numPr>
          <w:ilvl w:val="4"/>
          <w:numId w:val="1"/>
        </w:numPr>
        <w:spacing w:after="0" w:line="240" w:lineRule="auto"/>
        <w:rPr>
          <w:sz w:val="20"/>
          <w:szCs w:val="20"/>
        </w:rPr>
      </w:pPr>
      <w:r>
        <w:rPr>
          <w:sz w:val="20"/>
          <w:szCs w:val="20"/>
        </w:rPr>
        <w:t>Holding:</w:t>
      </w:r>
      <w:r w:rsidR="005B34D2">
        <w:rPr>
          <w:sz w:val="20"/>
          <w:szCs w:val="20"/>
        </w:rPr>
        <w:t xml:space="preserve"> Yes.</w:t>
      </w:r>
    </w:p>
    <w:p w:rsidR="00A14CEB" w:rsidRDefault="00A14CEB" w:rsidP="00374000">
      <w:pPr>
        <w:pStyle w:val="ListParagraph"/>
        <w:numPr>
          <w:ilvl w:val="4"/>
          <w:numId w:val="1"/>
        </w:numPr>
        <w:spacing w:after="0" w:line="240" w:lineRule="auto"/>
        <w:rPr>
          <w:sz w:val="20"/>
          <w:szCs w:val="20"/>
        </w:rPr>
      </w:pPr>
      <w:r>
        <w:rPr>
          <w:sz w:val="20"/>
          <w:szCs w:val="20"/>
        </w:rPr>
        <w:t>Reasoning:</w:t>
      </w:r>
      <w:r w:rsidR="005B34D2">
        <w:rPr>
          <w:sz w:val="20"/>
          <w:szCs w:val="20"/>
        </w:rPr>
        <w:t xml:space="preserve">  Not a de jure corporation, but was a de facto corporation.  There was a bona fide attempt to organize the corporation before the date of the </w:t>
      </w:r>
      <w:proofErr w:type="gramStart"/>
      <w:r w:rsidR="005B34D2">
        <w:rPr>
          <w:sz w:val="20"/>
          <w:szCs w:val="20"/>
        </w:rPr>
        <w:t>contract,</w:t>
      </w:r>
      <w:proofErr w:type="gramEnd"/>
      <w:r w:rsidR="005B34D2">
        <w:rPr>
          <w:sz w:val="20"/>
          <w:szCs w:val="20"/>
        </w:rPr>
        <w:t xml:space="preserve"> actual exercise of the corporate powers in negotiation with plaintiffs, plaintiffs knew they were dealing with the corporation.</w:t>
      </w:r>
    </w:p>
    <w:p w:rsidR="00A14CEB" w:rsidRDefault="00A14CEB" w:rsidP="00374000">
      <w:pPr>
        <w:pStyle w:val="ListParagraph"/>
        <w:numPr>
          <w:ilvl w:val="4"/>
          <w:numId w:val="1"/>
        </w:numPr>
        <w:spacing w:after="0" w:line="240" w:lineRule="auto"/>
        <w:rPr>
          <w:sz w:val="20"/>
          <w:szCs w:val="20"/>
        </w:rPr>
      </w:pPr>
      <w:r w:rsidRPr="005500C5">
        <w:rPr>
          <w:b/>
          <w:sz w:val="20"/>
          <w:szCs w:val="20"/>
        </w:rPr>
        <w:t>Rule:</w:t>
      </w:r>
      <w:r w:rsidR="005500C5">
        <w:rPr>
          <w:sz w:val="20"/>
          <w:szCs w:val="20"/>
        </w:rPr>
        <w:t xml:space="preserve">  Act of executing certificate, bona fide effort to file it and dealing in the name of the corporation establish a de facto corporation.  Administrative delay is not justifiable reason to deny existence of the corporation.</w:t>
      </w:r>
    </w:p>
    <w:p w:rsidR="005500C5" w:rsidRDefault="005500C5" w:rsidP="00374000">
      <w:pPr>
        <w:pStyle w:val="ListParagraph"/>
        <w:numPr>
          <w:ilvl w:val="3"/>
          <w:numId w:val="1"/>
        </w:numPr>
        <w:spacing w:after="0" w:line="240" w:lineRule="auto"/>
        <w:rPr>
          <w:sz w:val="20"/>
          <w:szCs w:val="20"/>
        </w:rPr>
      </w:pPr>
      <w:r>
        <w:rPr>
          <w:sz w:val="20"/>
          <w:szCs w:val="20"/>
        </w:rPr>
        <w:t>De facto corporation</w:t>
      </w:r>
    </w:p>
    <w:p w:rsidR="005500C5" w:rsidRDefault="005500C5" w:rsidP="00374000">
      <w:pPr>
        <w:pStyle w:val="ListParagraph"/>
        <w:numPr>
          <w:ilvl w:val="4"/>
          <w:numId w:val="1"/>
        </w:numPr>
        <w:spacing w:after="0" w:line="240" w:lineRule="auto"/>
        <w:rPr>
          <w:sz w:val="20"/>
          <w:szCs w:val="20"/>
        </w:rPr>
      </w:pPr>
      <w:r>
        <w:rPr>
          <w:sz w:val="20"/>
          <w:szCs w:val="20"/>
        </w:rPr>
        <w:t>Statute permitting</w:t>
      </w:r>
    </w:p>
    <w:p w:rsidR="005500C5" w:rsidRDefault="005500C5" w:rsidP="00374000">
      <w:pPr>
        <w:pStyle w:val="ListParagraph"/>
        <w:numPr>
          <w:ilvl w:val="4"/>
          <w:numId w:val="1"/>
        </w:numPr>
        <w:spacing w:after="0" w:line="240" w:lineRule="auto"/>
        <w:rPr>
          <w:sz w:val="20"/>
          <w:szCs w:val="20"/>
        </w:rPr>
      </w:pPr>
      <w:r>
        <w:rPr>
          <w:sz w:val="20"/>
          <w:szCs w:val="20"/>
        </w:rPr>
        <w:t>Bona fide attempt to incorporate</w:t>
      </w:r>
    </w:p>
    <w:p w:rsidR="005500C5" w:rsidRDefault="005500C5" w:rsidP="00374000">
      <w:pPr>
        <w:pStyle w:val="ListParagraph"/>
        <w:numPr>
          <w:ilvl w:val="4"/>
          <w:numId w:val="1"/>
        </w:numPr>
        <w:spacing w:after="0" w:line="240" w:lineRule="auto"/>
        <w:rPr>
          <w:sz w:val="20"/>
          <w:szCs w:val="20"/>
        </w:rPr>
      </w:pPr>
      <w:r>
        <w:rPr>
          <w:sz w:val="20"/>
          <w:szCs w:val="20"/>
        </w:rPr>
        <w:t xml:space="preserve">Actual use/exercise of corporate </w:t>
      </w:r>
      <w:proofErr w:type="spellStart"/>
      <w:r>
        <w:rPr>
          <w:sz w:val="20"/>
          <w:szCs w:val="20"/>
        </w:rPr>
        <w:t>priviliges</w:t>
      </w:r>
      <w:proofErr w:type="spellEnd"/>
    </w:p>
    <w:p w:rsidR="005500C5" w:rsidRDefault="005500C5" w:rsidP="00374000">
      <w:pPr>
        <w:rPr>
          <w:sz w:val="20"/>
          <w:szCs w:val="20"/>
        </w:rPr>
      </w:pPr>
      <w:r>
        <w:rPr>
          <w:sz w:val="20"/>
          <w:szCs w:val="20"/>
        </w:rPr>
        <w:br w:type="page"/>
      </w:r>
    </w:p>
    <w:p w:rsidR="005500C5" w:rsidRDefault="005500C5" w:rsidP="00374000">
      <w:pPr>
        <w:pStyle w:val="ListParagraph"/>
        <w:numPr>
          <w:ilvl w:val="3"/>
          <w:numId w:val="1"/>
        </w:numPr>
        <w:spacing w:after="0" w:line="240" w:lineRule="auto"/>
        <w:rPr>
          <w:sz w:val="20"/>
          <w:szCs w:val="20"/>
        </w:rPr>
      </w:pPr>
      <w:r>
        <w:rPr>
          <w:sz w:val="20"/>
          <w:szCs w:val="20"/>
        </w:rPr>
        <w:lastRenderedPageBreak/>
        <w:t>Corporation by estoppel</w:t>
      </w:r>
    </w:p>
    <w:p w:rsidR="005500C5" w:rsidRDefault="005500C5" w:rsidP="00374000">
      <w:pPr>
        <w:pStyle w:val="ListParagraph"/>
        <w:numPr>
          <w:ilvl w:val="4"/>
          <w:numId w:val="1"/>
        </w:numPr>
        <w:spacing w:after="0" w:line="240" w:lineRule="auto"/>
        <w:rPr>
          <w:sz w:val="20"/>
          <w:szCs w:val="20"/>
        </w:rPr>
      </w:pPr>
      <w:r>
        <w:rPr>
          <w:sz w:val="20"/>
          <w:szCs w:val="20"/>
        </w:rPr>
        <w:t>Corporation may not avoid a contract based on defective incorporation</w:t>
      </w:r>
    </w:p>
    <w:p w:rsidR="005500C5" w:rsidRDefault="005500C5" w:rsidP="00374000">
      <w:pPr>
        <w:pStyle w:val="ListParagraph"/>
        <w:numPr>
          <w:ilvl w:val="4"/>
          <w:numId w:val="1"/>
        </w:numPr>
        <w:spacing w:after="0" w:line="240" w:lineRule="auto"/>
        <w:rPr>
          <w:sz w:val="20"/>
          <w:szCs w:val="20"/>
        </w:rPr>
      </w:pPr>
      <w:r>
        <w:rPr>
          <w:sz w:val="20"/>
          <w:szCs w:val="20"/>
        </w:rPr>
        <w:t>Third party may not avoid a contract with a corporation based on defective incorporation</w:t>
      </w:r>
    </w:p>
    <w:p w:rsidR="005500C5" w:rsidRPr="005500C5" w:rsidRDefault="005500C5" w:rsidP="00374000">
      <w:pPr>
        <w:pStyle w:val="ListParagraph"/>
        <w:numPr>
          <w:ilvl w:val="4"/>
          <w:numId w:val="1"/>
        </w:numPr>
        <w:spacing w:after="0" w:line="240" w:lineRule="auto"/>
        <w:rPr>
          <w:sz w:val="20"/>
          <w:szCs w:val="20"/>
        </w:rPr>
      </w:pPr>
      <w:r>
        <w:rPr>
          <w:sz w:val="20"/>
          <w:szCs w:val="20"/>
        </w:rPr>
        <w:t>Allows shareholders of a defective corporation to retain limited liability when third party understands contract to be with corporation.</w:t>
      </w:r>
    </w:p>
    <w:p w:rsidR="00631DC0" w:rsidRDefault="00631DC0" w:rsidP="00374000">
      <w:pPr>
        <w:pStyle w:val="ListParagraph"/>
        <w:numPr>
          <w:ilvl w:val="2"/>
          <w:numId w:val="1"/>
        </w:numPr>
        <w:spacing w:after="0" w:line="240" w:lineRule="auto"/>
        <w:rPr>
          <w:sz w:val="20"/>
          <w:szCs w:val="20"/>
        </w:rPr>
      </w:pPr>
      <w:r w:rsidRPr="00EE7C97">
        <w:rPr>
          <w:sz w:val="20"/>
          <w:szCs w:val="20"/>
        </w:rPr>
        <w:t>The Ultra Vires Doctrine</w:t>
      </w:r>
    </w:p>
    <w:p w:rsidR="005500C5" w:rsidRDefault="005500C5" w:rsidP="00374000">
      <w:pPr>
        <w:pStyle w:val="ListParagraph"/>
        <w:numPr>
          <w:ilvl w:val="3"/>
          <w:numId w:val="1"/>
        </w:numPr>
        <w:spacing w:after="0" w:line="240" w:lineRule="auto"/>
        <w:rPr>
          <w:sz w:val="20"/>
          <w:szCs w:val="20"/>
        </w:rPr>
      </w:pPr>
      <w:r>
        <w:rPr>
          <w:sz w:val="20"/>
          <w:szCs w:val="20"/>
        </w:rPr>
        <w:t>DGCL §§ 102, 122, 124; MBCA §§ 2.02, 3.02, 3.04</w:t>
      </w:r>
    </w:p>
    <w:p w:rsidR="005500C5" w:rsidRDefault="005500C5" w:rsidP="00374000">
      <w:pPr>
        <w:pStyle w:val="ListParagraph"/>
        <w:numPr>
          <w:ilvl w:val="3"/>
          <w:numId w:val="1"/>
        </w:numPr>
        <w:spacing w:after="0" w:line="240" w:lineRule="auto"/>
        <w:rPr>
          <w:sz w:val="20"/>
          <w:szCs w:val="20"/>
        </w:rPr>
      </w:pPr>
      <w:r>
        <w:rPr>
          <w:sz w:val="20"/>
          <w:szCs w:val="20"/>
        </w:rPr>
        <w:t>Transaction beyond the purposes of the corporation</w:t>
      </w:r>
    </w:p>
    <w:p w:rsidR="005500C5" w:rsidRPr="005500C5" w:rsidRDefault="005500C5" w:rsidP="00374000">
      <w:pPr>
        <w:pStyle w:val="ListParagraph"/>
        <w:numPr>
          <w:ilvl w:val="3"/>
          <w:numId w:val="1"/>
        </w:numPr>
        <w:spacing w:after="0" w:line="240" w:lineRule="auto"/>
        <w:rPr>
          <w:sz w:val="20"/>
          <w:szCs w:val="20"/>
        </w:rPr>
      </w:pPr>
      <w:r>
        <w:rPr>
          <w:sz w:val="20"/>
          <w:szCs w:val="20"/>
        </w:rPr>
        <w:t>No longer a common issue because corporations can be formed “to perform any lawful act”</w:t>
      </w:r>
    </w:p>
    <w:p w:rsidR="00631DC0" w:rsidRPr="00EE7C97" w:rsidRDefault="00631DC0" w:rsidP="00374000">
      <w:pPr>
        <w:pStyle w:val="ListParagraph"/>
        <w:numPr>
          <w:ilvl w:val="1"/>
          <w:numId w:val="1"/>
        </w:numPr>
        <w:spacing w:after="0" w:line="240" w:lineRule="auto"/>
        <w:outlineLvl w:val="1"/>
        <w:rPr>
          <w:sz w:val="20"/>
          <w:szCs w:val="20"/>
        </w:rPr>
      </w:pPr>
      <w:bookmarkStart w:id="13" w:name="_Toc277847848"/>
      <w:r w:rsidRPr="00EE7C97">
        <w:rPr>
          <w:sz w:val="20"/>
          <w:szCs w:val="20"/>
        </w:rPr>
        <w:t>Management and Operation</w:t>
      </w:r>
      <w:bookmarkEnd w:id="13"/>
    </w:p>
    <w:p w:rsidR="00631DC0" w:rsidRDefault="00631DC0" w:rsidP="00374000">
      <w:pPr>
        <w:pStyle w:val="ListParagraph"/>
        <w:numPr>
          <w:ilvl w:val="2"/>
          <w:numId w:val="1"/>
        </w:numPr>
        <w:spacing w:after="0" w:line="240" w:lineRule="auto"/>
        <w:rPr>
          <w:sz w:val="20"/>
          <w:szCs w:val="20"/>
        </w:rPr>
      </w:pPr>
      <w:r w:rsidRPr="00EE7C97">
        <w:rPr>
          <w:sz w:val="20"/>
          <w:szCs w:val="20"/>
        </w:rPr>
        <w:t>Allocation of Power</w:t>
      </w:r>
    </w:p>
    <w:p w:rsidR="005500C5" w:rsidRDefault="005500C5" w:rsidP="00374000">
      <w:pPr>
        <w:pStyle w:val="ListParagraph"/>
        <w:numPr>
          <w:ilvl w:val="3"/>
          <w:numId w:val="1"/>
        </w:numPr>
        <w:spacing w:after="0" w:line="240" w:lineRule="auto"/>
        <w:rPr>
          <w:sz w:val="20"/>
          <w:szCs w:val="20"/>
        </w:rPr>
      </w:pPr>
      <w:r>
        <w:rPr>
          <w:sz w:val="20"/>
          <w:szCs w:val="20"/>
        </w:rPr>
        <w:t>DGCL §§ 109, 141-142, 211, 220, 223, 228, 242; MBCA §§ 7.02-7.04, 8.01, 8.06, 8.08-8.10, 8.40, 10.03, 10.20, 16.05</w:t>
      </w:r>
    </w:p>
    <w:p w:rsidR="005500C5" w:rsidRDefault="005500C5" w:rsidP="00374000">
      <w:pPr>
        <w:pStyle w:val="ListParagraph"/>
        <w:numPr>
          <w:ilvl w:val="3"/>
          <w:numId w:val="1"/>
        </w:numPr>
        <w:spacing w:after="0" w:line="240" w:lineRule="auto"/>
        <w:rPr>
          <w:sz w:val="20"/>
          <w:szCs w:val="20"/>
        </w:rPr>
      </w:pPr>
      <w:r>
        <w:rPr>
          <w:sz w:val="20"/>
          <w:szCs w:val="20"/>
        </w:rPr>
        <w:t>Shareholders elect board, board appoints officers.  Officers run day-to-day, shareholders vote on extraordinary matters.</w:t>
      </w:r>
    </w:p>
    <w:p w:rsidR="005500C5" w:rsidRDefault="005500C5" w:rsidP="00374000">
      <w:pPr>
        <w:pStyle w:val="ListParagraph"/>
        <w:numPr>
          <w:ilvl w:val="3"/>
          <w:numId w:val="1"/>
        </w:numPr>
        <w:spacing w:after="0" w:line="240" w:lineRule="auto"/>
        <w:rPr>
          <w:sz w:val="20"/>
          <w:szCs w:val="20"/>
        </w:rPr>
      </w:pPr>
      <w:r w:rsidRPr="005500C5">
        <w:rPr>
          <w:i/>
          <w:sz w:val="20"/>
          <w:szCs w:val="20"/>
        </w:rPr>
        <w:t xml:space="preserve">Charlestown Boot &amp; Shoe Co. v. </w:t>
      </w:r>
      <w:proofErr w:type="spellStart"/>
      <w:r w:rsidRPr="005500C5">
        <w:rPr>
          <w:i/>
          <w:sz w:val="20"/>
          <w:szCs w:val="20"/>
        </w:rPr>
        <w:t>Dunsmore</w:t>
      </w:r>
      <w:proofErr w:type="spellEnd"/>
      <w:r>
        <w:rPr>
          <w:sz w:val="20"/>
          <w:szCs w:val="20"/>
        </w:rPr>
        <w:t>, 60 N.H. 85 (1880)</w:t>
      </w:r>
    </w:p>
    <w:p w:rsidR="005500C5" w:rsidRDefault="005500C5" w:rsidP="00374000">
      <w:pPr>
        <w:pStyle w:val="ListParagraph"/>
        <w:numPr>
          <w:ilvl w:val="4"/>
          <w:numId w:val="1"/>
        </w:numPr>
        <w:spacing w:after="0" w:line="240" w:lineRule="auto"/>
        <w:rPr>
          <w:sz w:val="20"/>
          <w:szCs w:val="20"/>
        </w:rPr>
      </w:pPr>
      <w:r>
        <w:rPr>
          <w:sz w:val="20"/>
          <w:szCs w:val="20"/>
        </w:rPr>
        <w:t>Facts:</w:t>
      </w:r>
      <w:r w:rsidR="00475F87">
        <w:rPr>
          <w:sz w:val="20"/>
          <w:szCs w:val="20"/>
        </w:rPr>
        <w:t xml:space="preserve">  Directors refused to deal with committee appointed to close up its affairs.  They also failed to maintain insurance and property was consumed by fire.</w:t>
      </w:r>
    </w:p>
    <w:p w:rsidR="005500C5" w:rsidRDefault="005500C5" w:rsidP="00374000">
      <w:pPr>
        <w:pStyle w:val="ListParagraph"/>
        <w:numPr>
          <w:ilvl w:val="4"/>
          <w:numId w:val="1"/>
        </w:numPr>
        <w:spacing w:after="0" w:line="240" w:lineRule="auto"/>
        <w:rPr>
          <w:sz w:val="20"/>
          <w:szCs w:val="20"/>
        </w:rPr>
      </w:pPr>
      <w:r>
        <w:rPr>
          <w:sz w:val="20"/>
          <w:szCs w:val="20"/>
        </w:rPr>
        <w:t>Issue:</w:t>
      </w:r>
      <w:r w:rsidR="00475F87">
        <w:rPr>
          <w:sz w:val="20"/>
          <w:szCs w:val="20"/>
        </w:rPr>
        <w:t xml:space="preserve"> Negligence.</w:t>
      </w:r>
    </w:p>
    <w:p w:rsidR="005500C5" w:rsidRDefault="005500C5" w:rsidP="00374000">
      <w:pPr>
        <w:pStyle w:val="ListParagraph"/>
        <w:numPr>
          <w:ilvl w:val="4"/>
          <w:numId w:val="1"/>
        </w:numPr>
        <w:spacing w:after="0" w:line="240" w:lineRule="auto"/>
        <w:rPr>
          <w:sz w:val="20"/>
          <w:szCs w:val="20"/>
        </w:rPr>
      </w:pPr>
      <w:r>
        <w:rPr>
          <w:sz w:val="20"/>
          <w:szCs w:val="20"/>
        </w:rPr>
        <w:t>Holding:</w:t>
      </w:r>
      <w:r w:rsidR="00475F87">
        <w:rPr>
          <w:sz w:val="20"/>
          <w:szCs w:val="20"/>
        </w:rPr>
        <w:t xml:space="preserve"> Not found.</w:t>
      </w:r>
    </w:p>
    <w:p w:rsidR="005500C5" w:rsidRDefault="005500C5" w:rsidP="00374000">
      <w:pPr>
        <w:pStyle w:val="ListParagraph"/>
        <w:numPr>
          <w:ilvl w:val="4"/>
          <w:numId w:val="1"/>
        </w:numPr>
        <w:spacing w:after="0" w:line="240" w:lineRule="auto"/>
        <w:rPr>
          <w:sz w:val="20"/>
          <w:szCs w:val="20"/>
        </w:rPr>
      </w:pPr>
      <w:r>
        <w:rPr>
          <w:sz w:val="20"/>
          <w:szCs w:val="20"/>
        </w:rPr>
        <w:t>Reasoning:</w:t>
      </w:r>
      <w:r w:rsidR="00475F87">
        <w:rPr>
          <w:sz w:val="20"/>
          <w:szCs w:val="20"/>
        </w:rPr>
        <w:t xml:space="preserve"> The law does not require directors to act with non-directors. </w:t>
      </w:r>
    </w:p>
    <w:p w:rsidR="00475F87" w:rsidRDefault="00475F87" w:rsidP="00374000">
      <w:pPr>
        <w:pStyle w:val="ListParagraph"/>
        <w:numPr>
          <w:ilvl w:val="4"/>
          <w:numId w:val="1"/>
        </w:numPr>
        <w:spacing w:after="0" w:line="240" w:lineRule="auto"/>
        <w:rPr>
          <w:sz w:val="20"/>
          <w:szCs w:val="20"/>
        </w:rPr>
      </w:pPr>
      <w:r w:rsidRPr="00B93AAD">
        <w:rPr>
          <w:b/>
          <w:sz w:val="20"/>
          <w:szCs w:val="20"/>
        </w:rPr>
        <w:t>Rule:</w:t>
      </w:r>
      <w:r>
        <w:rPr>
          <w:sz w:val="20"/>
          <w:szCs w:val="20"/>
        </w:rPr>
        <w:t xml:space="preserve"> </w:t>
      </w:r>
      <w:r w:rsidR="00B93AAD">
        <w:rPr>
          <w:sz w:val="20"/>
          <w:szCs w:val="20"/>
        </w:rPr>
        <w:t>Directors are not agents of the shareholders; are not subject to shareholders’ control; shareholders can elect new board</w:t>
      </w:r>
    </w:p>
    <w:p w:rsidR="00B93AAD" w:rsidRDefault="00B93AAD" w:rsidP="00374000">
      <w:pPr>
        <w:pStyle w:val="ListParagraph"/>
        <w:numPr>
          <w:ilvl w:val="3"/>
          <w:numId w:val="1"/>
        </w:numPr>
        <w:spacing w:after="0" w:line="240" w:lineRule="auto"/>
        <w:rPr>
          <w:sz w:val="20"/>
          <w:szCs w:val="20"/>
        </w:rPr>
      </w:pPr>
      <w:r>
        <w:rPr>
          <w:sz w:val="20"/>
          <w:szCs w:val="20"/>
        </w:rPr>
        <w:t>Removal of directors</w:t>
      </w:r>
    </w:p>
    <w:p w:rsidR="00B93AAD" w:rsidRDefault="00B93AAD" w:rsidP="00374000">
      <w:pPr>
        <w:pStyle w:val="ListParagraph"/>
        <w:numPr>
          <w:ilvl w:val="4"/>
          <w:numId w:val="1"/>
        </w:numPr>
        <w:spacing w:after="0" w:line="240" w:lineRule="auto"/>
        <w:rPr>
          <w:sz w:val="20"/>
          <w:szCs w:val="20"/>
        </w:rPr>
      </w:pPr>
      <w:r>
        <w:rPr>
          <w:sz w:val="20"/>
          <w:szCs w:val="20"/>
        </w:rPr>
        <w:t>MBCA 8.08(a) no cause needed (absent certificate/bylaws provision)</w:t>
      </w:r>
    </w:p>
    <w:p w:rsidR="00B93AAD" w:rsidRDefault="00B93AAD" w:rsidP="00374000">
      <w:pPr>
        <w:pStyle w:val="ListParagraph"/>
        <w:numPr>
          <w:ilvl w:val="5"/>
          <w:numId w:val="1"/>
        </w:numPr>
        <w:spacing w:after="0" w:line="240" w:lineRule="auto"/>
        <w:rPr>
          <w:sz w:val="20"/>
          <w:szCs w:val="20"/>
        </w:rPr>
      </w:pPr>
      <w:r>
        <w:rPr>
          <w:sz w:val="20"/>
          <w:szCs w:val="20"/>
        </w:rPr>
        <w:t>For classified/staggered board, may only be removed for cause</w:t>
      </w:r>
    </w:p>
    <w:p w:rsidR="00B93AAD" w:rsidRDefault="00B93AAD" w:rsidP="00374000">
      <w:pPr>
        <w:pStyle w:val="ListParagraph"/>
        <w:numPr>
          <w:ilvl w:val="5"/>
          <w:numId w:val="1"/>
        </w:numPr>
        <w:spacing w:after="0" w:line="240" w:lineRule="auto"/>
        <w:rPr>
          <w:sz w:val="20"/>
          <w:szCs w:val="20"/>
        </w:rPr>
      </w:pPr>
      <w:r>
        <w:rPr>
          <w:sz w:val="20"/>
          <w:szCs w:val="20"/>
        </w:rPr>
        <w:t>Cumulative voting – no director may be removed if the votes against removal would be sufficient to allow him to be elected</w:t>
      </w:r>
    </w:p>
    <w:p w:rsidR="00B93AAD" w:rsidRDefault="00B93AAD" w:rsidP="00374000">
      <w:pPr>
        <w:pStyle w:val="ListParagraph"/>
        <w:numPr>
          <w:ilvl w:val="5"/>
          <w:numId w:val="1"/>
        </w:numPr>
        <w:spacing w:after="0" w:line="240" w:lineRule="auto"/>
        <w:rPr>
          <w:sz w:val="20"/>
          <w:szCs w:val="20"/>
        </w:rPr>
      </w:pPr>
      <w:r>
        <w:rPr>
          <w:sz w:val="20"/>
          <w:szCs w:val="20"/>
        </w:rPr>
        <w:t>Only shareholders of class eligible to elect may vote to remove.</w:t>
      </w:r>
    </w:p>
    <w:p w:rsidR="00CE599C" w:rsidRDefault="00CE599C" w:rsidP="00374000">
      <w:pPr>
        <w:pStyle w:val="ListParagraph"/>
        <w:numPr>
          <w:ilvl w:val="4"/>
          <w:numId w:val="1"/>
        </w:numPr>
        <w:spacing w:after="0" w:line="240" w:lineRule="auto"/>
        <w:rPr>
          <w:sz w:val="20"/>
          <w:szCs w:val="20"/>
        </w:rPr>
      </w:pPr>
      <w:r>
        <w:rPr>
          <w:sz w:val="20"/>
          <w:szCs w:val="20"/>
        </w:rPr>
        <w:t>When for cause only</w:t>
      </w:r>
    </w:p>
    <w:p w:rsidR="00CE599C" w:rsidRDefault="00CE599C" w:rsidP="00374000">
      <w:pPr>
        <w:pStyle w:val="ListParagraph"/>
        <w:numPr>
          <w:ilvl w:val="5"/>
          <w:numId w:val="1"/>
        </w:numPr>
        <w:spacing w:after="0" w:line="240" w:lineRule="auto"/>
        <w:rPr>
          <w:sz w:val="20"/>
          <w:szCs w:val="20"/>
        </w:rPr>
      </w:pPr>
      <w:r>
        <w:rPr>
          <w:sz w:val="20"/>
          <w:szCs w:val="20"/>
        </w:rPr>
        <w:t>Entitled to notice of charges, opportunity to be heard, and hearing</w:t>
      </w:r>
    </w:p>
    <w:p w:rsidR="00CE599C" w:rsidRDefault="00CE599C" w:rsidP="00374000">
      <w:pPr>
        <w:pStyle w:val="ListParagraph"/>
        <w:numPr>
          <w:ilvl w:val="5"/>
          <w:numId w:val="1"/>
        </w:numPr>
        <w:spacing w:after="0" w:line="240" w:lineRule="auto"/>
        <w:rPr>
          <w:sz w:val="20"/>
          <w:szCs w:val="20"/>
        </w:rPr>
      </w:pPr>
      <w:r>
        <w:rPr>
          <w:sz w:val="20"/>
          <w:szCs w:val="20"/>
        </w:rPr>
        <w:t>Some jurisdictions allow courts to remove directors</w:t>
      </w:r>
    </w:p>
    <w:p w:rsidR="00CE599C" w:rsidRDefault="00CE599C" w:rsidP="00374000">
      <w:pPr>
        <w:pStyle w:val="ListParagraph"/>
        <w:numPr>
          <w:ilvl w:val="5"/>
          <w:numId w:val="1"/>
        </w:numPr>
        <w:spacing w:after="0" w:line="240" w:lineRule="auto"/>
        <w:rPr>
          <w:sz w:val="20"/>
          <w:szCs w:val="20"/>
        </w:rPr>
      </w:pPr>
      <w:r>
        <w:rPr>
          <w:sz w:val="20"/>
          <w:szCs w:val="20"/>
        </w:rPr>
        <w:t>Board generally lacks power to remove; split as to whether certificate can change</w:t>
      </w:r>
    </w:p>
    <w:p w:rsidR="00CE599C" w:rsidRPr="00EE7C97" w:rsidRDefault="00CE599C" w:rsidP="00374000">
      <w:pPr>
        <w:pStyle w:val="ListParagraph"/>
        <w:numPr>
          <w:ilvl w:val="5"/>
          <w:numId w:val="1"/>
        </w:numPr>
        <w:spacing w:after="0" w:line="240" w:lineRule="auto"/>
        <w:rPr>
          <w:sz w:val="20"/>
          <w:szCs w:val="20"/>
        </w:rPr>
      </w:pPr>
      <w:r>
        <w:rPr>
          <w:sz w:val="20"/>
          <w:szCs w:val="20"/>
        </w:rPr>
        <w:t>§ MBCA 8.09 – provides grounds for removal by court</w:t>
      </w:r>
    </w:p>
    <w:p w:rsidR="00CE599C" w:rsidRPr="00CE599C" w:rsidRDefault="00631DC0" w:rsidP="00374000">
      <w:pPr>
        <w:pStyle w:val="ListParagraph"/>
        <w:numPr>
          <w:ilvl w:val="2"/>
          <w:numId w:val="1"/>
        </w:numPr>
        <w:spacing w:after="0" w:line="240" w:lineRule="auto"/>
        <w:rPr>
          <w:sz w:val="20"/>
          <w:szCs w:val="20"/>
        </w:rPr>
      </w:pPr>
      <w:r w:rsidRPr="00EE7C97">
        <w:rPr>
          <w:sz w:val="20"/>
          <w:szCs w:val="20"/>
        </w:rPr>
        <w:t>Interferenc</w:t>
      </w:r>
      <w:r w:rsidR="00CE599C">
        <w:rPr>
          <w:sz w:val="20"/>
          <w:szCs w:val="20"/>
        </w:rPr>
        <w:t>e with the Shareholder Franchise – directors cannot except for “compelling circumstances”</w:t>
      </w:r>
    </w:p>
    <w:p w:rsidR="00631DC0" w:rsidRDefault="00631DC0" w:rsidP="00374000">
      <w:pPr>
        <w:pStyle w:val="ListParagraph"/>
        <w:numPr>
          <w:ilvl w:val="2"/>
          <w:numId w:val="1"/>
        </w:numPr>
        <w:spacing w:after="0" w:line="240" w:lineRule="auto"/>
        <w:rPr>
          <w:sz w:val="20"/>
          <w:szCs w:val="20"/>
        </w:rPr>
      </w:pPr>
      <w:r w:rsidRPr="00EE7C97">
        <w:rPr>
          <w:sz w:val="20"/>
          <w:szCs w:val="20"/>
        </w:rPr>
        <w:t>Formalities Required for Board Action</w:t>
      </w:r>
    </w:p>
    <w:p w:rsidR="00CE599C" w:rsidRDefault="00CE599C" w:rsidP="00374000">
      <w:pPr>
        <w:pStyle w:val="ListParagraph"/>
        <w:numPr>
          <w:ilvl w:val="3"/>
          <w:numId w:val="1"/>
        </w:numPr>
        <w:spacing w:after="0" w:line="240" w:lineRule="auto"/>
        <w:rPr>
          <w:sz w:val="20"/>
          <w:szCs w:val="20"/>
        </w:rPr>
      </w:pPr>
      <w:r>
        <w:rPr>
          <w:sz w:val="20"/>
          <w:szCs w:val="20"/>
        </w:rPr>
        <w:t>DCGL §§ 141, 229; MBCA §§ 8.20-8.25, 14.30</w:t>
      </w:r>
    </w:p>
    <w:p w:rsidR="00CE599C" w:rsidRDefault="00CE599C" w:rsidP="00374000">
      <w:pPr>
        <w:pStyle w:val="ListParagraph"/>
        <w:numPr>
          <w:ilvl w:val="3"/>
          <w:numId w:val="1"/>
        </w:numPr>
        <w:spacing w:after="0" w:line="240" w:lineRule="auto"/>
        <w:rPr>
          <w:sz w:val="20"/>
          <w:szCs w:val="20"/>
        </w:rPr>
      </w:pPr>
      <w:r>
        <w:rPr>
          <w:sz w:val="20"/>
          <w:szCs w:val="20"/>
        </w:rPr>
        <w:t>Board can only exercise power at duly assembled meeting</w:t>
      </w:r>
    </w:p>
    <w:p w:rsidR="00CE599C" w:rsidRDefault="00CE599C" w:rsidP="00374000">
      <w:pPr>
        <w:pStyle w:val="ListParagraph"/>
        <w:numPr>
          <w:ilvl w:val="4"/>
          <w:numId w:val="1"/>
        </w:numPr>
        <w:spacing w:after="0" w:line="240" w:lineRule="auto"/>
        <w:rPr>
          <w:sz w:val="20"/>
          <w:szCs w:val="20"/>
        </w:rPr>
      </w:pPr>
      <w:r>
        <w:rPr>
          <w:sz w:val="20"/>
          <w:szCs w:val="20"/>
        </w:rPr>
        <w:t>Shareholders deserve discussion and deliberation</w:t>
      </w:r>
    </w:p>
    <w:p w:rsidR="00CE599C" w:rsidRDefault="00CE599C" w:rsidP="00374000">
      <w:pPr>
        <w:pStyle w:val="ListParagraph"/>
        <w:numPr>
          <w:ilvl w:val="4"/>
          <w:numId w:val="1"/>
        </w:numPr>
        <w:spacing w:after="0" w:line="240" w:lineRule="auto"/>
        <w:rPr>
          <w:sz w:val="20"/>
          <w:szCs w:val="20"/>
        </w:rPr>
      </w:pPr>
      <w:r>
        <w:rPr>
          <w:sz w:val="20"/>
          <w:szCs w:val="20"/>
        </w:rPr>
        <w:t>Independent approval by each director is not board action</w:t>
      </w:r>
    </w:p>
    <w:p w:rsidR="00CE599C" w:rsidRDefault="00CE599C" w:rsidP="00374000">
      <w:pPr>
        <w:pStyle w:val="ListParagraph"/>
        <w:numPr>
          <w:ilvl w:val="4"/>
          <w:numId w:val="1"/>
        </w:numPr>
        <w:spacing w:after="0" w:line="240" w:lineRule="auto"/>
        <w:rPr>
          <w:sz w:val="20"/>
          <w:szCs w:val="20"/>
        </w:rPr>
      </w:pPr>
      <w:r>
        <w:rPr>
          <w:sz w:val="20"/>
          <w:szCs w:val="20"/>
        </w:rPr>
        <w:t>Directors may not vote by proxy</w:t>
      </w:r>
    </w:p>
    <w:p w:rsidR="00CE599C" w:rsidRDefault="00CE599C" w:rsidP="00374000">
      <w:pPr>
        <w:pStyle w:val="ListParagraph"/>
        <w:numPr>
          <w:ilvl w:val="4"/>
          <w:numId w:val="1"/>
        </w:numPr>
        <w:spacing w:after="0" w:line="240" w:lineRule="auto"/>
        <w:rPr>
          <w:sz w:val="20"/>
          <w:szCs w:val="20"/>
        </w:rPr>
      </w:pPr>
      <w:r>
        <w:rPr>
          <w:sz w:val="20"/>
          <w:szCs w:val="20"/>
        </w:rPr>
        <w:t>Formalities as to notice, quorum, and voting must be adhered to</w:t>
      </w:r>
    </w:p>
    <w:p w:rsidR="00CE599C" w:rsidRDefault="00CE599C" w:rsidP="00374000">
      <w:pPr>
        <w:pStyle w:val="ListParagraph"/>
        <w:numPr>
          <w:ilvl w:val="3"/>
          <w:numId w:val="1"/>
        </w:numPr>
        <w:spacing w:after="0" w:line="240" w:lineRule="auto"/>
        <w:rPr>
          <w:sz w:val="20"/>
          <w:szCs w:val="20"/>
        </w:rPr>
      </w:pPr>
      <w:r>
        <w:rPr>
          <w:sz w:val="20"/>
          <w:szCs w:val="20"/>
        </w:rPr>
        <w:t>Directors may act by unanimous written consent in lieu of meeting</w:t>
      </w:r>
    </w:p>
    <w:p w:rsidR="00CE599C" w:rsidRDefault="00CE599C" w:rsidP="00374000">
      <w:pPr>
        <w:pStyle w:val="ListParagraph"/>
        <w:numPr>
          <w:ilvl w:val="3"/>
          <w:numId w:val="1"/>
        </w:numPr>
        <w:spacing w:after="0" w:line="240" w:lineRule="auto"/>
        <w:rPr>
          <w:sz w:val="20"/>
          <w:szCs w:val="20"/>
        </w:rPr>
      </w:pPr>
      <w:r>
        <w:rPr>
          <w:sz w:val="20"/>
          <w:szCs w:val="20"/>
        </w:rPr>
        <w:t>Directors may participate by any method (e.g. teleconference)</w:t>
      </w:r>
    </w:p>
    <w:p w:rsidR="00CE599C" w:rsidRDefault="00CE599C" w:rsidP="00374000">
      <w:pPr>
        <w:pStyle w:val="ListParagraph"/>
        <w:numPr>
          <w:ilvl w:val="3"/>
          <w:numId w:val="1"/>
        </w:numPr>
        <w:spacing w:after="0" w:line="240" w:lineRule="auto"/>
        <w:rPr>
          <w:sz w:val="20"/>
          <w:szCs w:val="20"/>
        </w:rPr>
      </w:pPr>
      <w:r>
        <w:rPr>
          <w:sz w:val="20"/>
          <w:szCs w:val="20"/>
        </w:rPr>
        <w:t>Board may delegate most matters to committees comprised of one or more directors</w:t>
      </w:r>
    </w:p>
    <w:p w:rsidR="00CE599C" w:rsidRDefault="00CE599C" w:rsidP="00374000">
      <w:pPr>
        <w:pStyle w:val="ListParagraph"/>
        <w:numPr>
          <w:ilvl w:val="3"/>
          <w:numId w:val="1"/>
        </w:numPr>
        <w:spacing w:after="0" w:line="240" w:lineRule="auto"/>
        <w:rPr>
          <w:sz w:val="20"/>
          <w:szCs w:val="20"/>
        </w:rPr>
      </w:pPr>
      <w:r>
        <w:rPr>
          <w:sz w:val="20"/>
          <w:szCs w:val="20"/>
        </w:rPr>
        <w:t>Delaware – bylaws dictate notice requirement</w:t>
      </w:r>
    </w:p>
    <w:p w:rsidR="00CE599C" w:rsidRDefault="00CE599C" w:rsidP="00374000">
      <w:pPr>
        <w:pStyle w:val="ListParagraph"/>
        <w:numPr>
          <w:ilvl w:val="3"/>
          <w:numId w:val="1"/>
        </w:numPr>
        <w:spacing w:after="0" w:line="240" w:lineRule="auto"/>
        <w:rPr>
          <w:sz w:val="20"/>
          <w:szCs w:val="20"/>
        </w:rPr>
      </w:pPr>
      <w:r>
        <w:rPr>
          <w:sz w:val="20"/>
          <w:szCs w:val="20"/>
        </w:rPr>
        <w:t>Model Act – bylaws for normal meeting; special meeting – 2 days w/ date, time &amp; place</w:t>
      </w:r>
    </w:p>
    <w:p w:rsidR="00CE599C" w:rsidRDefault="00CE599C" w:rsidP="00374000">
      <w:pPr>
        <w:pStyle w:val="ListParagraph"/>
        <w:numPr>
          <w:ilvl w:val="3"/>
          <w:numId w:val="1"/>
        </w:numPr>
        <w:spacing w:after="0" w:line="240" w:lineRule="auto"/>
        <w:rPr>
          <w:sz w:val="20"/>
          <w:szCs w:val="20"/>
        </w:rPr>
      </w:pPr>
      <w:r>
        <w:rPr>
          <w:sz w:val="20"/>
          <w:szCs w:val="20"/>
        </w:rPr>
        <w:t>Directors may waive notice</w:t>
      </w:r>
    </w:p>
    <w:p w:rsidR="0023674F" w:rsidRDefault="0023674F" w:rsidP="00374000">
      <w:pPr>
        <w:pStyle w:val="ListParagraph"/>
        <w:numPr>
          <w:ilvl w:val="3"/>
          <w:numId w:val="1"/>
        </w:numPr>
        <w:spacing w:after="0" w:line="240" w:lineRule="auto"/>
        <w:rPr>
          <w:sz w:val="20"/>
          <w:szCs w:val="20"/>
        </w:rPr>
      </w:pPr>
      <w:r>
        <w:rPr>
          <w:sz w:val="20"/>
          <w:szCs w:val="20"/>
        </w:rPr>
        <w:t>Quorum – majority unless modified by bylaws, no less than 1/3</w:t>
      </w:r>
    </w:p>
    <w:p w:rsidR="0023674F" w:rsidRDefault="0023674F" w:rsidP="00374000">
      <w:pPr>
        <w:pStyle w:val="ListParagraph"/>
        <w:numPr>
          <w:ilvl w:val="3"/>
          <w:numId w:val="1"/>
        </w:numPr>
        <w:spacing w:after="0" w:line="240" w:lineRule="auto"/>
        <w:rPr>
          <w:sz w:val="20"/>
          <w:szCs w:val="20"/>
        </w:rPr>
      </w:pPr>
      <w:r>
        <w:rPr>
          <w:sz w:val="20"/>
          <w:szCs w:val="20"/>
        </w:rPr>
        <w:t>Majority – of directors present</w:t>
      </w:r>
    </w:p>
    <w:p w:rsidR="0023674F" w:rsidRDefault="0023674F" w:rsidP="00374000">
      <w:pPr>
        <w:pStyle w:val="ListParagraph"/>
        <w:numPr>
          <w:ilvl w:val="3"/>
          <w:numId w:val="1"/>
        </w:numPr>
        <w:spacing w:after="0" w:line="240" w:lineRule="auto"/>
        <w:rPr>
          <w:sz w:val="20"/>
          <w:szCs w:val="20"/>
        </w:rPr>
      </w:pPr>
      <w:r>
        <w:rPr>
          <w:sz w:val="20"/>
          <w:szCs w:val="20"/>
        </w:rPr>
        <w:t>Even though failure to hold meeting might prevent actual authority, apparent authority may still exist.</w:t>
      </w:r>
    </w:p>
    <w:p w:rsidR="0023674F" w:rsidRDefault="0023674F" w:rsidP="00374000">
      <w:pPr>
        <w:rPr>
          <w:sz w:val="20"/>
          <w:szCs w:val="20"/>
        </w:rPr>
      </w:pPr>
      <w:r>
        <w:rPr>
          <w:sz w:val="20"/>
          <w:szCs w:val="20"/>
        </w:rPr>
        <w:br w:type="page"/>
      </w:r>
    </w:p>
    <w:p w:rsidR="0023674F" w:rsidRDefault="0023674F" w:rsidP="00374000">
      <w:pPr>
        <w:pStyle w:val="ListParagraph"/>
        <w:numPr>
          <w:ilvl w:val="3"/>
          <w:numId w:val="1"/>
        </w:numPr>
        <w:spacing w:after="0" w:line="240" w:lineRule="auto"/>
        <w:rPr>
          <w:sz w:val="20"/>
          <w:szCs w:val="20"/>
        </w:rPr>
      </w:pPr>
      <w:r>
        <w:rPr>
          <w:sz w:val="20"/>
          <w:szCs w:val="20"/>
        </w:rPr>
        <w:lastRenderedPageBreak/>
        <w:t>Closely held</w:t>
      </w:r>
    </w:p>
    <w:p w:rsidR="0023674F" w:rsidRDefault="0023674F" w:rsidP="00374000">
      <w:pPr>
        <w:pStyle w:val="ListParagraph"/>
        <w:numPr>
          <w:ilvl w:val="4"/>
          <w:numId w:val="1"/>
        </w:numPr>
        <w:spacing w:after="0" w:line="240" w:lineRule="auto"/>
        <w:rPr>
          <w:sz w:val="20"/>
          <w:szCs w:val="20"/>
        </w:rPr>
      </w:pPr>
      <w:r>
        <w:rPr>
          <w:sz w:val="20"/>
          <w:szCs w:val="20"/>
        </w:rPr>
        <w:t>Meeting requirement is usually meaningless formality</w:t>
      </w:r>
    </w:p>
    <w:p w:rsidR="0023674F" w:rsidRDefault="0023674F" w:rsidP="00374000">
      <w:pPr>
        <w:pStyle w:val="ListParagraph"/>
        <w:numPr>
          <w:ilvl w:val="4"/>
          <w:numId w:val="1"/>
        </w:numPr>
        <w:spacing w:after="0" w:line="240" w:lineRule="auto"/>
        <w:rPr>
          <w:sz w:val="20"/>
          <w:szCs w:val="20"/>
        </w:rPr>
      </w:pPr>
      <w:r>
        <w:rPr>
          <w:sz w:val="20"/>
          <w:szCs w:val="20"/>
        </w:rPr>
        <w:t>Outsiders cannot verify formalities – easy way to avoid undesired transactions</w:t>
      </w:r>
    </w:p>
    <w:p w:rsidR="0023674F" w:rsidRDefault="0023674F" w:rsidP="00374000">
      <w:pPr>
        <w:pStyle w:val="ListParagraph"/>
        <w:numPr>
          <w:ilvl w:val="4"/>
          <w:numId w:val="1"/>
        </w:numPr>
        <w:spacing w:after="0" w:line="240" w:lineRule="auto"/>
        <w:rPr>
          <w:sz w:val="20"/>
          <w:szCs w:val="20"/>
        </w:rPr>
      </w:pPr>
      <w:r>
        <w:rPr>
          <w:sz w:val="20"/>
          <w:szCs w:val="20"/>
        </w:rPr>
        <w:t>Assent or acquiescence by all directors generally equivalent to formal board action</w:t>
      </w:r>
    </w:p>
    <w:p w:rsidR="0023674F" w:rsidRDefault="0023674F" w:rsidP="00374000">
      <w:pPr>
        <w:pStyle w:val="ListParagraph"/>
        <w:numPr>
          <w:ilvl w:val="4"/>
          <w:numId w:val="1"/>
        </w:numPr>
        <w:spacing w:after="0" w:line="240" w:lineRule="auto"/>
        <w:rPr>
          <w:sz w:val="20"/>
          <w:szCs w:val="20"/>
        </w:rPr>
      </w:pPr>
      <w:r>
        <w:rPr>
          <w:sz w:val="20"/>
          <w:szCs w:val="20"/>
        </w:rPr>
        <w:t>When all shareholders approve, courts generally ignore requirement that board, not shareholders, approve</w:t>
      </w:r>
    </w:p>
    <w:p w:rsidR="0023674F" w:rsidRDefault="0023674F" w:rsidP="00374000">
      <w:pPr>
        <w:pStyle w:val="ListParagraph"/>
        <w:numPr>
          <w:ilvl w:val="3"/>
          <w:numId w:val="1"/>
        </w:numPr>
        <w:spacing w:after="0" w:line="240" w:lineRule="auto"/>
        <w:rPr>
          <w:sz w:val="20"/>
          <w:szCs w:val="20"/>
        </w:rPr>
      </w:pPr>
      <w:r w:rsidRPr="0023674F">
        <w:rPr>
          <w:i/>
          <w:sz w:val="20"/>
          <w:szCs w:val="20"/>
        </w:rPr>
        <w:t>Gearing v. Kelly</w:t>
      </w:r>
      <w:r>
        <w:rPr>
          <w:sz w:val="20"/>
          <w:szCs w:val="20"/>
        </w:rPr>
        <w:t xml:space="preserve">, 182 N.E.2d 391 (NY 1962) </w:t>
      </w:r>
    </w:p>
    <w:p w:rsidR="0023674F" w:rsidRDefault="0023674F" w:rsidP="00374000">
      <w:pPr>
        <w:pStyle w:val="ListParagraph"/>
        <w:numPr>
          <w:ilvl w:val="4"/>
          <w:numId w:val="1"/>
        </w:numPr>
        <w:spacing w:after="0" w:line="240" w:lineRule="auto"/>
        <w:rPr>
          <w:sz w:val="20"/>
          <w:szCs w:val="20"/>
        </w:rPr>
      </w:pPr>
      <w:r>
        <w:rPr>
          <w:sz w:val="20"/>
          <w:szCs w:val="20"/>
        </w:rPr>
        <w:t xml:space="preserve">Facts: Director (closely held) sat out meeting to avoid quorum.  Sought to set aside election of </w:t>
      </w:r>
      <w:r w:rsidR="009F6DE5">
        <w:rPr>
          <w:sz w:val="20"/>
          <w:szCs w:val="20"/>
        </w:rPr>
        <w:t xml:space="preserve">new director.  Only two directors were present, three required for quorum. </w:t>
      </w:r>
    </w:p>
    <w:p w:rsidR="0023674F" w:rsidRDefault="0023674F" w:rsidP="00374000">
      <w:pPr>
        <w:pStyle w:val="ListParagraph"/>
        <w:numPr>
          <w:ilvl w:val="4"/>
          <w:numId w:val="1"/>
        </w:numPr>
        <w:spacing w:after="0" w:line="240" w:lineRule="auto"/>
        <w:rPr>
          <w:sz w:val="20"/>
          <w:szCs w:val="20"/>
        </w:rPr>
      </w:pPr>
      <w:r>
        <w:rPr>
          <w:sz w:val="20"/>
          <w:szCs w:val="20"/>
        </w:rPr>
        <w:t>Issue:</w:t>
      </w:r>
      <w:r w:rsidR="009F6DE5">
        <w:rPr>
          <w:sz w:val="20"/>
          <w:szCs w:val="20"/>
        </w:rPr>
        <w:t xml:space="preserve">  Propriety of election.</w:t>
      </w:r>
    </w:p>
    <w:p w:rsidR="0023674F" w:rsidRDefault="0023674F" w:rsidP="00374000">
      <w:pPr>
        <w:pStyle w:val="ListParagraph"/>
        <w:numPr>
          <w:ilvl w:val="4"/>
          <w:numId w:val="1"/>
        </w:numPr>
        <w:spacing w:after="0" w:line="240" w:lineRule="auto"/>
        <w:rPr>
          <w:sz w:val="20"/>
          <w:szCs w:val="20"/>
        </w:rPr>
      </w:pPr>
      <w:r>
        <w:rPr>
          <w:sz w:val="20"/>
          <w:szCs w:val="20"/>
        </w:rPr>
        <w:t>Holding:</w:t>
      </w:r>
      <w:r w:rsidR="009F6DE5">
        <w:rPr>
          <w:sz w:val="20"/>
          <w:szCs w:val="20"/>
        </w:rPr>
        <w:t xml:space="preserve"> Upheld.</w:t>
      </w:r>
    </w:p>
    <w:p w:rsidR="0023674F" w:rsidRDefault="0023674F" w:rsidP="00374000">
      <w:pPr>
        <w:pStyle w:val="ListParagraph"/>
        <w:numPr>
          <w:ilvl w:val="4"/>
          <w:numId w:val="1"/>
        </w:numPr>
        <w:spacing w:after="0" w:line="240" w:lineRule="auto"/>
        <w:rPr>
          <w:sz w:val="20"/>
          <w:szCs w:val="20"/>
        </w:rPr>
      </w:pPr>
      <w:r>
        <w:rPr>
          <w:sz w:val="20"/>
          <w:szCs w:val="20"/>
        </w:rPr>
        <w:t>Reasoning:</w:t>
      </w:r>
      <w:r w:rsidR="009F6DE5">
        <w:rPr>
          <w:sz w:val="20"/>
          <w:szCs w:val="20"/>
        </w:rPr>
        <w:t xml:space="preserve"> Results would be the same.</w:t>
      </w:r>
    </w:p>
    <w:p w:rsidR="0023674F" w:rsidRPr="00EE7C97" w:rsidRDefault="0023674F" w:rsidP="00374000">
      <w:pPr>
        <w:pStyle w:val="ListParagraph"/>
        <w:numPr>
          <w:ilvl w:val="4"/>
          <w:numId w:val="1"/>
        </w:numPr>
        <w:spacing w:after="0" w:line="240" w:lineRule="auto"/>
        <w:rPr>
          <w:sz w:val="20"/>
          <w:szCs w:val="20"/>
        </w:rPr>
      </w:pPr>
      <w:r w:rsidRPr="009F6DE5">
        <w:rPr>
          <w:b/>
          <w:sz w:val="20"/>
          <w:szCs w:val="20"/>
        </w:rPr>
        <w:t>Rule:</w:t>
      </w:r>
      <w:r w:rsidR="009F6DE5">
        <w:rPr>
          <w:sz w:val="20"/>
          <w:szCs w:val="20"/>
        </w:rPr>
        <w:t xml:space="preserve"> None; in Tomlinson v. </w:t>
      </w:r>
      <w:proofErr w:type="spellStart"/>
      <w:r w:rsidR="009F6DE5">
        <w:rPr>
          <w:sz w:val="20"/>
          <w:szCs w:val="20"/>
        </w:rPr>
        <w:t>Loew’s</w:t>
      </w:r>
      <w:proofErr w:type="spellEnd"/>
      <w:r w:rsidR="009F6DE5">
        <w:rPr>
          <w:sz w:val="20"/>
          <w:szCs w:val="20"/>
        </w:rPr>
        <w:t xml:space="preserve"> Inc., court reached opposite end (no estoppel, voluntary absence is not equivalent to resigning)</w:t>
      </w:r>
    </w:p>
    <w:p w:rsidR="00631DC0" w:rsidRDefault="00631DC0" w:rsidP="00374000">
      <w:pPr>
        <w:pStyle w:val="ListParagraph"/>
        <w:numPr>
          <w:ilvl w:val="2"/>
          <w:numId w:val="1"/>
        </w:numPr>
        <w:spacing w:after="0" w:line="240" w:lineRule="auto"/>
        <w:rPr>
          <w:sz w:val="20"/>
          <w:szCs w:val="20"/>
        </w:rPr>
      </w:pPr>
      <w:r w:rsidRPr="00EE7C97">
        <w:rPr>
          <w:sz w:val="20"/>
          <w:szCs w:val="20"/>
        </w:rPr>
        <w:t>The Authority of Officers</w:t>
      </w:r>
    </w:p>
    <w:p w:rsidR="009F6DE5" w:rsidRDefault="009F6DE5" w:rsidP="00374000">
      <w:pPr>
        <w:pStyle w:val="ListParagraph"/>
        <w:numPr>
          <w:ilvl w:val="3"/>
          <w:numId w:val="1"/>
        </w:numPr>
        <w:spacing w:after="0" w:line="240" w:lineRule="auto"/>
        <w:rPr>
          <w:sz w:val="20"/>
          <w:szCs w:val="20"/>
        </w:rPr>
      </w:pPr>
      <w:r>
        <w:rPr>
          <w:sz w:val="20"/>
          <w:szCs w:val="20"/>
        </w:rPr>
        <w:t>Officers are chosen according to bylaws</w:t>
      </w:r>
    </w:p>
    <w:p w:rsidR="009F6DE5" w:rsidRDefault="009F6DE5" w:rsidP="00374000">
      <w:pPr>
        <w:pStyle w:val="ListParagraph"/>
        <w:numPr>
          <w:ilvl w:val="3"/>
          <w:numId w:val="1"/>
        </w:numPr>
        <w:spacing w:after="0" w:line="240" w:lineRule="auto"/>
        <w:rPr>
          <w:sz w:val="20"/>
          <w:szCs w:val="20"/>
        </w:rPr>
      </w:pPr>
      <w:r>
        <w:rPr>
          <w:sz w:val="20"/>
          <w:szCs w:val="20"/>
        </w:rPr>
        <w:t>Usually, board appoints officers</w:t>
      </w:r>
    </w:p>
    <w:p w:rsidR="009F6DE5" w:rsidRDefault="009F6DE5" w:rsidP="00374000">
      <w:pPr>
        <w:pStyle w:val="ListParagraph"/>
        <w:numPr>
          <w:ilvl w:val="3"/>
          <w:numId w:val="1"/>
        </w:numPr>
        <w:spacing w:after="0" w:line="240" w:lineRule="auto"/>
        <w:rPr>
          <w:sz w:val="20"/>
          <w:szCs w:val="20"/>
        </w:rPr>
      </w:pPr>
      <w:r>
        <w:rPr>
          <w:sz w:val="20"/>
          <w:szCs w:val="20"/>
        </w:rPr>
        <w:t>Officers governed by law of agency</w:t>
      </w:r>
    </w:p>
    <w:p w:rsidR="009F6DE5" w:rsidRDefault="009F6DE5" w:rsidP="00374000">
      <w:pPr>
        <w:pStyle w:val="ListParagraph"/>
        <w:numPr>
          <w:ilvl w:val="3"/>
          <w:numId w:val="1"/>
        </w:numPr>
        <w:spacing w:after="0" w:line="240" w:lineRule="auto"/>
        <w:rPr>
          <w:sz w:val="20"/>
          <w:szCs w:val="20"/>
        </w:rPr>
      </w:pPr>
      <w:r w:rsidRPr="009F6DE5">
        <w:rPr>
          <w:i/>
          <w:sz w:val="20"/>
          <w:szCs w:val="20"/>
        </w:rPr>
        <w:t>Lee v. Jenkins Brothers</w:t>
      </w:r>
      <w:r>
        <w:rPr>
          <w:sz w:val="20"/>
          <w:szCs w:val="20"/>
        </w:rPr>
        <w:t>, 268 F.2d 357 (2d Cir. 1959)</w:t>
      </w:r>
    </w:p>
    <w:p w:rsidR="009F6DE5" w:rsidRDefault="009F6DE5" w:rsidP="00374000">
      <w:pPr>
        <w:pStyle w:val="ListParagraph"/>
        <w:numPr>
          <w:ilvl w:val="4"/>
          <w:numId w:val="1"/>
        </w:numPr>
        <w:spacing w:after="0" w:line="240" w:lineRule="auto"/>
        <w:rPr>
          <w:sz w:val="20"/>
          <w:szCs w:val="20"/>
        </w:rPr>
      </w:pPr>
      <w:r>
        <w:rPr>
          <w:sz w:val="20"/>
          <w:szCs w:val="20"/>
        </w:rPr>
        <w:t>Facts: Lee was asked to stay on to help new owners run company.  Claims he was promised pension at age 60 “no matter what” and that, if the company refused, the manager would pay it.  He left at age 55</w:t>
      </w:r>
      <w:r w:rsidR="00196084">
        <w:rPr>
          <w:sz w:val="20"/>
          <w:szCs w:val="20"/>
        </w:rPr>
        <w:t xml:space="preserve"> and waited to 65 to file suit.  Lee took coverage under Jenkins pension plan, claiming these were in addition to the promised pension.</w:t>
      </w:r>
    </w:p>
    <w:p w:rsidR="009F6DE5" w:rsidRDefault="009F6DE5" w:rsidP="00374000">
      <w:pPr>
        <w:pStyle w:val="ListParagraph"/>
        <w:numPr>
          <w:ilvl w:val="4"/>
          <w:numId w:val="1"/>
        </w:numPr>
        <w:spacing w:after="0" w:line="240" w:lineRule="auto"/>
        <w:rPr>
          <w:sz w:val="20"/>
          <w:szCs w:val="20"/>
        </w:rPr>
      </w:pPr>
      <w:r>
        <w:rPr>
          <w:sz w:val="20"/>
          <w:szCs w:val="20"/>
        </w:rPr>
        <w:t>Issue:</w:t>
      </w:r>
      <w:r w:rsidR="00196084">
        <w:rPr>
          <w:sz w:val="20"/>
          <w:szCs w:val="20"/>
        </w:rPr>
        <w:t xml:space="preserve"> Authority.</w:t>
      </w:r>
    </w:p>
    <w:p w:rsidR="009F6DE5" w:rsidRDefault="009F6DE5" w:rsidP="00374000">
      <w:pPr>
        <w:pStyle w:val="ListParagraph"/>
        <w:numPr>
          <w:ilvl w:val="4"/>
          <w:numId w:val="1"/>
        </w:numPr>
        <w:spacing w:after="0" w:line="240" w:lineRule="auto"/>
        <w:rPr>
          <w:sz w:val="20"/>
          <w:szCs w:val="20"/>
        </w:rPr>
      </w:pPr>
      <w:r>
        <w:rPr>
          <w:sz w:val="20"/>
          <w:szCs w:val="20"/>
        </w:rPr>
        <w:t>Holding: No issue of fact.</w:t>
      </w:r>
      <w:r w:rsidR="00196084">
        <w:rPr>
          <w:sz w:val="20"/>
          <w:szCs w:val="20"/>
        </w:rPr>
        <w:t xml:space="preserve">  Apparent authority question of fact for jury.</w:t>
      </w:r>
    </w:p>
    <w:p w:rsidR="009F6DE5" w:rsidRDefault="009F6DE5" w:rsidP="00374000">
      <w:pPr>
        <w:pStyle w:val="ListParagraph"/>
        <w:numPr>
          <w:ilvl w:val="4"/>
          <w:numId w:val="1"/>
        </w:numPr>
        <w:spacing w:after="0" w:line="240" w:lineRule="auto"/>
        <w:rPr>
          <w:sz w:val="20"/>
          <w:szCs w:val="20"/>
        </w:rPr>
      </w:pPr>
      <w:r>
        <w:rPr>
          <w:sz w:val="20"/>
          <w:szCs w:val="20"/>
        </w:rPr>
        <w:t>Reasoning:</w:t>
      </w:r>
      <w:r w:rsidR="00196084">
        <w:rPr>
          <w:sz w:val="20"/>
          <w:szCs w:val="20"/>
        </w:rPr>
        <w:t xml:space="preserve">  By-laws &amp; certificate not in evidence; nor was course of dealing evident.</w:t>
      </w:r>
    </w:p>
    <w:p w:rsidR="009F6DE5" w:rsidRDefault="009F6DE5" w:rsidP="00374000">
      <w:pPr>
        <w:pStyle w:val="ListParagraph"/>
        <w:numPr>
          <w:ilvl w:val="4"/>
          <w:numId w:val="1"/>
        </w:numPr>
        <w:spacing w:after="0" w:line="240" w:lineRule="auto"/>
        <w:rPr>
          <w:sz w:val="20"/>
          <w:szCs w:val="20"/>
        </w:rPr>
      </w:pPr>
      <w:r w:rsidRPr="00196084">
        <w:rPr>
          <w:b/>
          <w:sz w:val="20"/>
          <w:szCs w:val="20"/>
        </w:rPr>
        <w:t>Rule:</w:t>
      </w:r>
      <w:r w:rsidR="00196084">
        <w:rPr>
          <w:sz w:val="20"/>
          <w:szCs w:val="20"/>
        </w:rPr>
        <w:t xml:space="preserve">  Officers cannot bind company to extraordinary contract.  Employment for life or permanent </w:t>
      </w:r>
      <w:proofErr w:type="gramStart"/>
      <w:r w:rsidR="00196084">
        <w:rPr>
          <w:sz w:val="20"/>
          <w:szCs w:val="20"/>
        </w:rPr>
        <w:t>employment are</w:t>
      </w:r>
      <w:proofErr w:type="gramEnd"/>
      <w:r w:rsidR="00196084">
        <w:rPr>
          <w:sz w:val="20"/>
          <w:szCs w:val="20"/>
        </w:rPr>
        <w:t xml:space="preserve"> generally deemed extraordinary.</w:t>
      </w:r>
    </w:p>
    <w:p w:rsidR="00196084" w:rsidRDefault="00196084" w:rsidP="00374000">
      <w:pPr>
        <w:pStyle w:val="ListParagraph"/>
        <w:numPr>
          <w:ilvl w:val="3"/>
          <w:numId w:val="1"/>
        </w:numPr>
        <w:spacing w:after="0" w:line="240" w:lineRule="auto"/>
        <w:rPr>
          <w:sz w:val="20"/>
          <w:szCs w:val="20"/>
        </w:rPr>
      </w:pPr>
      <w:r>
        <w:rPr>
          <w:sz w:val="20"/>
          <w:szCs w:val="20"/>
        </w:rPr>
        <w:t>Implied authority due to acquiescence may exist</w:t>
      </w:r>
    </w:p>
    <w:p w:rsidR="00196084" w:rsidRDefault="00196084" w:rsidP="00374000">
      <w:pPr>
        <w:pStyle w:val="ListParagraph"/>
        <w:numPr>
          <w:ilvl w:val="3"/>
          <w:numId w:val="1"/>
        </w:numPr>
        <w:spacing w:after="0" w:line="240" w:lineRule="auto"/>
        <w:rPr>
          <w:sz w:val="20"/>
          <w:szCs w:val="20"/>
        </w:rPr>
      </w:pPr>
      <w:r>
        <w:rPr>
          <w:sz w:val="20"/>
          <w:szCs w:val="20"/>
        </w:rPr>
        <w:t>Board may ratify officer’s actions</w:t>
      </w:r>
    </w:p>
    <w:p w:rsidR="00196084" w:rsidRDefault="00196084" w:rsidP="00374000">
      <w:pPr>
        <w:pStyle w:val="ListParagraph"/>
        <w:numPr>
          <w:ilvl w:val="3"/>
          <w:numId w:val="1"/>
        </w:numPr>
        <w:spacing w:after="0" w:line="240" w:lineRule="auto"/>
        <w:rPr>
          <w:sz w:val="20"/>
          <w:szCs w:val="20"/>
        </w:rPr>
      </w:pPr>
      <w:r>
        <w:rPr>
          <w:sz w:val="20"/>
          <w:szCs w:val="20"/>
        </w:rPr>
        <w:t>President can bind to “ordinary” contracts</w:t>
      </w:r>
    </w:p>
    <w:p w:rsidR="00196084" w:rsidRDefault="00196084" w:rsidP="00374000">
      <w:pPr>
        <w:pStyle w:val="ListParagraph"/>
        <w:numPr>
          <w:ilvl w:val="3"/>
          <w:numId w:val="1"/>
        </w:numPr>
        <w:spacing w:after="0" w:line="240" w:lineRule="auto"/>
        <w:rPr>
          <w:sz w:val="20"/>
          <w:szCs w:val="20"/>
        </w:rPr>
      </w:pPr>
      <w:r>
        <w:rPr>
          <w:sz w:val="20"/>
          <w:szCs w:val="20"/>
        </w:rPr>
        <w:t>Secretary has apparent authority to certify records, but not engage in business transactions</w:t>
      </w:r>
    </w:p>
    <w:p w:rsidR="00196084" w:rsidRPr="009F6DE5" w:rsidRDefault="00196084" w:rsidP="00374000">
      <w:pPr>
        <w:pStyle w:val="ListParagraph"/>
        <w:numPr>
          <w:ilvl w:val="3"/>
          <w:numId w:val="1"/>
        </w:numPr>
        <w:spacing w:after="0" w:line="240" w:lineRule="auto"/>
        <w:rPr>
          <w:sz w:val="20"/>
          <w:szCs w:val="20"/>
        </w:rPr>
      </w:pPr>
      <w:r>
        <w:rPr>
          <w:sz w:val="20"/>
          <w:szCs w:val="20"/>
        </w:rPr>
        <w:t>Treasurer can write checks but not act on behalf of the company in business matters</w:t>
      </w:r>
    </w:p>
    <w:p w:rsidR="00631DC0" w:rsidRPr="00EE7C97" w:rsidRDefault="00631DC0" w:rsidP="00374000">
      <w:pPr>
        <w:pStyle w:val="ListParagraph"/>
        <w:numPr>
          <w:ilvl w:val="2"/>
          <w:numId w:val="1"/>
        </w:numPr>
        <w:spacing w:after="0" w:line="240" w:lineRule="auto"/>
        <w:rPr>
          <w:sz w:val="20"/>
          <w:szCs w:val="20"/>
        </w:rPr>
      </w:pPr>
      <w:r w:rsidRPr="00EE7C97">
        <w:rPr>
          <w:sz w:val="20"/>
          <w:szCs w:val="20"/>
        </w:rPr>
        <w:t>Shareholder Action</w:t>
      </w:r>
    </w:p>
    <w:p w:rsidR="00631DC0" w:rsidRDefault="00631DC0" w:rsidP="00374000">
      <w:pPr>
        <w:pStyle w:val="ListParagraph"/>
        <w:numPr>
          <w:ilvl w:val="3"/>
          <w:numId w:val="1"/>
        </w:numPr>
        <w:spacing w:after="0" w:line="240" w:lineRule="auto"/>
        <w:rPr>
          <w:sz w:val="20"/>
          <w:szCs w:val="20"/>
        </w:rPr>
      </w:pPr>
      <w:r w:rsidRPr="00EE7C97">
        <w:rPr>
          <w:sz w:val="20"/>
          <w:szCs w:val="20"/>
        </w:rPr>
        <w:t>Formalities Required for Shareholder Action</w:t>
      </w:r>
    </w:p>
    <w:p w:rsidR="00196084" w:rsidRDefault="00196084" w:rsidP="00374000">
      <w:pPr>
        <w:pStyle w:val="ListParagraph"/>
        <w:numPr>
          <w:ilvl w:val="4"/>
          <w:numId w:val="1"/>
        </w:numPr>
        <w:spacing w:after="0" w:line="240" w:lineRule="auto"/>
        <w:rPr>
          <w:sz w:val="20"/>
          <w:szCs w:val="20"/>
        </w:rPr>
      </w:pPr>
      <w:r>
        <w:rPr>
          <w:sz w:val="20"/>
          <w:szCs w:val="20"/>
        </w:rPr>
        <w:t>DGCL §§ 211, 213, 216, 219, 228-229; MBCA §§ 7.01-7.02, 7.04-7.07, 7.20, 7.25, 7.27-7.28</w:t>
      </w:r>
    </w:p>
    <w:p w:rsidR="00196084" w:rsidRDefault="00196084" w:rsidP="00374000">
      <w:pPr>
        <w:pStyle w:val="ListParagraph"/>
        <w:numPr>
          <w:ilvl w:val="4"/>
          <w:numId w:val="1"/>
        </w:numPr>
        <w:spacing w:after="0" w:line="240" w:lineRule="auto"/>
        <w:rPr>
          <w:sz w:val="20"/>
          <w:szCs w:val="20"/>
        </w:rPr>
      </w:pPr>
      <w:r>
        <w:rPr>
          <w:sz w:val="20"/>
          <w:szCs w:val="20"/>
        </w:rPr>
        <w:t>Annual shareholder meetings required</w:t>
      </w:r>
    </w:p>
    <w:p w:rsidR="00196084" w:rsidRDefault="00196084" w:rsidP="00374000">
      <w:pPr>
        <w:pStyle w:val="ListParagraph"/>
        <w:numPr>
          <w:ilvl w:val="5"/>
          <w:numId w:val="1"/>
        </w:numPr>
        <w:spacing w:after="0" w:line="240" w:lineRule="auto"/>
        <w:rPr>
          <w:sz w:val="20"/>
          <w:szCs w:val="20"/>
        </w:rPr>
      </w:pPr>
      <w:r>
        <w:rPr>
          <w:sz w:val="20"/>
          <w:szCs w:val="20"/>
        </w:rPr>
        <w:t>Notice required – Date, time, place</w:t>
      </w:r>
    </w:p>
    <w:p w:rsidR="00196084" w:rsidRDefault="00196084" w:rsidP="00374000">
      <w:pPr>
        <w:pStyle w:val="ListParagraph"/>
        <w:numPr>
          <w:ilvl w:val="5"/>
          <w:numId w:val="1"/>
        </w:numPr>
        <w:spacing w:after="0" w:line="240" w:lineRule="auto"/>
        <w:rPr>
          <w:sz w:val="20"/>
          <w:szCs w:val="20"/>
        </w:rPr>
      </w:pPr>
      <w:r>
        <w:rPr>
          <w:sz w:val="20"/>
          <w:szCs w:val="20"/>
        </w:rPr>
        <w:t>At least 10 days, not more than 60</w:t>
      </w:r>
    </w:p>
    <w:p w:rsidR="00196084" w:rsidRDefault="00196084" w:rsidP="00374000">
      <w:pPr>
        <w:pStyle w:val="ListParagraph"/>
        <w:numPr>
          <w:ilvl w:val="5"/>
          <w:numId w:val="1"/>
        </w:numPr>
        <w:spacing w:after="0" w:line="240" w:lineRule="auto"/>
        <w:rPr>
          <w:sz w:val="20"/>
          <w:szCs w:val="20"/>
        </w:rPr>
      </w:pPr>
      <w:r>
        <w:rPr>
          <w:sz w:val="20"/>
          <w:szCs w:val="20"/>
        </w:rPr>
        <w:t>Shareholders may waive notice defects in writing or by attending w/out objection</w:t>
      </w:r>
    </w:p>
    <w:p w:rsidR="00196084" w:rsidRDefault="00196084" w:rsidP="00374000">
      <w:pPr>
        <w:pStyle w:val="ListParagraph"/>
        <w:numPr>
          <w:ilvl w:val="4"/>
          <w:numId w:val="1"/>
        </w:numPr>
        <w:spacing w:after="0" w:line="240" w:lineRule="auto"/>
        <w:rPr>
          <w:sz w:val="20"/>
          <w:szCs w:val="20"/>
        </w:rPr>
      </w:pPr>
      <w:r>
        <w:rPr>
          <w:sz w:val="20"/>
          <w:szCs w:val="20"/>
        </w:rPr>
        <w:t>Special Meetings</w:t>
      </w:r>
    </w:p>
    <w:p w:rsidR="00196084" w:rsidRDefault="00196084" w:rsidP="00374000">
      <w:pPr>
        <w:pStyle w:val="ListParagraph"/>
        <w:numPr>
          <w:ilvl w:val="5"/>
          <w:numId w:val="1"/>
        </w:numPr>
        <w:spacing w:after="0" w:line="240" w:lineRule="auto"/>
        <w:rPr>
          <w:sz w:val="20"/>
          <w:szCs w:val="20"/>
        </w:rPr>
      </w:pPr>
      <w:r>
        <w:rPr>
          <w:sz w:val="20"/>
          <w:szCs w:val="20"/>
        </w:rPr>
        <w:t>Notice must include purpose</w:t>
      </w:r>
    </w:p>
    <w:p w:rsidR="00196084" w:rsidRDefault="00196084" w:rsidP="00374000">
      <w:pPr>
        <w:pStyle w:val="ListParagraph"/>
        <w:numPr>
          <w:ilvl w:val="5"/>
          <w:numId w:val="1"/>
        </w:numPr>
        <w:spacing w:after="0" w:line="240" w:lineRule="auto"/>
        <w:rPr>
          <w:sz w:val="20"/>
          <w:szCs w:val="20"/>
        </w:rPr>
      </w:pPr>
      <w:r>
        <w:rPr>
          <w:sz w:val="20"/>
          <w:szCs w:val="20"/>
        </w:rPr>
        <w:t>Delaware</w:t>
      </w:r>
    </w:p>
    <w:p w:rsidR="00196084" w:rsidRDefault="00196084" w:rsidP="00374000">
      <w:pPr>
        <w:pStyle w:val="ListParagraph"/>
        <w:numPr>
          <w:ilvl w:val="6"/>
          <w:numId w:val="1"/>
        </w:numPr>
        <w:spacing w:after="0" w:line="240" w:lineRule="auto"/>
        <w:rPr>
          <w:sz w:val="20"/>
          <w:szCs w:val="20"/>
        </w:rPr>
      </w:pPr>
      <w:r>
        <w:rPr>
          <w:sz w:val="20"/>
          <w:szCs w:val="20"/>
        </w:rPr>
        <w:t>board of directors may call special meeting</w:t>
      </w:r>
    </w:p>
    <w:p w:rsidR="00196084" w:rsidRDefault="00196084" w:rsidP="00374000">
      <w:pPr>
        <w:pStyle w:val="ListParagraph"/>
        <w:numPr>
          <w:ilvl w:val="6"/>
          <w:numId w:val="1"/>
        </w:numPr>
        <w:spacing w:after="0" w:line="240" w:lineRule="auto"/>
        <w:rPr>
          <w:sz w:val="20"/>
          <w:szCs w:val="20"/>
        </w:rPr>
      </w:pPr>
      <w:r>
        <w:rPr>
          <w:sz w:val="20"/>
          <w:szCs w:val="20"/>
        </w:rPr>
        <w:t>May be modified by bylaws or certificate</w:t>
      </w:r>
    </w:p>
    <w:p w:rsidR="00196084" w:rsidRDefault="00196084" w:rsidP="00374000">
      <w:pPr>
        <w:pStyle w:val="ListParagraph"/>
        <w:numPr>
          <w:ilvl w:val="5"/>
          <w:numId w:val="1"/>
        </w:numPr>
        <w:spacing w:after="0" w:line="240" w:lineRule="auto"/>
        <w:rPr>
          <w:sz w:val="20"/>
          <w:szCs w:val="20"/>
        </w:rPr>
      </w:pPr>
      <w:r>
        <w:rPr>
          <w:sz w:val="20"/>
          <w:szCs w:val="20"/>
        </w:rPr>
        <w:t>Model Act</w:t>
      </w:r>
    </w:p>
    <w:p w:rsidR="00196084" w:rsidRDefault="00196084" w:rsidP="00374000">
      <w:pPr>
        <w:pStyle w:val="ListParagraph"/>
        <w:numPr>
          <w:ilvl w:val="6"/>
          <w:numId w:val="1"/>
        </w:numPr>
        <w:spacing w:after="0" w:line="240" w:lineRule="auto"/>
        <w:rPr>
          <w:sz w:val="20"/>
          <w:szCs w:val="20"/>
        </w:rPr>
      </w:pPr>
      <w:r>
        <w:rPr>
          <w:sz w:val="20"/>
          <w:szCs w:val="20"/>
        </w:rPr>
        <w:t>Owners of at least 10% of shares may call special meeting</w:t>
      </w:r>
    </w:p>
    <w:p w:rsidR="00196084" w:rsidRDefault="00196084" w:rsidP="00374000">
      <w:pPr>
        <w:pStyle w:val="ListParagraph"/>
        <w:numPr>
          <w:ilvl w:val="6"/>
          <w:numId w:val="1"/>
        </w:numPr>
        <w:spacing w:after="0" w:line="240" w:lineRule="auto"/>
        <w:rPr>
          <w:sz w:val="20"/>
          <w:szCs w:val="20"/>
        </w:rPr>
      </w:pPr>
      <w:r>
        <w:rPr>
          <w:sz w:val="20"/>
          <w:szCs w:val="20"/>
        </w:rPr>
        <w:t>Articles may alter percentage, but not raise above 25%</w:t>
      </w:r>
    </w:p>
    <w:p w:rsidR="00196084" w:rsidRDefault="00196084" w:rsidP="00374000">
      <w:pPr>
        <w:pStyle w:val="ListParagraph"/>
        <w:numPr>
          <w:ilvl w:val="4"/>
          <w:numId w:val="1"/>
        </w:numPr>
        <w:spacing w:after="0" w:line="240" w:lineRule="auto"/>
        <w:rPr>
          <w:sz w:val="20"/>
          <w:szCs w:val="20"/>
        </w:rPr>
      </w:pPr>
      <w:proofErr w:type="spellStart"/>
      <w:r>
        <w:rPr>
          <w:sz w:val="20"/>
          <w:szCs w:val="20"/>
        </w:rPr>
        <w:t>Rigth</w:t>
      </w:r>
      <w:proofErr w:type="spellEnd"/>
      <w:r>
        <w:rPr>
          <w:sz w:val="20"/>
          <w:szCs w:val="20"/>
        </w:rPr>
        <w:t xml:space="preserve"> to vote</w:t>
      </w:r>
    </w:p>
    <w:p w:rsidR="00196084" w:rsidRDefault="00196084" w:rsidP="00374000">
      <w:pPr>
        <w:pStyle w:val="ListParagraph"/>
        <w:numPr>
          <w:ilvl w:val="5"/>
          <w:numId w:val="1"/>
        </w:numPr>
        <w:spacing w:after="0" w:line="240" w:lineRule="auto"/>
        <w:rPr>
          <w:sz w:val="20"/>
          <w:szCs w:val="20"/>
        </w:rPr>
      </w:pPr>
      <w:r>
        <w:rPr>
          <w:sz w:val="20"/>
          <w:szCs w:val="20"/>
        </w:rPr>
        <w:t>Delaware – record date set (at least 10 days, not more than 60 before mtg.)</w:t>
      </w:r>
    </w:p>
    <w:p w:rsidR="00196084" w:rsidRDefault="00196084" w:rsidP="00374000">
      <w:pPr>
        <w:pStyle w:val="ListParagraph"/>
        <w:numPr>
          <w:ilvl w:val="5"/>
          <w:numId w:val="1"/>
        </w:numPr>
        <w:spacing w:after="0" w:line="240" w:lineRule="auto"/>
        <w:rPr>
          <w:sz w:val="20"/>
          <w:szCs w:val="20"/>
        </w:rPr>
      </w:pPr>
      <w:r>
        <w:rPr>
          <w:sz w:val="20"/>
          <w:szCs w:val="20"/>
        </w:rPr>
        <w:t>Model Act – record date not more than 70 days before meeting</w:t>
      </w:r>
    </w:p>
    <w:p w:rsidR="00FD18DC" w:rsidRDefault="00FD18DC" w:rsidP="00374000">
      <w:pPr>
        <w:pStyle w:val="ListParagraph"/>
        <w:numPr>
          <w:ilvl w:val="4"/>
          <w:numId w:val="1"/>
        </w:numPr>
        <w:spacing w:after="0" w:line="240" w:lineRule="auto"/>
        <w:rPr>
          <w:sz w:val="20"/>
          <w:szCs w:val="20"/>
        </w:rPr>
      </w:pPr>
      <w:r>
        <w:rPr>
          <w:sz w:val="20"/>
          <w:szCs w:val="20"/>
        </w:rPr>
        <w:t>Shareholder list</w:t>
      </w:r>
    </w:p>
    <w:p w:rsidR="00FD18DC" w:rsidRDefault="00FD18DC" w:rsidP="00374000">
      <w:pPr>
        <w:pStyle w:val="ListParagraph"/>
        <w:numPr>
          <w:ilvl w:val="5"/>
          <w:numId w:val="1"/>
        </w:numPr>
        <w:spacing w:after="0" w:line="240" w:lineRule="auto"/>
        <w:rPr>
          <w:sz w:val="20"/>
          <w:szCs w:val="20"/>
        </w:rPr>
      </w:pPr>
      <w:r>
        <w:rPr>
          <w:sz w:val="20"/>
          <w:szCs w:val="20"/>
        </w:rPr>
        <w:t>Delaware – 10 days</w:t>
      </w:r>
    </w:p>
    <w:p w:rsidR="00FD18DC" w:rsidRDefault="00FD18DC" w:rsidP="00374000">
      <w:pPr>
        <w:pStyle w:val="ListParagraph"/>
        <w:numPr>
          <w:ilvl w:val="5"/>
          <w:numId w:val="1"/>
        </w:numPr>
        <w:spacing w:after="0" w:line="240" w:lineRule="auto"/>
        <w:rPr>
          <w:sz w:val="20"/>
          <w:szCs w:val="20"/>
        </w:rPr>
      </w:pPr>
      <w:r>
        <w:rPr>
          <w:sz w:val="20"/>
          <w:szCs w:val="20"/>
        </w:rPr>
        <w:t>Model Act – 2 days</w:t>
      </w:r>
    </w:p>
    <w:p w:rsidR="00FD18DC" w:rsidRDefault="00FD18DC" w:rsidP="00374000">
      <w:pPr>
        <w:pStyle w:val="ListParagraph"/>
        <w:numPr>
          <w:ilvl w:val="4"/>
          <w:numId w:val="1"/>
        </w:numPr>
        <w:spacing w:after="0" w:line="240" w:lineRule="auto"/>
        <w:rPr>
          <w:sz w:val="20"/>
          <w:szCs w:val="20"/>
        </w:rPr>
      </w:pPr>
      <w:r>
        <w:rPr>
          <w:sz w:val="20"/>
          <w:szCs w:val="20"/>
        </w:rPr>
        <w:lastRenderedPageBreak/>
        <w:t>Quorum – majority of shares</w:t>
      </w:r>
    </w:p>
    <w:p w:rsidR="00FD18DC" w:rsidRDefault="00FD18DC" w:rsidP="00374000">
      <w:pPr>
        <w:pStyle w:val="ListParagraph"/>
        <w:numPr>
          <w:ilvl w:val="5"/>
          <w:numId w:val="1"/>
        </w:numPr>
        <w:spacing w:after="0" w:line="240" w:lineRule="auto"/>
        <w:rPr>
          <w:sz w:val="20"/>
          <w:szCs w:val="20"/>
        </w:rPr>
      </w:pPr>
      <w:r>
        <w:rPr>
          <w:sz w:val="20"/>
          <w:szCs w:val="20"/>
        </w:rPr>
        <w:t>Delaware – bylaws may alter but not lower than 1/3</w:t>
      </w:r>
    </w:p>
    <w:p w:rsidR="00FD18DC" w:rsidRDefault="00FD18DC" w:rsidP="00374000">
      <w:pPr>
        <w:pStyle w:val="ListParagraph"/>
        <w:numPr>
          <w:ilvl w:val="5"/>
          <w:numId w:val="1"/>
        </w:numPr>
        <w:spacing w:after="0" w:line="240" w:lineRule="auto"/>
        <w:rPr>
          <w:sz w:val="20"/>
          <w:szCs w:val="20"/>
        </w:rPr>
      </w:pPr>
      <w:r>
        <w:rPr>
          <w:sz w:val="20"/>
          <w:szCs w:val="20"/>
        </w:rPr>
        <w:t>Model Act – may increase above majority</w:t>
      </w:r>
    </w:p>
    <w:p w:rsidR="00FD18DC" w:rsidRDefault="00FD18DC" w:rsidP="00374000">
      <w:pPr>
        <w:pStyle w:val="ListParagraph"/>
        <w:numPr>
          <w:ilvl w:val="4"/>
          <w:numId w:val="1"/>
        </w:numPr>
        <w:spacing w:after="0" w:line="240" w:lineRule="auto"/>
        <w:rPr>
          <w:sz w:val="20"/>
          <w:szCs w:val="20"/>
        </w:rPr>
      </w:pPr>
      <w:r>
        <w:rPr>
          <w:sz w:val="20"/>
          <w:szCs w:val="20"/>
        </w:rPr>
        <w:t>Ordinary matters</w:t>
      </w:r>
    </w:p>
    <w:p w:rsidR="00FD18DC" w:rsidRDefault="00FD18DC" w:rsidP="00374000">
      <w:pPr>
        <w:pStyle w:val="ListParagraph"/>
        <w:numPr>
          <w:ilvl w:val="5"/>
          <w:numId w:val="1"/>
        </w:numPr>
        <w:spacing w:after="0" w:line="240" w:lineRule="auto"/>
        <w:rPr>
          <w:sz w:val="20"/>
          <w:szCs w:val="20"/>
        </w:rPr>
      </w:pPr>
      <w:r>
        <w:rPr>
          <w:sz w:val="20"/>
          <w:szCs w:val="20"/>
        </w:rPr>
        <w:t>Delaware – majority of shares present (abstention is a no)</w:t>
      </w:r>
    </w:p>
    <w:p w:rsidR="00FD18DC" w:rsidRDefault="00FD18DC" w:rsidP="00374000">
      <w:pPr>
        <w:pStyle w:val="ListParagraph"/>
        <w:numPr>
          <w:ilvl w:val="5"/>
          <w:numId w:val="1"/>
        </w:numPr>
        <w:spacing w:after="0" w:line="240" w:lineRule="auto"/>
        <w:rPr>
          <w:sz w:val="20"/>
          <w:szCs w:val="20"/>
        </w:rPr>
      </w:pPr>
      <w:r>
        <w:rPr>
          <w:sz w:val="20"/>
          <w:szCs w:val="20"/>
        </w:rPr>
        <w:t>Model Act – if yes exceed no (abstentions not counted)</w:t>
      </w:r>
    </w:p>
    <w:p w:rsidR="00FD18DC" w:rsidRDefault="00FD18DC" w:rsidP="00374000">
      <w:pPr>
        <w:pStyle w:val="ListParagraph"/>
        <w:numPr>
          <w:ilvl w:val="4"/>
          <w:numId w:val="1"/>
        </w:numPr>
        <w:spacing w:after="0" w:line="240" w:lineRule="auto"/>
        <w:rPr>
          <w:sz w:val="20"/>
          <w:szCs w:val="20"/>
        </w:rPr>
      </w:pPr>
      <w:r>
        <w:rPr>
          <w:sz w:val="20"/>
          <w:szCs w:val="20"/>
        </w:rPr>
        <w:t>Directors are elected by plurality vote</w:t>
      </w:r>
    </w:p>
    <w:p w:rsidR="00FD18DC" w:rsidRDefault="00FD18DC" w:rsidP="00374000">
      <w:pPr>
        <w:pStyle w:val="ListParagraph"/>
        <w:numPr>
          <w:ilvl w:val="4"/>
          <w:numId w:val="1"/>
        </w:numPr>
        <w:spacing w:after="0" w:line="240" w:lineRule="auto"/>
        <w:rPr>
          <w:sz w:val="20"/>
          <w:szCs w:val="20"/>
        </w:rPr>
      </w:pPr>
      <w:r>
        <w:rPr>
          <w:sz w:val="20"/>
          <w:szCs w:val="20"/>
        </w:rPr>
        <w:t>Supermajority</w:t>
      </w:r>
    </w:p>
    <w:p w:rsidR="00FD18DC" w:rsidRDefault="00FD18DC" w:rsidP="00374000">
      <w:pPr>
        <w:pStyle w:val="ListParagraph"/>
        <w:numPr>
          <w:ilvl w:val="5"/>
          <w:numId w:val="1"/>
        </w:numPr>
        <w:spacing w:after="0" w:line="240" w:lineRule="auto"/>
        <w:rPr>
          <w:sz w:val="20"/>
          <w:szCs w:val="20"/>
        </w:rPr>
      </w:pPr>
      <w:r>
        <w:rPr>
          <w:sz w:val="20"/>
          <w:szCs w:val="20"/>
        </w:rPr>
        <w:t>Delaware – may be imposed by bylaws or certificate</w:t>
      </w:r>
    </w:p>
    <w:p w:rsidR="00FD18DC" w:rsidRDefault="00FD18DC" w:rsidP="00374000">
      <w:pPr>
        <w:pStyle w:val="ListParagraph"/>
        <w:numPr>
          <w:ilvl w:val="5"/>
          <w:numId w:val="1"/>
        </w:numPr>
        <w:spacing w:after="0" w:line="240" w:lineRule="auto"/>
        <w:rPr>
          <w:sz w:val="20"/>
          <w:szCs w:val="20"/>
        </w:rPr>
      </w:pPr>
      <w:r>
        <w:rPr>
          <w:sz w:val="20"/>
          <w:szCs w:val="20"/>
        </w:rPr>
        <w:t>Model Act – requirement must appear in articles</w:t>
      </w:r>
    </w:p>
    <w:p w:rsidR="00FD18DC" w:rsidRDefault="00FD18DC" w:rsidP="00374000">
      <w:pPr>
        <w:pStyle w:val="ListParagraph"/>
        <w:numPr>
          <w:ilvl w:val="4"/>
          <w:numId w:val="1"/>
        </w:numPr>
        <w:spacing w:after="0" w:line="240" w:lineRule="auto"/>
        <w:rPr>
          <w:sz w:val="20"/>
          <w:szCs w:val="20"/>
        </w:rPr>
      </w:pPr>
      <w:r>
        <w:rPr>
          <w:sz w:val="20"/>
          <w:szCs w:val="20"/>
        </w:rPr>
        <w:t>Delaware – remote communication meetings</w:t>
      </w:r>
    </w:p>
    <w:p w:rsidR="00FD18DC" w:rsidRDefault="00FD18DC" w:rsidP="00374000">
      <w:pPr>
        <w:pStyle w:val="ListParagraph"/>
        <w:numPr>
          <w:ilvl w:val="5"/>
          <w:numId w:val="1"/>
        </w:numPr>
        <w:spacing w:after="0" w:line="240" w:lineRule="auto"/>
        <w:rPr>
          <w:sz w:val="20"/>
          <w:szCs w:val="20"/>
        </w:rPr>
      </w:pPr>
      <w:r>
        <w:rPr>
          <w:sz w:val="20"/>
          <w:szCs w:val="20"/>
        </w:rPr>
        <w:t>Corporation must be able to verify ID of shareholders/proxies</w:t>
      </w:r>
    </w:p>
    <w:p w:rsidR="00FD18DC" w:rsidRDefault="00FD18DC" w:rsidP="00374000">
      <w:pPr>
        <w:pStyle w:val="ListParagraph"/>
        <w:numPr>
          <w:ilvl w:val="5"/>
          <w:numId w:val="1"/>
        </w:numPr>
        <w:spacing w:after="0" w:line="240" w:lineRule="auto"/>
        <w:rPr>
          <w:sz w:val="20"/>
          <w:szCs w:val="20"/>
        </w:rPr>
      </w:pPr>
      <w:r>
        <w:rPr>
          <w:sz w:val="20"/>
          <w:szCs w:val="20"/>
        </w:rPr>
        <w:t>Shareholders/proxies must have reasonable opportunity to participate</w:t>
      </w:r>
    </w:p>
    <w:p w:rsidR="00FD18DC" w:rsidRDefault="00FD18DC" w:rsidP="00374000">
      <w:pPr>
        <w:pStyle w:val="ListParagraph"/>
        <w:numPr>
          <w:ilvl w:val="5"/>
          <w:numId w:val="1"/>
        </w:numPr>
        <w:spacing w:after="0" w:line="240" w:lineRule="auto"/>
        <w:rPr>
          <w:sz w:val="20"/>
          <w:szCs w:val="20"/>
        </w:rPr>
      </w:pPr>
      <w:r>
        <w:rPr>
          <w:sz w:val="20"/>
          <w:szCs w:val="20"/>
        </w:rPr>
        <w:t>Corporation must maintain record of actions taken by shareholders/proxies</w:t>
      </w:r>
    </w:p>
    <w:p w:rsidR="00FD18DC" w:rsidRDefault="00FD18DC" w:rsidP="00374000">
      <w:pPr>
        <w:pStyle w:val="ListParagraph"/>
        <w:numPr>
          <w:ilvl w:val="4"/>
          <w:numId w:val="1"/>
        </w:numPr>
        <w:spacing w:after="0" w:line="240" w:lineRule="auto"/>
        <w:rPr>
          <w:sz w:val="20"/>
          <w:szCs w:val="20"/>
        </w:rPr>
      </w:pPr>
      <w:r>
        <w:rPr>
          <w:sz w:val="20"/>
          <w:szCs w:val="20"/>
        </w:rPr>
        <w:t>Approval without meeting</w:t>
      </w:r>
    </w:p>
    <w:p w:rsidR="00FD18DC" w:rsidRDefault="00FD18DC" w:rsidP="00374000">
      <w:pPr>
        <w:pStyle w:val="ListParagraph"/>
        <w:numPr>
          <w:ilvl w:val="5"/>
          <w:numId w:val="1"/>
        </w:numPr>
        <w:spacing w:after="0" w:line="240" w:lineRule="auto"/>
        <w:rPr>
          <w:sz w:val="20"/>
          <w:szCs w:val="20"/>
        </w:rPr>
      </w:pPr>
      <w:r>
        <w:rPr>
          <w:sz w:val="20"/>
          <w:szCs w:val="20"/>
        </w:rPr>
        <w:t>Delaware – those owning enough shares to approve can do so by written consent without a meeting</w:t>
      </w:r>
    </w:p>
    <w:p w:rsidR="00FD18DC" w:rsidRPr="00EE7C97" w:rsidRDefault="00FD18DC" w:rsidP="00374000">
      <w:pPr>
        <w:pStyle w:val="ListParagraph"/>
        <w:numPr>
          <w:ilvl w:val="5"/>
          <w:numId w:val="1"/>
        </w:numPr>
        <w:spacing w:after="0" w:line="240" w:lineRule="auto"/>
        <w:rPr>
          <w:sz w:val="20"/>
          <w:szCs w:val="20"/>
        </w:rPr>
      </w:pPr>
      <w:r>
        <w:rPr>
          <w:sz w:val="20"/>
          <w:szCs w:val="20"/>
        </w:rPr>
        <w:t>Model Act – unanimous written consent</w:t>
      </w:r>
    </w:p>
    <w:p w:rsidR="00631DC0" w:rsidRPr="0074007C" w:rsidRDefault="00631DC0" w:rsidP="00374000">
      <w:pPr>
        <w:pStyle w:val="ListParagraph"/>
        <w:numPr>
          <w:ilvl w:val="3"/>
          <w:numId w:val="1"/>
        </w:numPr>
        <w:spacing w:after="0" w:line="240" w:lineRule="auto"/>
        <w:rPr>
          <w:sz w:val="20"/>
          <w:szCs w:val="20"/>
          <w:highlight w:val="yellow"/>
        </w:rPr>
      </w:pPr>
      <w:r w:rsidRPr="0074007C">
        <w:rPr>
          <w:sz w:val="20"/>
          <w:szCs w:val="20"/>
          <w:highlight w:val="yellow"/>
        </w:rPr>
        <w:t>Straight vs. Cumulative Voting</w:t>
      </w:r>
    </w:p>
    <w:p w:rsidR="00FD18DC" w:rsidRDefault="00FD18DC" w:rsidP="00374000">
      <w:pPr>
        <w:pStyle w:val="ListParagraph"/>
        <w:numPr>
          <w:ilvl w:val="4"/>
          <w:numId w:val="1"/>
        </w:numPr>
        <w:spacing w:after="0" w:line="240" w:lineRule="auto"/>
        <w:rPr>
          <w:sz w:val="20"/>
          <w:szCs w:val="20"/>
        </w:rPr>
      </w:pPr>
      <w:r>
        <w:rPr>
          <w:sz w:val="20"/>
          <w:szCs w:val="20"/>
        </w:rPr>
        <w:t>Straight</w:t>
      </w:r>
    </w:p>
    <w:p w:rsidR="00FD18DC" w:rsidRDefault="00FD18DC" w:rsidP="00374000">
      <w:pPr>
        <w:pStyle w:val="ListParagraph"/>
        <w:numPr>
          <w:ilvl w:val="5"/>
          <w:numId w:val="1"/>
        </w:numPr>
        <w:spacing w:after="0" w:line="240" w:lineRule="auto"/>
        <w:rPr>
          <w:sz w:val="20"/>
          <w:szCs w:val="20"/>
        </w:rPr>
      </w:pPr>
      <w:r>
        <w:rPr>
          <w:sz w:val="20"/>
          <w:szCs w:val="20"/>
        </w:rPr>
        <w:t>Every shareholder votes shares for each seat</w:t>
      </w:r>
    </w:p>
    <w:p w:rsidR="00FD18DC" w:rsidRDefault="00FD18DC" w:rsidP="00374000">
      <w:pPr>
        <w:pStyle w:val="ListParagraph"/>
        <w:numPr>
          <w:ilvl w:val="5"/>
          <w:numId w:val="1"/>
        </w:numPr>
        <w:spacing w:after="0" w:line="240" w:lineRule="auto"/>
        <w:rPr>
          <w:sz w:val="20"/>
          <w:szCs w:val="20"/>
        </w:rPr>
      </w:pPr>
      <w:r>
        <w:rPr>
          <w:sz w:val="20"/>
          <w:szCs w:val="20"/>
        </w:rPr>
        <w:t>Majority shareholder can elect all board members</w:t>
      </w:r>
    </w:p>
    <w:p w:rsidR="00FD18DC" w:rsidRDefault="00FD18DC" w:rsidP="00374000">
      <w:pPr>
        <w:pStyle w:val="ListParagraph"/>
        <w:numPr>
          <w:ilvl w:val="4"/>
          <w:numId w:val="1"/>
        </w:numPr>
        <w:spacing w:after="0" w:line="240" w:lineRule="auto"/>
        <w:rPr>
          <w:sz w:val="20"/>
          <w:szCs w:val="20"/>
        </w:rPr>
      </w:pPr>
      <w:r>
        <w:rPr>
          <w:sz w:val="20"/>
          <w:szCs w:val="20"/>
        </w:rPr>
        <w:t>Cumulative</w:t>
      </w:r>
    </w:p>
    <w:p w:rsidR="00FD18DC" w:rsidRDefault="00FD18DC" w:rsidP="00374000">
      <w:pPr>
        <w:pStyle w:val="ListParagraph"/>
        <w:numPr>
          <w:ilvl w:val="5"/>
          <w:numId w:val="1"/>
        </w:numPr>
        <w:spacing w:after="0" w:line="240" w:lineRule="auto"/>
        <w:rPr>
          <w:sz w:val="20"/>
          <w:szCs w:val="20"/>
        </w:rPr>
      </w:pPr>
      <w:r>
        <w:rPr>
          <w:sz w:val="20"/>
          <w:szCs w:val="20"/>
        </w:rPr>
        <w:t>Number of shares multiplied by number of seats; allocated as desired</w:t>
      </w:r>
    </w:p>
    <w:p w:rsidR="00FD18DC" w:rsidRDefault="00FD18DC" w:rsidP="00374000">
      <w:pPr>
        <w:pStyle w:val="ListParagraph"/>
        <w:numPr>
          <w:ilvl w:val="5"/>
          <w:numId w:val="1"/>
        </w:numPr>
        <w:spacing w:after="0" w:line="240" w:lineRule="auto"/>
        <w:rPr>
          <w:sz w:val="20"/>
          <w:szCs w:val="20"/>
        </w:rPr>
      </w:pPr>
      <w:r>
        <w:rPr>
          <w:sz w:val="20"/>
          <w:szCs w:val="20"/>
        </w:rPr>
        <w:t>Increases minority participation</w:t>
      </w:r>
    </w:p>
    <w:p w:rsidR="00FD18DC" w:rsidRDefault="00FD18DC" w:rsidP="00374000">
      <w:pPr>
        <w:pStyle w:val="ListParagraph"/>
        <w:numPr>
          <w:ilvl w:val="5"/>
          <w:numId w:val="1"/>
        </w:numPr>
        <w:spacing w:after="0" w:line="240" w:lineRule="auto"/>
        <w:rPr>
          <w:sz w:val="20"/>
          <w:szCs w:val="20"/>
        </w:rPr>
      </w:pPr>
      <w:r>
        <w:rPr>
          <w:sz w:val="20"/>
          <w:szCs w:val="20"/>
        </w:rPr>
        <w:t>Given number of shares (S), number of directors (D); X – shares needed to elect N directors:</w:t>
      </w:r>
    </w:p>
    <w:p w:rsidR="00FD18DC" w:rsidRDefault="00FD18DC" w:rsidP="00374000">
      <w:pPr>
        <w:pStyle w:val="ListParagraph"/>
        <w:numPr>
          <w:ilvl w:val="6"/>
          <w:numId w:val="1"/>
        </w:numPr>
        <w:spacing w:after="0" w:line="240" w:lineRule="auto"/>
        <w:rPr>
          <w:rFonts w:eastAsiaTheme="minorEastAsia"/>
          <w:sz w:val="20"/>
          <w:szCs w:val="20"/>
        </w:rPr>
      </w:pPr>
      <w:r>
        <w:rPr>
          <w:sz w:val="20"/>
          <w:szCs w:val="20"/>
        </w:rPr>
        <w:t xml:space="preserve"> </w:t>
      </w:r>
      <m:oMath>
        <m:r>
          <w:rPr>
            <w:rFonts w:ascii="Cambria Math" w:hAnsi="Cambria Math"/>
            <w:sz w:val="20"/>
            <w:szCs w:val="20"/>
          </w:rPr>
          <m:t xml:space="preserve">X= </m:t>
        </m:r>
        <m:f>
          <m:fPr>
            <m:ctrlPr>
              <w:rPr>
                <w:rFonts w:ascii="Cambria Math" w:hAnsi="Cambria Math"/>
                <w:i/>
                <w:sz w:val="20"/>
                <w:szCs w:val="20"/>
              </w:rPr>
            </m:ctrlPr>
          </m:fPr>
          <m:num>
            <m:r>
              <w:rPr>
                <w:rFonts w:ascii="Cambria Math" w:hAnsi="Cambria Math"/>
                <w:sz w:val="20"/>
                <w:szCs w:val="20"/>
              </w:rPr>
              <m:t>S ×N</m:t>
            </m:r>
          </m:num>
          <m:den>
            <m:r>
              <w:rPr>
                <w:rFonts w:ascii="Cambria Math" w:hAnsi="Cambria Math"/>
                <w:sz w:val="20"/>
                <w:szCs w:val="20"/>
              </w:rPr>
              <m:t>D+1</m:t>
            </m:r>
          </m:den>
        </m:f>
        <m:r>
          <w:rPr>
            <w:rFonts w:ascii="Cambria Math" w:hAnsi="Cambria Math"/>
            <w:sz w:val="20"/>
            <w:szCs w:val="20"/>
          </w:rPr>
          <m:t xml:space="preserve">+1 </m:t>
        </m:r>
        <m:d>
          <m:dPr>
            <m:ctrlPr>
              <w:rPr>
                <w:rFonts w:ascii="Cambria Math" w:hAnsi="Cambria Math"/>
                <w:i/>
                <w:sz w:val="20"/>
                <w:szCs w:val="20"/>
              </w:rPr>
            </m:ctrlPr>
          </m:dPr>
          <m:e>
            <m:r>
              <w:rPr>
                <w:rFonts w:ascii="Cambria Math" w:hAnsi="Cambria Math"/>
                <w:sz w:val="20"/>
                <w:szCs w:val="20"/>
              </w:rPr>
              <m:t>vote</m:t>
            </m:r>
          </m:e>
        </m:d>
      </m:oMath>
    </w:p>
    <w:p w:rsidR="0074007C" w:rsidRDefault="0074007C" w:rsidP="00374000">
      <w:pPr>
        <w:pStyle w:val="ListParagraph"/>
        <w:numPr>
          <w:ilvl w:val="6"/>
          <w:numId w:val="1"/>
        </w:numPr>
        <w:spacing w:after="0" w:line="240" w:lineRule="auto"/>
        <w:rPr>
          <w:rFonts w:eastAsiaTheme="minorEastAsia"/>
          <w:sz w:val="20"/>
          <w:szCs w:val="20"/>
        </w:rPr>
      </w:pPr>
      <w:r>
        <w:rPr>
          <w:rFonts w:eastAsiaTheme="minorEastAsia"/>
          <w:sz w:val="20"/>
          <w:szCs w:val="20"/>
        </w:rPr>
        <w:t>Ex. 1000 shares, A – 60%, B – 40%, 3 Directors</w:t>
      </w:r>
    </w:p>
    <w:p w:rsidR="0074007C" w:rsidRDefault="0074007C" w:rsidP="00374000">
      <w:pPr>
        <w:pStyle w:val="ListParagraph"/>
        <w:numPr>
          <w:ilvl w:val="6"/>
          <w:numId w:val="1"/>
        </w:numPr>
        <w:spacing w:after="0" w:line="240" w:lineRule="auto"/>
        <w:rPr>
          <w:rFonts w:eastAsiaTheme="minorEastAsia"/>
          <w:sz w:val="20"/>
          <w:szCs w:val="20"/>
        </w:rPr>
      </w:pPr>
      <w:r>
        <w:rPr>
          <w:rFonts w:eastAsiaTheme="minorEastAsia"/>
          <w:sz w:val="20"/>
          <w:szCs w:val="20"/>
        </w:rPr>
        <w:t>A needs 501 shares to elect two members</w:t>
      </w:r>
    </w:p>
    <w:p w:rsidR="0074007C" w:rsidRDefault="0074007C" w:rsidP="00374000">
      <w:pPr>
        <w:pStyle w:val="ListParagraph"/>
        <w:numPr>
          <w:ilvl w:val="6"/>
          <w:numId w:val="1"/>
        </w:numPr>
        <w:spacing w:after="0" w:line="240" w:lineRule="auto"/>
        <w:rPr>
          <w:rFonts w:eastAsiaTheme="minorEastAsia"/>
          <w:sz w:val="20"/>
          <w:szCs w:val="20"/>
        </w:rPr>
      </w:pPr>
      <m:oMath>
        <m:r>
          <w:rPr>
            <w:rFonts w:ascii="Cambria Math" w:hAnsi="Cambria Math"/>
            <w:sz w:val="20"/>
            <w:szCs w:val="20"/>
          </w:rPr>
          <m:t xml:space="preserve">X= </m:t>
        </m:r>
        <m:f>
          <m:fPr>
            <m:ctrlPr>
              <w:rPr>
                <w:rFonts w:ascii="Cambria Math" w:hAnsi="Cambria Math"/>
                <w:i/>
                <w:sz w:val="20"/>
                <w:szCs w:val="20"/>
              </w:rPr>
            </m:ctrlPr>
          </m:fPr>
          <m:num>
            <m:r>
              <w:rPr>
                <w:rFonts w:ascii="Cambria Math" w:hAnsi="Cambria Math"/>
                <w:sz w:val="20"/>
                <w:szCs w:val="20"/>
              </w:rPr>
              <m:t>1000 ×2</m:t>
            </m:r>
          </m:num>
          <m:den>
            <m:r>
              <w:rPr>
                <w:rFonts w:ascii="Cambria Math" w:hAnsi="Cambria Math"/>
                <w:sz w:val="20"/>
                <w:szCs w:val="20"/>
              </w:rPr>
              <m:t>3+1</m:t>
            </m:r>
          </m:den>
        </m:f>
        <m:r>
          <w:rPr>
            <w:rFonts w:ascii="Cambria Math" w:hAnsi="Cambria Math"/>
            <w:sz w:val="20"/>
            <w:szCs w:val="20"/>
          </w:rPr>
          <m:t xml:space="preserve">+1 </m:t>
        </m:r>
        <m:d>
          <m:dPr>
            <m:ctrlPr>
              <w:rPr>
                <w:rFonts w:ascii="Cambria Math" w:hAnsi="Cambria Math"/>
                <w:i/>
                <w:sz w:val="20"/>
                <w:szCs w:val="20"/>
              </w:rPr>
            </m:ctrlPr>
          </m:dPr>
          <m:e>
            <m:r>
              <w:rPr>
                <w:rFonts w:ascii="Cambria Math" w:hAnsi="Cambria Math"/>
                <w:sz w:val="20"/>
                <w:szCs w:val="20"/>
              </w:rPr>
              <m:t>vote</m:t>
            </m:r>
          </m:e>
        </m:d>
        <m:r>
          <w:rPr>
            <w:rFonts w:ascii="Cambria Math" w:hAnsi="Cambria Math"/>
            <w:sz w:val="20"/>
            <w:szCs w:val="20"/>
          </w:rPr>
          <m:t>=501</m:t>
        </m:r>
      </m:oMath>
    </w:p>
    <w:p w:rsidR="0074007C" w:rsidRDefault="0074007C" w:rsidP="00374000">
      <w:pPr>
        <w:pStyle w:val="ListParagraph"/>
        <w:numPr>
          <w:ilvl w:val="5"/>
          <w:numId w:val="1"/>
        </w:numPr>
        <w:spacing w:after="0" w:line="240" w:lineRule="auto"/>
        <w:rPr>
          <w:rFonts w:eastAsiaTheme="minorEastAsia"/>
          <w:sz w:val="20"/>
          <w:szCs w:val="20"/>
        </w:rPr>
      </w:pPr>
      <w:r>
        <w:rPr>
          <w:rFonts w:eastAsiaTheme="minorEastAsia"/>
          <w:sz w:val="20"/>
          <w:szCs w:val="20"/>
        </w:rPr>
        <w:t>Given Number of Shares owned by shareholder (Y), how many directors can he elect (N) :</w:t>
      </w:r>
    </w:p>
    <w:p w:rsidR="0074007C" w:rsidRDefault="0074007C" w:rsidP="00374000">
      <w:pPr>
        <w:pStyle w:val="ListParagraph"/>
        <w:numPr>
          <w:ilvl w:val="6"/>
          <w:numId w:val="1"/>
        </w:numPr>
        <w:spacing w:after="0" w:line="240" w:lineRule="auto"/>
        <w:rPr>
          <w:rFonts w:eastAsiaTheme="minorEastAsia"/>
          <w:sz w:val="20"/>
          <w:szCs w:val="20"/>
        </w:rPr>
      </w:pPr>
      <m:oMath>
        <m:r>
          <w:rPr>
            <w:rFonts w:ascii="Cambria Math" w:eastAsiaTheme="minorEastAsia" w:hAnsi="Cambria Math"/>
            <w:sz w:val="20"/>
            <w:szCs w:val="20"/>
          </w:rPr>
          <m:t xml:space="preserve">N= </m:t>
        </m:r>
        <m:f>
          <m:fPr>
            <m:ctrlPr>
              <w:rPr>
                <w:rFonts w:ascii="Cambria Math" w:eastAsiaTheme="minorEastAsia" w:hAnsi="Cambria Math"/>
                <w:i/>
                <w:sz w:val="20"/>
                <w:szCs w:val="20"/>
              </w:rPr>
            </m:ctrlPr>
          </m:fPr>
          <m:num>
            <m:r>
              <w:rPr>
                <w:rFonts w:ascii="Cambria Math" w:eastAsiaTheme="minorEastAsia" w:hAnsi="Cambria Math"/>
                <w:sz w:val="20"/>
                <w:szCs w:val="20"/>
              </w:rPr>
              <m:t>Y(D+1)</m:t>
            </m:r>
          </m:num>
          <m:den>
            <m:r>
              <w:rPr>
                <w:rFonts w:ascii="Cambria Math" w:eastAsiaTheme="minorEastAsia" w:hAnsi="Cambria Math"/>
                <w:sz w:val="20"/>
                <w:szCs w:val="20"/>
              </w:rPr>
              <m:t>S</m:t>
            </m:r>
          </m:den>
        </m:f>
        <m:r>
          <w:rPr>
            <w:rFonts w:ascii="Cambria Math" w:eastAsiaTheme="minorEastAsia" w:hAnsi="Cambria Math"/>
            <w:sz w:val="20"/>
            <w:szCs w:val="20"/>
          </w:rPr>
          <m:t xml:space="preserve"> </m:t>
        </m:r>
      </m:oMath>
    </w:p>
    <w:p w:rsidR="0074007C" w:rsidRDefault="0074007C" w:rsidP="00374000">
      <w:pPr>
        <w:pStyle w:val="ListParagraph"/>
        <w:numPr>
          <w:ilvl w:val="6"/>
          <w:numId w:val="1"/>
        </w:numPr>
        <w:spacing w:after="0" w:line="240" w:lineRule="auto"/>
        <w:rPr>
          <w:rFonts w:eastAsiaTheme="minorEastAsia"/>
          <w:sz w:val="20"/>
          <w:szCs w:val="20"/>
        </w:rPr>
      </w:pPr>
      <w:r>
        <w:rPr>
          <w:rFonts w:eastAsiaTheme="minorEastAsia"/>
          <w:sz w:val="20"/>
          <w:szCs w:val="20"/>
        </w:rPr>
        <w:t>Ex. 1000 shares, A – 60%, B – 40%, 3 Directors</w:t>
      </w:r>
    </w:p>
    <w:p w:rsidR="0074007C" w:rsidRDefault="0074007C" w:rsidP="00374000">
      <w:pPr>
        <w:pStyle w:val="ListParagraph"/>
        <w:numPr>
          <w:ilvl w:val="6"/>
          <w:numId w:val="1"/>
        </w:numPr>
        <w:spacing w:after="0" w:line="240" w:lineRule="auto"/>
        <w:rPr>
          <w:rFonts w:eastAsiaTheme="minorEastAsia"/>
          <w:sz w:val="20"/>
          <w:szCs w:val="20"/>
        </w:rPr>
      </w:pPr>
      <w:r>
        <w:rPr>
          <w:rFonts w:eastAsiaTheme="minorEastAsia"/>
          <w:sz w:val="20"/>
          <w:szCs w:val="20"/>
        </w:rPr>
        <w:t>A can elect two (</w:t>
      </w:r>
      <w:r w:rsidRPr="0074007C">
        <w:rPr>
          <w:rFonts w:eastAsiaTheme="minorEastAsia"/>
          <w:b/>
          <w:sz w:val="20"/>
          <w:szCs w:val="20"/>
        </w:rPr>
        <w:t>always round down</w:t>
      </w:r>
      <w:r>
        <w:rPr>
          <w:rFonts w:eastAsiaTheme="minorEastAsia"/>
          <w:sz w:val="20"/>
          <w:szCs w:val="20"/>
        </w:rPr>
        <w:t>)</w:t>
      </w:r>
    </w:p>
    <w:p w:rsidR="0074007C" w:rsidRDefault="0074007C" w:rsidP="00374000">
      <w:pPr>
        <w:pStyle w:val="ListParagraph"/>
        <w:numPr>
          <w:ilvl w:val="6"/>
          <w:numId w:val="1"/>
        </w:numPr>
        <w:spacing w:after="0" w:line="240" w:lineRule="auto"/>
        <w:rPr>
          <w:rFonts w:eastAsiaTheme="minorEastAsia"/>
          <w:sz w:val="20"/>
          <w:szCs w:val="20"/>
        </w:rPr>
      </w:pPr>
      <m:oMath>
        <m:r>
          <w:rPr>
            <w:rFonts w:ascii="Cambria Math" w:eastAsiaTheme="minorEastAsia" w:hAnsi="Cambria Math"/>
            <w:sz w:val="20"/>
            <w:szCs w:val="20"/>
          </w:rPr>
          <m:t xml:space="preserve">N= </m:t>
        </m:r>
        <m:f>
          <m:fPr>
            <m:ctrlPr>
              <w:rPr>
                <w:rFonts w:ascii="Cambria Math" w:eastAsiaTheme="minorEastAsia" w:hAnsi="Cambria Math"/>
                <w:i/>
                <w:sz w:val="20"/>
                <w:szCs w:val="20"/>
              </w:rPr>
            </m:ctrlPr>
          </m:fPr>
          <m:num>
            <m:r>
              <w:rPr>
                <w:rFonts w:ascii="Cambria Math" w:eastAsiaTheme="minorEastAsia" w:hAnsi="Cambria Math"/>
                <w:sz w:val="20"/>
                <w:szCs w:val="20"/>
              </w:rPr>
              <m:t>600(3+1)</m:t>
            </m:r>
          </m:num>
          <m:den>
            <m:r>
              <w:rPr>
                <w:rFonts w:ascii="Cambria Math" w:eastAsiaTheme="minorEastAsia" w:hAnsi="Cambria Math"/>
                <w:sz w:val="20"/>
                <w:szCs w:val="20"/>
              </w:rPr>
              <m:t>1000</m:t>
            </m:r>
          </m:den>
        </m:f>
        <m:r>
          <w:rPr>
            <w:rFonts w:ascii="Cambria Math" w:eastAsiaTheme="minorEastAsia" w:hAnsi="Cambria Math"/>
            <w:sz w:val="20"/>
            <w:szCs w:val="20"/>
          </w:rPr>
          <m:t>=2.4</m:t>
        </m:r>
      </m:oMath>
    </w:p>
    <w:p w:rsidR="0074007C" w:rsidRDefault="0074007C" w:rsidP="00374000">
      <w:pPr>
        <w:pStyle w:val="ListParagraph"/>
        <w:numPr>
          <w:ilvl w:val="5"/>
          <w:numId w:val="1"/>
        </w:numPr>
        <w:spacing w:after="0" w:line="240" w:lineRule="auto"/>
        <w:rPr>
          <w:rFonts w:eastAsiaTheme="minorEastAsia"/>
          <w:sz w:val="20"/>
          <w:szCs w:val="20"/>
        </w:rPr>
      </w:pPr>
      <w:r>
        <w:rPr>
          <w:rFonts w:eastAsiaTheme="minorEastAsia"/>
          <w:sz w:val="20"/>
          <w:szCs w:val="20"/>
        </w:rPr>
        <w:t>Unless entire board removed, shareholders may not remove director if votes cast against would be sufficient to elect him.</w:t>
      </w:r>
    </w:p>
    <w:p w:rsidR="0074007C" w:rsidRDefault="0074007C" w:rsidP="00374000">
      <w:pPr>
        <w:pStyle w:val="ListParagraph"/>
        <w:numPr>
          <w:ilvl w:val="4"/>
          <w:numId w:val="1"/>
        </w:numPr>
        <w:spacing w:after="0" w:line="240" w:lineRule="auto"/>
        <w:rPr>
          <w:rFonts w:eastAsiaTheme="minorEastAsia"/>
          <w:sz w:val="20"/>
          <w:szCs w:val="20"/>
        </w:rPr>
      </w:pPr>
      <w:r>
        <w:rPr>
          <w:rFonts w:eastAsiaTheme="minorEastAsia"/>
          <w:sz w:val="20"/>
          <w:szCs w:val="20"/>
        </w:rPr>
        <w:t>Most states have direct as default, some have cumulative</w:t>
      </w:r>
    </w:p>
    <w:p w:rsidR="0074007C" w:rsidRDefault="0074007C" w:rsidP="00374000">
      <w:pPr>
        <w:pStyle w:val="ListParagraph"/>
        <w:numPr>
          <w:ilvl w:val="4"/>
          <w:numId w:val="1"/>
        </w:numPr>
        <w:spacing w:after="0" w:line="240" w:lineRule="auto"/>
        <w:rPr>
          <w:rFonts w:eastAsiaTheme="minorEastAsia"/>
          <w:sz w:val="20"/>
          <w:szCs w:val="20"/>
        </w:rPr>
      </w:pPr>
      <w:r>
        <w:rPr>
          <w:rFonts w:eastAsiaTheme="minorEastAsia"/>
          <w:sz w:val="20"/>
          <w:szCs w:val="20"/>
        </w:rPr>
        <w:t>Staggered Board</w:t>
      </w:r>
    </w:p>
    <w:p w:rsidR="0074007C" w:rsidRDefault="0074007C" w:rsidP="00374000">
      <w:pPr>
        <w:pStyle w:val="ListParagraph"/>
        <w:numPr>
          <w:ilvl w:val="5"/>
          <w:numId w:val="1"/>
        </w:numPr>
        <w:spacing w:after="0" w:line="240" w:lineRule="auto"/>
        <w:rPr>
          <w:rFonts w:eastAsiaTheme="minorEastAsia"/>
          <w:sz w:val="20"/>
          <w:szCs w:val="20"/>
        </w:rPr>
      </w:pPr>
      <w:r>
        <w:rPr>
          <w:rFonts w:eastAsiaTheme="minorEastAsia"/>
          <w:sz w:val="20"/>
          <w:szCs w:val="20"/>
        </w:rPr>
        <w:t>Reduces impact of cumulative voting</w:t>
      </w:r>
    </w:p>
    <w:p w:rsidR="0074007C" w:rsidRPr="0074007C" w:rsidRDefault="0074007C" w:rsidP="00374000">
      <w:pPr>
        <w:pStyle w:val="ListParagraph"/>
        <w:numPr>
          <w:ilvl w:val="5"/>
          <w:numId w:val="1"/>
        </w:numPr>
        <w:spacing w:after="0" w:line="240" w:lineRule="auto"/>
        <w:rPr>
          <w:rFonts w:eastAsiaTheme="minorEastAsia"/>
          <w:sz w:val="20"/>
          <w:szCs w:val="20"/>
        </w:rPr>
      </w:pPr>
      <w:r>
        <w:rPr>
          <w:rFonts w:eastAsiaTheme="minorEastAsia"/>
          <w:sz w:val="20"/>
          <w:szCs w:val="20"/>
        </w:rPr>
        <w:t>Some states hold that staggered board illegal w/ cumulative voting</w:t>
      </w:r>
    </w:p>
    <w:p w:rsidR="00631DC0" w:rsidRDefault="00631DC0" w:rsidP="00374000">
      <w:pPr>
        <w:pStyle w:val="ListParagraph"/>
        <w:numPr>
          <w:ilvl w:val="3"/>
          <w:numId w:val="1"/>
        </w:numPr>
        <w:spacing w:after="0" w:line="240" w:lineRule="auto"/>
        <w:rPr>
          <w:sz w:val="20"/>
          <w:szCs w:val="20"/>
        </w:rPr>
      </w:pPr>
      <w:r w:rsidRPr="00EE7C97">
        <w:rPr>
          <w:sz w:val="20"/>
          <w:szCs w:val="20"/>
        </w:rPr>
        <w:t>Informational Rights</w:t>
      </w:r>
    </w:p>
    <w:p w:rsidR="0074007C" w:rsidRDefault="0074007C" w:rsidP="00374000">
      <w:pPr>
        <w:pStyle w:val="ListParagraph"/>
        <w:numPr>
          <w:ilvl w:val="4"/>
          <w:numId w:val="1"/>
        </w:numPr>
        <w:spacing w:after="0" w:line="240" w:lineRule="auto"/>
        <w:rPr>
          <w:sz w:val="20"/>
          <w:szCs w:val="20"/>
        </w:rPr>
      </w:pPr>
      <w:r>
        <w:rPr>
          <w:sz w:val="20"/>
          <w:szCs w:val="20"/>
        </w:rPr>
        <w:t>DGCL § 220; MBCA § 16.02</w:t>
      </w:r>
    </w:p>
    <w:p w:rsidR="0074007C" w:rsidRDefault="0074007C" w:rsidP="00374000">
      <w:pPr>
        <w:pStyle w:val="ListParagraph"/>
        <w:numPr>
          <w:ilvl w:val="4"/>
          <w:numId w:val="1"/>
        </w:numPr>
        <w:spacing w:after="0" w:line="240" w:lineRule="auto"/>
        <w:rPr>
          <w:sz w:val="20"/>
          <w:szCs w:val="20"/>
        </w:rPr>
      </w:pPr>
      <w:r w:rsidRPr="0074007C">
        <w:rPr>
          <w:i/>
          <w:sz w:val="20"/>
          <w:szCs w:val="20"/>
        </w:rPr>
        <w:t>Skouras v. Admiralty Enterprises, Inc.</w:t>
      </w:r>
      <w:r>
        <w:rPr>
          <w:sz w:val="20"/>
          <w:szCs w:val="20"/>
        </w:rPr>
        <w:t>, 386 A.2d 674 (DE 1978)</w:t>
      </w:r>
    </w:p>
    <w:p w:rsidR="0074007C" w:rsidRDefault="0074007C" w:rsidP="00374000">
      <w:pPr>
        <w:pStyle w:val="ListParagraph"/>
        <w:numPr>
          <w:ilvl w:val="5"/>
          <w:numId w:val="1"/>
        </w:numPr>
        <w:spacing w:after="0" w:line="240" w:lineRule="auto"/>
        <w:rPr>
          <w:sz w:val="20"/>
          <w:szCs w:val="20"/>
        </w:rPr>
      </w:pPr>
      <w:r>
        <w:rPr>
          <w:sz w:val="20"/>
          <w:szCs w:val="20"/>
        </w:rPr>
        <w:t xml:space="preserve">Facts: </w:t>
      </w:r>
      <w:r w:rsidR="006C792A">
        <w:rPr>
          <w:sz w:val="20"/>
          <w:szCs w:val="20"/>
        </w:rPr>
        <w:t xml:space="preserve">Minority stockholder in Admiralty, closely held </w:t>
      </w:r>
      <w:proofErr w:type="gramStart"/>
      <w:r w:rsidR="006C792A">
        <w:rPr>
          <w:sz w:val="20"/>
          <w:szCs w:val="20"/>
        </w:rPr>
        <w:t>family corporation</w:t>
      </w:r>
      <w:proofErr w:type="gramEnd"/>
      <w:r w:rsidR="006C792A">
        <w:rPr>
          <w:sz w:val="20"/>
          <w:szCs w:val="20"/>
        </w:rPr>
        <w:t>, seeks to inspect books, fears mismanagement.  Admiralty owns stock in other companies owned/controlled by family members.  Others contend he is trying to get the company to buy his stock back.</w:t>
      </w:r>
    </w:p>
    <w:p w:rsidR="0074007C" w:rsidRDefault="0074007C" w:rsidP="00374000">
      <w:pPr>
        <w:pStyle w:val="ListParagraph"/>
        <w:numPr>
          <w:ilvl w:val="5"/>
          <w:numId w:val="1"/>
        </w:numPr>
        <w:spacing w:after="0" w:line="240" w:lineRule="auto"/>
        <w:rPr>
          <w:sz w:val="20"/>
          <w:szCs w:val="20"/>
        </w:rPr>
      </w:pPr>
      <w:r>
        <w:rPr>
          <w:sz w:val="20"/>
          <w:szCs w:val="20"/>
        </w:rPr>
        <w:t>Issue:</w:t>
      </w:r>
      <w:r w:rsidR="006C792A">
        <w:rPr>
          <w:sz w:val="20"/>
          <w:szCs w:val="20"/>
        </w:rPr>
        <w:t xml:space="preserve"> Right to inspect.</w:t>
      </w:r>
    </w:p>
    <w:p w:rsidR="0074007C" w:rsidRDefault="0074007C" w:rsidP="00374000">
      <w:pPr>
        <w:pStyle w:val="ListParagraph"/>
        <w:numPr>
          <w:ilvl w:val="5"/>
          <w:numId w:val="1"/>
        </w:numPr>
        <w:spacing w:after="0" w:line="240" w:lineRule="auto"/>
        <w:rPr>
          <w:sz w:val="20"/>
          <w:szCs w:val="20"/>
        </w:rPr>
      </w:pPr>
      <w:r>
        <w:rPr>
          <w:sz w:val="20"/>
          <w:szCs w:val="20"/>
        </w:rPr>
        <w:t>Holding:</w:t>
      </w:r>
      <w:r w:rsidR="006C792A">
        <w:rPr>
          <w:sz w:val="20"/>
          <w:szCs w:val="20"/>
        </w:rPr>
        <w:t xml:space="preserve"> Not granted.</w:t>
      </w:r>
    </w:p>
    <w:p w:rsidR="0074007C" w:rsidRDefault="0074007C" w:rsidP="00374000">
      <w:pPr>
        <w:pStyle w:val="ListParagraph"/>
        <w:numPr>
          <w:ilvl w:val="5"/>
          <w:numId w:val="1"/>
        </w:numPr>
        <w:spacing w:after="0" w:line="240" w:lineRule="auto"/>
        <w:rPr>
          <w:sz w:val="20"/>
          <w:szCs w:val="20"/>
        </w:rPr>
      </w:pPr>
      <w:r>
        <w:rPr>
          <w:sz w:val="20"/>
          <w:szCs w:val="20"/>
        </w:rPr>
        <w:t>Reasoning:</w:t>
      </w:r>
      <w:r w:rsidR="006C792A">
        <w:rPr>
          <w:sz w:val="20"/>
          <w:szCs w:val="20"/>
        </w:rPr>
        <w:t xml:space="preserve"> Ownership of another company is not improper.  </w:t>
      </w:r>
    </w:p>
    <w:p w:rsidR="0074007C" w:rsidRDefault="0074007C" w:rsidP="00374000">
      <w:pPr>
        <w:pStyle w:val="ListParagraph"/>
        <w:numPr>
          <w:ilvl w:val="5"/>
          <w:numId w:val="1"/>
        </w:numPr>
        <w:spacing w:after="0" w:line="240" w:lineRule="auto"/>
        <w:rPr>
          <w:sz w:val="20"/>
          <w:szCs w:val="20"/>
        </w:rPr>
      </w:pPr>
      <w:r w:rsidRPr="006C792A">
        <w:rPr>
          <w:b/>
          <w:sz w:val="20"/>
          <w:szCs w:val="20"/>
        </w:rPr>
        <w:t>Rule</w:t>
      </w:r>
      <w:r>
        <w:rPr>
          <w:sz w:val="20"/>
          <w:szCs w:val="20"/>
        </w:rPr>
        <w:t>:</w:t>
      </w:r>
      <w:r w:rsidR="006C792A">
        <w:rPr>
          <w:sz w:val="20"/>
          <w:szCs w:val="20"/>
        </w:rPr>
        <w:t xml:space="preserve"> Burden is on stockholder when demanding inspection of books rather than stock list.  Ulterior motives are irrelevant if proper purpose established.</w:t>
      </w:r>
    </w:p>
    <w:p w:rsidR="006C792A" w:rsidRDefault="006C792A" w:rsidP="00374000">
      <w:pPr>
        <w:pStyle w:val="ListParagraph"/>
        <w:numPr>
          <w:ilvl w:val="4"/>
          <w:numId w:val="1"/>
        </w:numPr>
        <w:spacing w:after="0" w:line="240" w:lineRule="auto"/>
        <w:rPr>
          <w:sz w:val="20"/>
          <w:szCs w:val="20"/>
        </w:rPr>
      </w:pPr>
      <w:r>
        <w:rPr>
          <w:sz w:val="20"/>
          <w:szCs w:val="20"/>
        </w:rPr>
        <w:lastRenderedPageBreak/>
        <w:t>Investigating mismanagement is proper purpose; clear indication needed</w:t>
      </w:r>
    </w:p>
    <w:p w:rsidR="006C792A" w:rsidRDefault="006C792A" w:rsidP="00374000">
      <w:pPr>
        <w:pStyle w:val="ListParagraph"/>
        <w:numPr>
          <w:ilvl w:val="5"/>
          <w:numId w:val="1"/>
        </w:numPr>
        <w:spacing w:after="0" w:line="240" w:lineRule="auto"/>
        <w:rPr>
          <w:sz w:val="20"/>
          <w:szCs w:val="20"/>
        </w:rPr>
      </w:pPr>
      <w:r>
        <w:rPr>
          <w:sz w:val="20"/>
          <w:szCs w:val="20"/>
        </w:rPr>
        <w:t>Delaware – corporation must prove shareholder’s purpose is improper</w:t>
      </w:r>
    </w:p>
    <w:p w:rsidR="006C792A" w:rsidRDefault="006C792A" w:rsidP="00374000">
      <w:pPr>
        <w:pStyle w:val="ListParagraph"/>
        <w:numPr>
          <w:ilvl w:val="5"/>
          <w:numId w:val="1"/>
        </w:numPr>
        <w:spacing w:after="0" w:line="240" w:lineRule="auto"/>
        <w:rPr>
          <w:sz w:val="20"/>
          <w:szCs w:val="20"/>
        </w:rPr>
      </w:pPr>
      <w:r>
        <w:rPr>
          <w:sz w:val="20"/>
          <w:szCs w:val="20"/>
        </w:rPr>
        <w:t>Model Act – silent to burden of proof (cases tend to follow shift burden to corporation once proper purpose is alleged)</w:t>
      </w:r>
    </w:p>
    <w:p w:rsidR="006C792A" w:rsidRDefault="006C792A" w:rsidP="00374000">
      <w:pPr>
        <w:pStyle w:val="ListParagraph"/>
        <w:numPr>
          <w:ilvl w:val="4"/>
          <w:numId w:val="1"/>
        </w:numPr>
        <w:spacing w:after="0" w:line="240" w:lineRule="auto"/>
        <w:rPr>
          <w:sz w:val="20"/>
          <w:szCs w:val="20"/>
        </w:rPr>
      </w:pPr>
      <w:r>
        <w:rPr>
          <w:sz w:val="20"/>
          <w:szCs w:val="20"/>
        </w:rPr>
        <w:t>Shareholder lists must be given to shareholders</w:t>
      </w:r>
      <w:r w:rsidR="00BA576F">
        <w:rPr>
          <w:sz w:val="20"/>
          <w:szCs w:val="20"/>
        </w:rPr>
        <w:t xml:space="preserve"> for proper purpose</w:t>
      </w:r>
      <w:r>
        <w:rPr>
          <w:sz w:val="20"/>
          <w:szCs w:val="20"/>
        </w:rPr>
        <w:t xml:space="preserve"> </w:t>
      </w:r>
    </w:p>
    <w:p w:rsidR="00BA576F" w:rsidRDefault="00BA576F" w:rsidP="00374000">
      <w:pPr>
        <w:pStyle w:val="ListParagraph"/>
        <w:numPr>
          <w:ilvl w:val="5"/>
          <w:numId w:val="1"/>
        </w:numPr>
        <w:spacing w:after="0" w:line="240" w:lineRule="auto"/>
        <w:rPr>
          <w:sz w:val="20"/>
          <w:szCs w:val="20"/>
        </w:rPr>
      </w:pPr>
      <w:r>
        <w:rPr>
          <w:sz w:val="20"/>
          <w:szCs w:val="20"/>
        </w:rPr>
        <w:t>Communication regarding vote – proper</w:t>
      </w:r>
    </w:p>
    <w:p w:rsidR="00BA576F" w:rsidRDefault="00BA576F" w:rsidP="00374000">
      <w:pPr>
        <w:pStyle w:val="ListParagraph"/>
        <w:numPr>
          <w:ilvl w:val="5"/>
          <w:numId w:val="1"/>
        </w:numPr>
        <w:spacing w:after="0" w:line="240" w:lineRule="auto"/>
        <w:rPr>
          <w:sz w:val="20"/>
          <w:szCs w:val="20"/>
        </w:rPr>
      </w:pPr>
      <w:r>
        <w:rPr>
          <w:sz w:val="20"/>
          <w:szCs w:val="20"/>
        </w:rPr>
        <w:t>Seeking to sell shares – improper</w:t>
      </w:r>
    </w:p>
    <w:p w:rsidR="00BA576F" w:rsidRDefault="00BA576F" w:rsidP="00374000">
      <w:pPr>
        <w:pStyle w:val="ListParagraph"/>
        <w:numPr>
          <w:ilvl w:val="5"/>
          <w:numId w:val="1"/>
        </w:numPr>
        <w:spacing w:after="0" w:line="240" w:lineRule="auto"/>
        <w:rPr>
          <w:sz w:val="20"/>
          <w:szCs w:val="20"/>
        </w:rPr>
      </w:pPr>
      <w:r>
        <w:rPr>
          <w:sz w:val="20"/>
          <w:szCs w:val="20"/>
        </w:rPr>
        <w:t>Political communicate (gun manufacturer) – improper</w:t>
      </w:r>
    </w:p>
    <w:p w:rsidR="00BA576F" w:rsidRDefault="00BA576F" w:rsidP="00374000">
      <w:pPr>
        <w:pStyle w:val="ListParagraph"/>
        <w:numPr>
          <w:ilvl w:val="5"/>
          <w:numId w:val="1"/>
        </w:numPr>
        <w:spacing w:after="0" w:line="240" w:lineRule="auto"/>
        <w:rPr>
          <w:sz w:val="20"/>
          <w:szCs w:val="20"/>
        </w:rPr>
      </w:pPr>
      <w:r>
        <w:rPr>
          <w:sz w:val="20"/>
          <w:szCs w:val="20"/>
        </w:rPr>
        <w:t>Some jurisdictions – communication always proper</w:t>
      </w:r>
    </w:p>
    <w:p w:rsidR="00BA576F" w:rsidRDefault="00BA576F" w:rsidP="00374000">
      <w:pPr>
        <w:pStyle w:val="ListParagraph"/>
        <w:numPr>
          <w:ilvl w:val="5"/>
          <w:numId w:val="1"/>
        </w:numPr>
        <w:spacing w:after="0" w:line="240" w:lineRule="auto"/>
        <w:rPr>
          <w:sz w:val="20"/>
          <w:szCs w:val="20"/>
        </w:rPr>
      </w:pPr>
      <w:r>
        <w:rPr>
          <w:sz w:val="20"/>
          <w:szCs w:val="20"/>
        </w:rPr>
        <w:t>Publicly held corporations – normally in street name (brokers, dealers, depository)</w:t>
      </w:r>
    </w:p>
    <w:p w:rsidR="00BA576F" w:rsidRDefault="00BA576F" w:rsidP="00374000">
      <w:pPr>
        <w:pStyle w:val="ListParagraph"/>
        <w:numPr>
          <w:ilvl w:val="5"/>
          <w:numId w:val="1"/>
        </w:numPr>
        <w:spacing w:after="0" w:line="240" w:lineRule="auto"/>
        <w:rPr>
          <w:sz w:val="20"/>
          <w:szCs w:val="20"/>
        </w:rPr>
      </w:pPr>
      <w:r>
        <w:rPr>
          <w:sz w:val="20"/>
          <w:szCs w:val="20"/>
        </w:rPr>
        <w:t>Non-objecting beneficial owners list – NOBO</w:t>
      </w:r>
    </w:p>
    <w:p w:rsidR="00BA576F" w:rsidRDefault="00BA576F" w:rsidP="00374000">
      <w:pPr>
        <w:pStyle w:val="ListParagraph"/>
        <w:numPr>
          <w:ilvl w:val="6"/>
          <w:numId w:val="1"/>
        </w:numPr>
        <w:spacing w:after="0" w:line="240" w:lineRule="auto"/>
        <w:rPr>
          <w:sz w:val="20"/>
          <w:szCs w:val="20"/>
        </w:rPr>
      </w:pPr>
      <w:r>
        <w:rPr>
          <w:sz w:val="20"/>
          <w:szCs w:val="20"/>
        </w:rPr>
        <w:t>Companies need not have</w:t>
      </w:r>
    </w:p>
    <w:p w:rsidR="00BA576F" w:rsidRDefault="00BA576F" w:rsidP="00374000">
      <w:pPr>
        <w:pStyle w:val="ListParagraph"/>
        <w:numPr>
          <w:ilvl w:val="6"/>
          <w:numId w:val="1"/>
        </w:numPr>
        <w:spacing w:after="0" w:line="240" w:lineRule="auto"/>
        <w:rPr>
          <w:sz w:val="20"/>
          <w:szCs w:val="20"/>
        </w:rPr>
      </w:pPr>
      <w:r>
        <w:rPr>
          <w:sz w:val="20"/>
          <w:szCs w:val="20"/>
        </w:rPr>
        <w:t>If they do have, it is required to produce</w:t>
      </w:r>
    </w:p>
    <w:p w:rsidR="00BA576F" w:rsidRPr="00EE7C97" w:rsidRDefault="00BA576F" w:rsidP="00374000">
      <w:pPr>
        <w:pStyle w:val="ListParagraph"/>
        <w:numPr>
          <w:ilvl w:val="4"/>
          <w:numId w:val="1"/>
        </w:numPr>
        <w:spacing w:after="0" w:line="240" w:lineRule="auto"/>
        <w:rPr>
          <w:sz w:val="20"/>
          <w:szCs w:val="20"/>
        </w:rPr>
      </w:pPr>
      <w:r>
        <w:rPr>
          <w:sz w:val="20"/>
          <w:szCs w:val="20"/>
        </w:rPr>
        <w:t>In litigation, shareholder may use discovery to review records and books.</w:t>
      </w:r>
    </w:p>
    <w:p w:rsidR="00631DC0" w:rsidRPr="00EE7C97" w:rsidRDefault="00631DC0" w:rsidP="00374000">
      <w:pPr>
        <w:pStyle w:val="ListParagraph"/>
        <w:numPr>
          <w:ilvl w:val="1"/>
          <w:numId w:val="1"/>
        </w:numPr>
        <w:spacing w:after="0" w:line="240" w:lineRule="auto"/>
        <w:outlineLvl w:val="1"/>
        <w:rPr>
          <w:sz w:val="20"/>
          <w:szCs w:val="20"/>
        </w:rPr>
      </w:pPr>
      <w:bookmarkStart w:id="14" w:name="_Toc277847849"/>
      <w:r w:rsidRPr="00EE7C97">
        <w:rPr>
          <w:sz w:val="20"/>
          <w:szCs w:val="20"/>
        </w:rPr>
        <w:t>Altering Corporate Norms by Contract</w:t>
      </w:r>
      <w:bookmarkEnd w:id="14"/>
    </w:p>
    <w:p w:rsidR="00631DC0" w:rsidRDefault="00631DC0" w:rsidP="00374000">
      <w:pPr>
        <w:pStyle w:val="ListParagraph"/>
        <w:numPr>
          <w:ilvl w:val="2"/>
          <w:numId w:val="1"/>
        </w:numPr>
        <w:spacing w:after="0" w:line="240" w:lineRule="auto"/>
        <w:rPr>
          <w:sz w:val="20"/>
          <w:szCs w:val="20"/>
        </w:rPr>
      </w:pPr>
      <w:r w:rsidRPr="00EE7C97">
        <w:rPr>
          <w:sz w:val="20"/>
          <w:szCs w:val="20"/>
        </w:rPr>
        <w:t>Voting Agreements</w:t>
      </w:r>
    </w:p>
    <w:p w:rsidR="00BA576F" w:rsidRDefault="00BA576F" w:rsidP="00374000">
      <w:pPr>
        <w:pStyle w:val="ListParagraph"/>
        <w:numPr>
          <w:ilvl w:val="3"/>
          <w:numId w:val="1"/>
        </w:numPr>
        <w:spacing w:after="0" w:line="240" w:lineRule="auto"/>
        <w:rPr>
          <w:sz w:val="20"/>
          <w:szCs w:val="20"/>
        </w:rPr>
      </w:pPr>
      <w:r>
        <w:rPr>
          <w:sz w:val="20"/>
          <w:szCs w:val="20"/>
        </w:rPr>
        <w:t>DGCL § 141, 151, 212, 218; MBCA § 6.01, 7.22, 7.30-7.31, 8.08</w:t>
      </w:r>
    </w:p>
    <w:p w:rsidR="00BA576F" w:rsidRDefault="00BA576F" w:rsidP="00374000">
      <w:pPr>
        <w:pStyle w:val="ListParagraph"/>
        <w:numPr>
          <w:ilvl w:val="3"/>
          <w:numId w:val="1"/>
        </w:numPr>
        <w:spacing w:after="0" w:line="240" w:lineRule="auto"/>
        <w:rPr>
          <w:sz w:val="20"/>
          <w:szCs w:val="20"/>
        </w:rPr>
      </w:pPr>
      <w:r w:rsidRPr="00BA576F">
        <w:rPr>
          <w:i/>
          <w:sz w:val="20"/>
          <w:szCs w:val="20"/>
        </w:rPr>
        <w:t xml:space="preserve">Ringling Bros.-Barnum &amp; Bailey Combined Shows, Inc. v. Ringling, </w:t>
      </w:r>
      <w:r>
        <w:rPr>
          <w:sz w:val="20"/>
          <w:szCs w:val="20"/>
        </w:rPr>
        <w:t>53 A.2d 441 (DE 1947)</w:t>
      </w:r>
    </w:p>
    <w:p w:rsidR="00BA576F" w:rsidRDefault="00BA576F" w:rsidP="00374000">
      <w:pPr>
        <w:pStyle w:val="ListParagraph"/>
        <w:numPr>
          <w:ilvl w:val="4"/>
          <w:numId w:val="1"/>
        </w:numPr>
        <w:spacing w:after="0" w:line="240" w:lineRule="auto"/>
        <w:rPr>
          <w:sz w:val="20"/>
          <w:szCs w:val="20"/>
        </w:rPr>
      </w:pPr>
      <w:r>
        <w:rPr>
          <w:sz w:val="20"/>
          <w:szCs w:val="20"/>
        </w:rPr>
        <w:t>Facts:</w:t>
      </w:r>
      <w:r w:rsidR="007A08B8">
        <w:rPr>
          <w:sz w:val="20"/>
          <w:szCs w:val="20"/>
        </w:rPr>
        <w:t xml:space="preserve"> Two stockholders had agreed to vote together.  They were unable to agree upon 5</w:t>
      </w:r>
      <w:r w:rsidR="007A08B8" w:rsidRPr="007A08B8">
        <w:rPr>
          <w:sz w:val="20"/>
          <w:szCs w:val="20"/>
          <w:vertAlign w:val="superscript"/>
        </w:rPr>
        <w:t>th</w:t>
      </w:r>
      <w:r w:rsidR="007A08B8">
        <w:rPr>
          <w:sz w:val="20"/>
          <w:szCs w:val="20"/>
        </w:rPr>
        <w:t xml:space="preserve"> director (out of 7).  The board was eventually composed of members named by their “arbitrator”.  </w:t>
      </w:r>
    </w:p>
    <w:p w:rsidR="00BA576F" w:rsidRDefault="00BA576F" w:rsidP="00374000">
      <w:pPr>
        <w:pStyle w:val="ListParagraph"/>
        <w:numPr>
          <w:ilvl w:val="4"/>
          <w:numId w:val="1"/>
        </w:numPr>
        <w:spacing w:after="0" w:line="240" w:lineRule="auto"/>
        <w:rPr>
          <w:sz w:val="20"/>
          <w:szCs w:val="20"/>
        </w:rPr>
      </w:pPr>
      <w:r>
        <w:rPr>
          <w:sz w:val="20"/>
          <w:szCs w:val="20"/>
        </w:rPr>
        <w:t>Issue:</w:t>
      </w:r>
      <w:r w:rsidR="007A08B8">
        <w:rPr>
          <w:sz w:val="20"/>
          <w:szCs w:val="20"/>
        </w:rPr>
        <w:t xml:space="preserve"> Voting agreement validity.</w:t>
      </w:r>
    </w:p>
    <w:p w:rsidR="00BA576F" w:rsidRDefault="00BA576F" w:rsidP="00374000">
      <w:pPr>
        <w:pStyle w:val="ListParagraph"/>
        <w:numPr>
          <w:ilvl w:val="4"/>
          <w:numId w:val="1"/>
        </w:numPr>
        <w:spacing w:after="0" w:line="240" w:lineRule="auto"/>
        <w:rPr>
          <w:sz w:val="20"/>
          <w:szCs w:val="20"/>
        </w:rPr>
      </w:pPr>
      <w:r>
        <w:rPr>
          <w:sz w:val="20"/>
          <w:szCs w:val="20"/>
        </w:rPr>
        <w:t>Holding:</w:t>
      </w:r>
      <w:r w:rsidR="007A08B8">
        <w:rPr>
          <w:sz w:val="20"/>
          <w:szCs w:val="20"/>
        </w:rPr>
        <w:t xml:space="preserve"> Valid contract; votes of non-complying stockholder vacated.</w:t>
      </w:r>
    </w:p>
    <w:p w:rsidR="00BA576F" w:rsidRDefault="00BA576F" w:rsidP="00374000">
      <w:pPr>
        <w:pStyle w:val="ListParagraph"/>
        <w:numPr>
          <w:ilvl w:val="4"/>
          <w:numId w:val="1"/>
        </w:numPr>
        <w:spacing w:after="0" w:line="240" w:lineRule="auto"/>
        <w:rPr>
          <w:sz w:val="20"/>
          <w:szCs w:val="20"/>
        </w:rPr>
      </w:pPr>
      <w:r>
        <w:rPr>
          <w:sz w:val="20"/>
          <w:szCs w:val="20"/>
        </w:rPr>
        <w:t>Reasoning:</w:t>
      </w:r>
      <w:r w:rsidR="007A08B8">
        <w:rPr>
          <w:sz w:val="20"/>
          <w:szCs w:val="20"/>
        </w:rPr>
        <w:t xml:space="preserve"> Stock pooling agreements are legal.</w:t>
      </w:r>
    </w:p>
    <w:p w:rsidR="00BA576F" w:rsidRDefault="00BA576F" w:rsidP="00374000">
      <w:pPr>
        <w:pStyle w:val="ListParagraph"/>
        <w:numPr>
          <w:ilvl w:val="4"/>
          <w:numId w:val="1"/>
        </w:numPr>
        <w:spacing w:after="0" w:line="240" w:lineRule="auto"/>
        <w:rPr>
          <w:sz w:val="20"/>
          <w:szCs w:val="20"/>
        </w:rPr>
      </w:pPr>
      <w:r w:rsidRPr="007A08B8">
        <w:rPr>
          <w:b/>
          <w:sz w:val="20"/>
          <w:szCs w:val="20"/>
        </w:rPr>
        <w:t>Rule:</w:t>
      </w:r>
      <w:r w:rsidR="007A08B8">
        <w:rPr>
          <w:sz w:val="20"/>
          <w:szCs w:val="20"/>
        </w:rPr>
        <w:t xml:space="preserve"> Stock pooling is legal, must be written and signed by the parties.</w:t>
      </w:r>
    </w:p>
    <w:p w:rsidR="007A08B8" w:rsidRDefault="007A08B8" w:rsidP="00374000">
      <w:pPr>
        <w:pStyle w:val="ListParagraph"/>
        <w:numPr>
          <w:ilvl w:val="3"/>
          <w:numId w:val="1"/>
        </w:numPr>
        <w:spacing w:after="0" w:line="240" w:lineRule="auto"/>
        <w:rPr>
          <w:sz w:val="20"/>
          <w:szCs w:val="20"/>
        </w:rPr>
      </w:pPr>
      <w:r>
        <w:rPr>
          <w:sz w:val="20"/>
          <w:szCs w:val="20"/>
        </w:rPr>
        <w:t>Vote</w:t>
      </w:r>
      <w:r w:rsidRPr="007A08B8">
        <w:rPr>
          <w:sz w:val="20"/>
          <w:szCs w:val="20"/>
        </w:rPr>
        <w:t xml:space="preserve"> buying is illegal.</w:t>
      </w:r>
    </w:p>
    <w:p w:rsidR="007A08B8" w:rsidRDefault="007A08B8" w:rsidP="00374000">
      <w:pPr>
        <w:pStyle w:val="ListParagraph"/>
        <w:numPr>
          <w:ilvl w:val="3"/>
          <w:numId w:val="1"/>
        </w:numPr>
        <w:spacing w:after="0" w:line="240" w:lineRule="auto"/>
        <w:rPr>
          <w:sz w:val="20"/>
          <w:szCs w:val="20"/>
        </w:rPr>
      </w:pPr>
      <w:r>
        <w:rPr>
          <w:sz w:val="20"/>
          <w:szCs w:val="20"/>
        </w:rPr>
        <w:t>Self-enforcing voting mechanisms</w:t>
      </w:r>
    </w:p>
    <w:p w:rsidR="007A08B8" w:rsidRPr="00B02A62" w:rsidRDefault="007A08B8" w:rsidP="00374000">
      <w:pPr>
        <w:pStyle w:val="ListParagraph"/>
        <w:numPr>
          <w:ilvl w:val="4"/>
          <w:numId w:val="1"/>
        </w:numPr>
        <w:spacing w:after="0" w:line="240" w:lineRule="auto"/>
        <w:rPr>
          <w:sz w:val="20"/>
          <w:szCs w:val="20"/>
        </w:rPr>
      </w:pPr>
      <w:r w:rsidRPr="00B02A62">
        <w:rPr>
          <w:sz w:val="20"/>
          <w:szCs w:val="20"/>
        </w:rPr>
        <w:t>Irrevocable proxies</w:t>
      </w:r>
      <w:r w:rsidR="00B02A62">
        <w:rPr>
          <w:sz w:val="20"/>
          <w:szCs w:val="20"/>
        </w:rPr>
        <w:t xml:space="preserve"> m</w:t>
      </w:r>
      <w:r w:rsidRPr="00B02A62">
        <w:rPr>
          <w:sz w:val="20"/>
          <w:szCs w:val="20"/>
        </w:rPr>
        <w:t>ust state irrevocable and “coupled with interest”</w:t>
      </w:r>
    </w:p>
    <w:p w:rsidR="00B02A62" w:rsidRDefault="00B02A62" w:rsidP="00374000">
      <w:pPr>
        <w:pStyle w:val="ListParagraph"/>
        <w:numPr>
          <w:ilvl w:val="5"/>
          <w:numId w:val="1"/>
        </w:numPr>
        <w:spacing w:after="0" w:line="240" w:lineRule="auto"/>
        <w:rPr>
          <w:sz w:val="20"/>
          <w:szCs w:val="20"/>
        </w:rPr>
      </w:pPr>
      <w:r>
        <w:rPr>
          <w:sz w:val="20"/>
          <w:szCs w:val="20"/>
        </w:rPr>
        <w:t>Delaware – Coupled with interest not defined (e.g. job or loan)</w:t>
      </w:r>
    </w:p>
    <w:p w:rsidR="00B02A62" w:rsidRDefault="00B02A62" w:rsidP="00374000">
      <w:pPr>
        <w:pStyle w:val="ListParagraph"/>
        <w:numPr>
          <w:ilvl w:val="5"/>
          <w:numId w:val="1"/>
        </w:numPr>
        <w:spacing w:after="0" w:line="240" w:lineRule="auto"/>
        <w:rPr>
          <w:sz w:val="20"/>
          <w:szCs w:val="20"/>
        </w:rPr>
      </w:pPr>
      <w:r>
        <w:rPr>
          <w:sz w:val="20"/>
          <w:szCs w:val="20"/>
        </w:rPr>
        <w:t>Model Act – given in favor of:</w:t>
      </w:r>
    </w:p>
    <w:p w:rsidR="00B02A62" w:rsidRDefault="00B02A62" w:rsidP="00374000">
      <w:pPr>
        <w:pStyle w:val="ListParagraph"/>
        <w:numPr>
          <w:ilvl w:val="6"/>
          <w:numId w:val="1"/>
        </w:numPr>
        <w:spacing w:after="0" w:line="240" w:lineRule="auto"/>
        <w:rPr>
          <w:sz w:val="20"/>
          <w:szCs w:val="20"/>
        </w:rPr>
      </w:pPr>
      <w:r>
        <w:rPr>
          <w:sz w:val="20"/>
          <w:szCs w:val="20"/>
        </w:rPr>
        <w:t>A pledgee</w:t>
      </w:r>
    </w:p>
    <w:p w:rsidR="00B02A62" w:rsidRDefault="00B02A62" w:rsidP="00374000">
      <w:pPr>
        <w:pStyle w:val="ListParagraph"/>
        <w:numPr>
          <w:ilvl w:val="6"/>
          <w:numId w:val="1"/>
        </w:numPr>
        <w:spacing w:after="0" w:line="240" w:lineRule="auto"/>
        <w:rPr>
          <w:sz w:val="20"/>
          <w:szCs w:val="20"/>
        </w:rPr>
      </w:pPr>
      <w:r>
        <w:rPr>
          <w:sz w:val="20"/>
          <w:szCs w:val="20"/>
        </w:rPr>
        <w:t>One who has purchased or agreed to purchase shares</w:t>
      </w:r>
    </w:p>
    <w:p w:rsidR="00B02A62" w:rsidRDefault="00B02A62" w:rsidP="00374000">
      <w:pPr>
        <w:pStyle w:val="ListParagraph"/>
        <w:numPr>
          <w:ilvl w:val="6"/>
          <w:numId w:val="1"/>
        </w:numPr>
        <w:spacing w:after="0" w:line="240" w:lineRule="auto"/>
        <w:rPr>
          <w:sz w:val="20"/>
          <w:szCs w:val="20"/>
        </w:rPr>
      </w:pPr>
      <w:r>
        <w:rPr>
          <w:sz w:val="20"/>
          <w:szCs w:val="20"/>
        </w:rPr>
        <w:t>A corporate creditor under contract requiring proxy</w:t>
      </w:r>
    </w:p>
    <w:p w:rsidR="00B02A62" w:rsidRDefault="00B02A62" w:rsidP="00374000">
      <w:pPr>
        <w:pStyle w:val="ListParagraph"/>
        <w:numPr>
          <w:ilvl w:val="6"/>
          <w:numId w:val="1"/>
        </w:numPr>
        <w:spacing w:after="0" w:line="240" w:lineRule="auto"/>
        <w:rPr>
          <w:sz w:val="20"/>
          <w:szCs w:val="20"/>
        </w:rPr>
      </w:pPr>
      <w:r>
        <w:rPr>
          <w:sz w:val="20"/>
          <w:szCs w:val="20"/>
        </w:rPr>
        <w:t>Corporate employee under contract requiring proxy</w:t>
      </w:r>
    </w:p>
    <w:p w:rsidR="00B02A62" w:rsidRDefault="00B02A62" w:rsidP="00374000">
      <w:pPr>
        <w:pStyle w:val="ListParagraph"/>
        <w:numPr>
          <w:ilvl w:val="6"/>
          <w:numId w:val="1"/>
        </w:numPr>
        <w:spacing w:after="0" w:line="240" w:lineRule="auto"/>
        <w:rPr>
          <w:sz w:val="20"/>
          <w:szCs w:val="20"/>
        </w:rPr>
      </w:pPr>
      <w:r>
        <w:rPr>
          <w:sz w:val="20"/>
          <w:szCs w:val="20"/>
        </w:rPr>
        <w:t>Party to a voting agreement</w:t>
      </w:r>
    </w:p>
    <w:p w:rsidR="00B02A62" w:rsidRDefault="00B02A62" w:rsidP="00374000">
      <w:pPr>
        <w:pStyle w:val="ListParagraph"/>
        <w:numPr>
          <w:ilvl w:val="4"/>
          <w:numId w:val="1"/>
        </w:numPr>
        <w:spacing w:after="0" w:line="240" w:lineRule="auto"/>
        <w:rPr>
          <w:sz w:val="20"/>
          <w:szCs w:val="20"/>
        </w:rPr>
      </w:pPr>
      <w:r>
        <w:rPr>
          <w:sz w:val="20"/>
          <w:szCs w:val="20"/>
        </w:rPr>
        <w:t>Voting trusts</w:t>
      </w:r>
    </w:p>
    <w:p w:rsidR="00B02A62" w:rsidRDefault="00B02A62" w:rsidP="00374000">
      <w:pPr>
        <w:pStyle w:val="ListParagraph"/>
        <w:numPr>
          <w:ilvl w:val="5"/>
          <w:numId w:val="1"/>
        </w:numPr>
        <w:spacing w:after="0" w:line="240" w:lineRule="auto"/>
        <w:rPr>
          <w:sz w:val="20"/>
          <w:szCs w:val="20"/>
        </w:rPr>
      </w:pPr>
      <w:r>
        <w:rPr>
          <w:sz w:val="20"/>
          <w:szCs w:val="20"/>
        </w:rPr>
        <w:t>Legal title to shares vested in trustee(s)</w:t>
      </w:r>
    </w:p>
    <w:p w:rsidR="00B02A62" w:rsidRDefault="00B02A62" w:rsidP="00374000">
      <w:pPr>
        <w:pStyle w:val="ListParagraph"/>
        <w:numPr>
          <w:ilvl w:val="5"/>
          <w:numId w:val="1"/>
        </w:numPr>
        <w:spacing w:after="0" w:line="240" w:lineRule="auto"/>
        <w:rPr>
          <w:sz w:val="20"/>
          <w:szCs w:val="20"/>
        </w:rPr>
      </w:pPr>
      <w:r>
        <w:rPr>
          <w:sz w:val="20"/>
          <w:szCs w:val="20"/>
        </w:rPr>
        <w:t>Delaware</w:t>
      </w:r>
    </w:p>
    <w:p w:rsidR="00B02A62" w:rsidRDefault="00B02A62" w:rsidP="00374000">
      <w:pPr>
        <w:pStyle w:val="ListParagraph"/>
        <w:numPr>
          <w:ilvl w:val="6"/>
          <w:numId w:val="1"/>
        </w:numPr>
        <w:spacing w:after="0" w:line="240" w:lineRule="auto"/>
        <w:rPr>
          <w:sz w:val="20"/>
          <w:szCs w:val="20"/>
        </w:rPr>
      </w:pPr>
      <w:r>
        <w:rPr>
          <w:sz w:val="20"/>
          <w:szCs w:val="20"/>
        </w:rPr>
        <w:t>Trust agreement must be in writing</w:t>
      </w:r>
    </w:p>
    <w:p w:rsidR="00B02A62" w:rsidRDefault="00B02A62" w:rsidP="00374000">
      <w:pPr>
        <w:pStyle w:val="ListParagraph"/>
        <w:numPr>
          <w:ilvl w:val="6"/>
          <w:numId w:val="1"/>
        </w:numPr>
        <w:spacing w:after="0" w:line="240" w:lineRule="auto"/>
        <w:rPr>
          <w:sz w:val="20"/>
          <w:szCs w:val="20"/>
        </w:rPr>
      </w:pPr>
      <w:r>
        <w:rPr>
          <w:sz w:val="20"/>
          <w:szCs w:val="20"/>
        </w:rPr>
        <w:t>Copy must be deposited w/ corporation and available for inspection</w:t>
      </w:r>
    </w:p>
    <w:p w:rsidR="00B02A62" w:rsidRDefault="00B02A62" w:rsidP="00374000">
      <w:pPr>
        <w:pStyle w:val="ListParagraph"/>
        <w:numPr>
          <w:ilvl w:val="6"/>
          <w:numId w:val="1"/>
        </w:numPr>
        <w:spacing w:after="0" w:line="240" w:lineRule="auto"/>
        <w:rPr>
          <w:sz w:val="20"/>
          <w:szCs w:val="20"/>
        </w:rPr>
      </w:pPr>
      <w:r>
        <w:rPr>
          <w:sz w:val="20"/>
          <w:szCs w:val="20"/>
        </w:rPr>
        <w:t>Shares must be transferred to the trustee(s); corporation cancels shares and issues new shares in the name of trustee(s)</w:t>
      </w:r>
    </w:p>
    <w:p w:rsidR="00B02A62" w:rsidRDefault="00B02A62" w:rsidP="00374000">
      <w:pPr>
        <w:pStyle w:val="ListParagraph"/>
        <w:numPr>
          <w:ilvl w:val="6"/>
          <w:numId w:val="1"/>
        </w:numPr>
        <w:spacing w:after="0" w:line="240" w:lineRule="auto"/>
        <w:rPr>
          <w:sz w:val="20"/>
          <w:szCs w:val="20"/>
        </w:rPr>
      </w:pPr>
      <w:r>
        <w:rPr>
          <w:sz w:val="20"/>
          <w:szCs w:val="20"/>
        </w:rPr>
        <w:t>Default rule – voted according to majority of trustee(s)’ direction</w:t>
      </w:r>
    </w:p>
    <w:p w:rsidR="00B02A62" w:rsidRDefault="00B02A62" w:rsidP="00374000">
      <w:pPr>
        <w:pStyle w:val="ListParagraph"/>
        <w:numPr>
          <w:ilvl w:val="6"/>
          <w:numId w:val="1"/>
        </w:numPr>
        <w:spacing w:after="0" w:line="240" w:lineRule="auto"/>
        <w:rPr>
          <w:sz w:val="20"/>
          <w:szCs w:val="20"/>
        </w:rPr>
      </w:pPr>
      <w:r>
        <w:rPr>
          <w:sz w:val="20"/>
          <w:szCs w:val="20"/>
        </w:rPr>
        <w:t>No time limit</w:t>
      </w:r>
    </w:p>
    <w:p w:rsidR="00B02A62" w:rsidRDefault="00B02A62" w:rsidP="00374000">
      <w:pPr>
        <w:pStyle w:val="ListParagraph"/>
        <w:numPr>
          <w:ilvl w:val="5"/>
          <w:numId w:val="1"/>
        </w:numPr>
        <w:spacing w:after="0" w:line="240" w:lineRule="auto"/>
        <w:rPr>
          <w:sz w:val="20"/>
          <w:szCs w:val="20"/>
        </w:rPr>
      </w:pPr>
      <w:r>
        <w:rPr>
          <w:sz w:val="20"/>
          <w:szCs w:val="20"/>
        </w:rPr>
        <w:t>Model Act</w:t>
      </w:r>
    </w:p>
    <w:p w:rsidR="00B02A62" w:rsidRDefault="00B02A62" w:rsidP="00374000">
      <w:pPr>
        <w:pStyle w:val="ListParagraph"/>
        <w:numPr>
          <w:ilvl w:val="6"/>
          <w:numId w:val="1"/>
        </w:numPr>
        <w:spacing w:after="0" w:line="240" w:lineRule="auto"/>
        <w:rPr>
          <w:sz w:val="20"/>
          <w:szCs w:val="20"/>
        </w:rPr>
      </w:pPr>
      <w:r>
        <w:rPr>
          <w:sz w:val="20"/>
          <w:szCs w:val="20"/>
        </w:rPr>
        <w:t>Similar process</w:t>
      </w:r>
    </w:p>
    <w:p w:rsidR="00B02A62" w:rsidRDefault="00B02A62" w:rsidP="00374000">
      <w:pPr>
        <w:pStyle w:val="ListParagraph"/>
        <w:numPr>
          <w:ilvl w:val="6"/>
          <w:numId w:val="1"/>
        </w:numPr>
        <w:spacing w:after="0" w:line="240" w:lineRule="auto"/>
        <w:rPr>
          <w:sz w:val="20"/>
          <w:szCs w:val="20"/>
        </w:rPr>
      </w:pPr>
      <w:r>
        <w:rPr>
          <w:sz w:val="20"/>
          <w:szCs w:val="20"/>
        </w:rPr>
        <w:t>Expires in 10 years unless extended for another 10</w:t>
      </w:r>
    </w:p>
    <w:p w:rsidR="00B02A62" w:rsidRDefault="00B02A62" w:rsidP="00374000">
      <w:pPr>
        <w:pStyle w:val="ListParagraph"/>
        <w:numPr>
          <w:ilvl w:val="5"/>
          <w:numId w:val="1"/>
        </w:numPr>
        <w:spacing w:after="0" w:line="240" w:lineRule="auto"/>
        <w:rPr>
          <w:sz w:val="20"/>
          <w:szCs w:val="20"/>
        </w:rPr>
      </w:pPr>
      <w:r>
        <w:rPr>
          <w:sz w:val="20"/>
          <w:szCs w:val="20"/>
        </w:rPr>
        <w:t>Dividends pass through to equitable owners</w:t>
      </w:r>
    </w:p>
    <w:p w:rsidR="000645D9" w:rsidRDefault="000645D9" w:rsidP="00374000">
      <w:pPr>
        <w:pStyle w:val="ListParagraph"/>
        <w:numPr>
          <w:ilvl w:val="4"/>
          <w:numId w:val="1"/>
        </w:numPr>
        <w:spacing w:after="0" w:line="240" w:lineRule="auto"/>
        <w:rPr>
          <w:sz w:val="20"/>
          <w:szCs w:val="20"/>
        </w:rPr>
      </w:pPr>
      <w:r>
        <w:rPr>
          <w:sz w:val="20"/>
          <w:szCs w:val="20"/>
        </w:rPr>
        <w:t>Classified voting</w:t>
      </w:r>
    </w:p>
    <w:p w:rsidR="000645D9" w:rsidRDefault="000645D9" w:rsidP="00374000">
      <w:pPr>
        <w:pStyle w:val="ListParagraph"/>
        <w:numPr>
          <w:ilvl w:val="5"/>
          <w:numId w:val="1"/>
        </w:numPr>
        <w:spacing w:after="0" w:line="240" w:lineRule="auto"/>
        <w:rPr>
          <w:sz w:val="20"/>
          <w:szCs w:val="20"/>
        </w:rPr>
      </w:pPr>
      <w:r>
        <w:rPr>
          <w:sz w:val="20"/>
          <w:szCs w:val="20"/>
        </w:rPr>
        <w:t>Dividing shares into classes</w:t>
      </w:r>
    </w:p>
    <w:p w:rsidR="000645D9" w:rsidRDefault="000645D9" w:rsidP="00374000">
      <w:pPr>
        <w:pStyle w:val="ListParagraph"/>
        <w:numPr>
          <w:ilvl w:val="5"/>
          <w:numId w:val="1"/>
        </w:numPr>
        <w:spacing w:after="0" w:line="240" w:lineRule="auto"/>
        <w:rPr>
          <w:sz w:val="20"/>
          <w:szCs w:val="20"/>
        </w:rPr>
      </w:pPr>
      <w:r>
        <w:rPr>
          <w:sz w:val="20"/>
          <w:szCs w:val="20"/>
        </w:rPr>
        <w:t>Parties can have equal voting rights but different financial right</w:t>
      </w:r>
    </w:p>
    <w:p w:rsidR="000645D9" w:rsidRDefault="000645D9" w:rsidP="00374000">
      <w:pPr>
        <w:pStyle w:val="ListParagraph"/>
        <w:numPr>
          <w:ilvl w:val="6"/>
          <w:numId w:val="1"/>
        </w:numPr>
        <w:spacing w:after="0" w:line="240" w:lineRule="auto"/>
        <w:rPr>
          <w:sz w:val="20"/>
          <w:szCs w:val="20"/>
        </w:rPr>
      </w:pPr>
      <w:r>
        <w:rPr>
          <w:sz w:val="20"/>
          <w:szCs w:val="20"/>
        </w:rPr>
        <w:t>Ex. Class A shares have voting rights Class B do not</w:t>
      </w:r>
    </w:p>
    <w:p w:rsidR="000645D9" w:rsidRDefault="000645D9" w:rsidP="00374000">
      <w:pPr>
        <w:pStyle w:val="ListParagraph"/>
        <w:numPr>
          <w:ilvl w:val="6"/>
          <w:numId w:val="1"/>
        </w:numPr>
        <w:spacing w:after="0" w:line="240" w:lineRule="auto"/>
        <w:rPr>
          <w:sz w:val="20"/>
          <w:szCs w:val="20"/>
        </w:rPr>
      </w:pPr>
      <w:r>
        <w:rPr>
          <w:sz w:val="20"/>
          <w:szCs w:val="20"/>
        </w:rPr>
        <w:t>Able owns 20 A and 60 B, Baker owns 20 A</w:t>
      </w:r>
    </w:p>
    <w:p w:rsidR="000645D9" w:rsidRDefault="000645D9" w:rsidP="00374000">
      <w:pPr>
        <w:pStyle w:val="ListParagraph"/>
        <w:numPr>
          <w:ilvl w:val="6"/>
          <w:numId w:val="1"/>
        </w:numPr>
        <w:spacing w:after="0" w:line="240" w:lineRule="auto"/>
        <w:rPr>
          <w:sz w:val="20"/>
          <w:szCs w:val="20"/>
        </w:rPr>
      </w:pPr>
      <w:r>
        <w:rPr>
          <w:sz w:val="20"/>
          <w:szCs w:val="20"/>
        </w:rPr>
        <w:t>Both have equal voting rights, but Able receives 80% of dividend (and distributions upon liquidation)</w:t>
      </w:r>
    </w:p>
    <w:p w:rsidR="000645D9" w:rsidRDefault="000645D9" w:rsidP="00374000">
      <w:pPr>
        <w:pStyle w:val="ListParagraph"/>
        <w:numPr>
          <w:ilvl w:val="5"/>
          <w:numId w:val="1"/>
        </w:numPr>
        <w:spacing w:after="0" w:line="240" w:lineRule="auto"/>
        <w:rPr>
          <w:sz w:val="20"/>
          <w:szCs w:val="20"/>
        </w:rPr>
      </w:pPr>
      <w:r>
        <w:rPr>
          <w:sz w:val="20"/>
          <w:szCs w:val="20"/>
        </w:rPr>
        <w:lastRenderedPageBreak/>
        <w:t>Different classes can also elect separate members to the board</w:t>
      </w:r>
    </w:p>
    <w:p w:rsidR="000645D9" w:rsidRDefault="000645D9" w:rsidP="00374000">
      <w:pPr>
        <w:pStyle w:val="ListParagraph"/>
        <w:numPr>
          <w:ilvl w:val="6"/>
          <w:numId w:val="1"/>
        </w:numPr>
        <w:spacing w:after="0" w:line="240" w:lineRule="auto"/>
        <w:rPr>
          <w:sz w:val="20"/>
          <w:szCs w:val="20"/>
        </w:rPr>
      </w:pPr>
      <w:r>
        <w:rPr>
          <w:sz w:val="20"/>
          <w:szCs w:val="20"/>
        </w:rPr>
        <w:t>Ex. Class A elects 2 members, Class B elects 2 members</w:t>
      </w:r>
    </w:p>
    <w:p w:rsidR="000645D9" w:rsidRDefault="000645D9" w:rsidP="00374000">
      <w:pPr>
        <w:pStyle w:val="ListParagraph"/>
        <w:numPr>
          <w:ilvl w:val="6"/>
          <w:numId w:val="1"/>
        </w:numPr>
        <w:spacing w:after="0" w:line="240" w:lineRule="auto"/>
        <w:rPr>
          <w:sz w:val="20"/>
          <w:szCs w:val="20"/>
        </w:rPr>
      </w:pPr>
      <w:r>
        <w:rPr>
          <w:sz w:val="20"/>
          <w:szCs w:val="20"/>
        </w:rPr>
        <w:t>Able owns 60 A, Baker owns 40 B</w:t>
      </w:r>
    </w:p>
    <w:p w:rsidR="000645D9" w:rsidRDefault="000645D9" w:rsidP="00374000">
      <w:pPr>
        <w:pStyle w:val="ListParagraph"/>
        <w:numPr>
          <w:ilvl w:val="6"/>
          <w:numId w:val="1"/>
        </w:numPr>
        <w:spacing w:after="0" w:line="240" w:lineRule="auto"/>
        <w:rPr>
          <w:sz w:val="20"/>
          <w:szCs w:val="20"/>
        </w:rPr>
      </w:pPr>
      <w:r>
        <w:rPr>
          <w:sz w:val="20"/>
          <w:szCs w:val="20"/>
        </w:rPr>
        <w:t>Both elect two member, but Able receives 60% of financial benefits</w:t>
      </w:r>
    </w:p>
    <w:p w:rsidR="000645D9" w:rsidRDefault="000645D9" w:rsidP="00374000">
      <w:pPr>
        <w:pStyle w:val="ListParagraph"/>
        <w:numPr>
          <w:ilvl w:val="5"/>
          <w:numId w:val="1"/>
        </w:numPr>
        <w:spacing w:after="0" w:line="240" w:lineRule="auto"/>
        <w:rPr>
          <w:sz w:val="20"/>
          <w:szCs w:val="20"/>
        </w:rPr>
      </w:pPr>
      <w:r>
        <w:rPr>
          <w:sz w:val="20"/>
          <w:szCs w:val="20"/>
        </w:rPr>
        <w:t>May prevent deadlock on board</w:t>
      </w:r>
    </w:p>
    <w:p w:rsidR="000645D9" w:rsidRDefault="000645D9" w:rsidP="00374000">
      <w:pPr>
        <w:pStyle w:val="ListParagraph"/>
        <w:numPr>
          <w:ilvl w:val="6"/>
          <w:numId w:val="1"/>
        </w:numPr>
        <w:spacing w:after="0" w:line="240" w:lineRule="auto"/>
        <w:rPr>
          <w:sz w:val="20"/>
          <w:szCs w:val="20"/>
        </w:rPr>
      </w:pPr>
      <w:r>
        <w:rPr>
          <w:sz w:val="20"/>
          <w:szCs w:val="20"/>
        </w:rPr>
        <w:t xml:space="preserve">Ex.  </w:t>
      </w:r>
      <w:proofErr w:type="spellStart"/>
      <w:r>
        <w:rPr>
          <w:sz w:val="20"/>
          <w:szCs w:val="20"/>
        </w:rPr>
        <w:t>Lehrman</w:t>
      </w:r>
      <w:proofErr w:type="spellEnd"/>
      <w:r>
        <w:rPr>
          <w:sz w:val="20"/>
          <w:szCs w:val="20"/>
        </w:rPr>
        <w:t xml:space="preserve"> v. Cohen; AL – </w:t>
      </w:r>
      <w:proofErr w:type="spellStart"/>
      <w:r>
        <w:rPr>
          <w:sz w:val="20"/>
          <w:szCs w:val="20"/>
        </w:rPr>
        <w:t>Lehrmans</w:t>
      </w:r>
      <w:proofErr w:type="spellEnd"/>
      <w:r>
        <w:rPr>
          <w:sz w:val="20"/>
          <w:szCs w:val="20"/>
        </w:rPr>
        <w:t xml:space="preserve"> elected 2, AC – </w:t>
      </w:r>
      <w:proofErr w:type="spellStart"/>
      <w:r>
        <w:rPr>
          <w:sz w:val="20"/>
          <w:szCs w:val="20"/>
        </w:rPr>
        <w:t>Cohens</w:t>
      </w:r>
      <w:proofErr w:type="spellEnd"/>
      <w:r>
        <w:rPr>
          <w:sz w:val="20"/>
          <w:szCs w:val="20"/>
        </w:rPr>
        <w:t xml:space="preserve"> elected 2, AD – Corporate counsel elected 1 (AD had no financial rights)</w:t>
      </w:r>
    </w:p>
    <w:p w:rsidR="000645D9" w:rsidRPr="007A08B8" w:rsidRDefault="000645D9" w:rsidP="00374000">
      <w:pPr>
        <w:pStyle w:val="ListParagraph"/>
        <w:numPr>
          <w:ilvl w:val="6"/>
          <w:numId w:val="1"/>
        </w:numPr>
        <w:spacing w:after="0" w:line="240" w:lineRule="auto"/>
        <w:rPr>
          <w:sz w:val="20"/>
          <w:szCs w:val="20"/>
        </w:rPr>
      </w:pPr>
      <w:r>
        <w:rPr>
          <w:sz w:val="20"/>
          <w:szCs w:val="20"/>
        </w:rPr>
        <w:t>Court upheld agreement</w:t>
      </w:r>
    </w:p>
    <w:p w:rsidR="000645D9" w:rsidRDefault="000645D9" w:rsidP="00374000">
      <w:pPr>
        <w:pStyle w:val="ListParagraph"/>
        <w:numPr>
          <w:ilvl w:val="2"/>
          <w:numId w:val="1"/>
        </w:numPr>
        <w:spacing w:after="0" w:line="240" w:lineRule="auto"/>
        <w:rPr>
          <w:sz w:val="20"/>
          <w:szCs w:val="20"/>
        </w:rPr>
      </w:pPr>
      <w:r>
        <w:rPr>
          <w:sz w:val="20"/>
          <w:szCs w:val="20"/>
        </w:rPr>
        <w:t>Controlling Matters Within the Board’s Discretion</w:t>
      </w:r>
    </w:p>
    <w:p w:rsidR="000645D9" w:rsidRDefault="000645D9" w:rsidP="00374000">
      <w:pPr>
        <w:pStyle w:val="ListParagraph"/>
        <w:numPr>
          <w:ilvl w:val="3"/>
          <w:numId w:val="1"/>
        </w:numPr>
        <w:spacing w:after="0" w:line="240" w:lineRule="auto"/>
        <w:rPr>
          <w:sz w:val="20"/>
          <w:szCs w:val="20"/>
        </w:rPr>
      </w:pPr>
      <w:r>
        <w:rPr>
          <w:sz w:val="20"/>
          <w:szCs w:val="20"/>
        </w:rPr>
        <w:t>DGCL § 141; MBCA § 8.01</w:t>
      </w:r>
    </w:p>
    <w:p w:rsidR="000645D9" w:rsidRDefault="000645D9" w:rsidP="00374000">
      <w:pPr>
        <w:pStyle w:val="ListParagraph"/>
        <w:numPr>
          <w:ilvl w:val="3"/>
          <w:numId w:val="1"/>
        </w:numPr>
        <w:spacing w:after="0" w:line="240" w:lineRule="auto"/>
        <w:rPr>
          <w:sz w:val="20"/>
          <w:szCs w:val="20"/>
        </w:rPr>
      </w:pPr>
      <w:proofErr w:type="spellStart"/>
      <w:r w:rsidRPr="000645D9">
        <w:rPr>
          <w:i/>
          <w:sz w:val="20"/>
          <w:szCs w:val="20"/>
        </w:rPr>
        <w:t>McQuade</w:t>
      </w:r>
      <w:proofErr w:type="spellEnd"/>
      <w:r w:rsidRPr="000645D9">
        <w:rPr>
          <w:i/>
          <w:sz w:val="20"/>
          <w:szCs w:val="20"/>
        </w:rPr>
        <w:t xml:space="preserve"> v. Stoneham</w:t>
      </w:r>
      <w:r>
        <w:rPr>
          <w:sz w:val="20"/>
          <w:szCs w:val="20"/>
        </w:rPr>
        <w:t>, 189 NE. 234 (NY 1934)</w:t>
      </w:r>
    </w:p>
    <w:p w:rsidR="000645D9" w:rsidRDefault="000645D9" w:rsidP="00374000">
      <w:pPr>
        <w:pStyle w:val="ListParagraph"/>
        <w:numPr>
          <w:ilvl w:val="4"/>
          <w:numId w:val="1"/>
        </w:numPr>
        <w:spacing w:after="0" w:line="240" w:lineRule="auto"/>
        <w:rPr>
          <w:sz w:val="20"/>
          <w:szCs w:val="20"/>
        </w:rPr>
      </w:pPr>
      <w:r>
        <w:rPr>
          <w:sz w:val="20"/>
          <w:szCs w:val="20"/>
        </w:rPr>
        <w:t xml:space="preserve">Facts: </w:t>
      </w:r>
      <w:r w:rsidR="008D2410">
        <w:rPr>
          <w:sz w:val="20"/>
          <w:szCs w:val="20"/>
        </w:rPr>
        <w:t>As part of sale of stock, three agreed contracted to keep each other on the board, as officers, and fix salaries.  Eventually two of them fired the third.</w:t>
      </w:r>
    </w:p>
    <w:p w:rsidR="000645D9" w:rsidRDefault="000645D9" w:rsidP="00374000">
      <w:pPr>
        <w:pStyle w:val="ListParagraph"/>
        <w:numPr>
          <w:ilvl w:val="4"/>
          <w:numId w:val="1"/>
        </w:numPr>
        <w:spacing w:after="0" w:line="240" w:lineRule="auto"/>
        <w:rPr>
          <w:sz w:val="20"/>
          <w:szCs w:val="20"/>
        </w:rPr>
      </w:pPr>
      <w:r>
        <w:rPr>
          <w:sz w:val="20"/>
          <w:szCs w:val="20"/>
        </w:rPr>
        <w:t>Issue:</w:t>
      </w:r>
      <w:r w:rsidR="008D2410">
        <w:rPr>
          <w:sz w:val="20"/>
          <w:szCs w:val="20"/>
        </w:rPr>
        <w:t xml:space="preserve"> Legality of contract.</w:t>
      </w:r>
    </w:p>
    <w:p w:rsidR="000645D9" w:rsidRDefault="000645D9" w:rsidP="00374000">
      <w:pPr>
        <w:pStyle w:val="ListParagraph"/>
        <w:numPr>
          <w:ilvl w:val="4"/>
          <w:numId w:val="1"/>
        </w:numPr>
        <w:spacing w:after="0" w:line="240" w:lineRule="auto"/>
        <w:rPr>
          <w:sz w:val="20"/>
          <w:szCs w:val="20"/>
        </w:rPr>
      </w:pPr>
      <w:r>
        <w:rPr>
          <w:sz w:val="20"/>
          <w:szCs w:val="20"/>
        </w:rPr>
        <w:t>Holding:</w:t>
      </w:r>
      <w:r w:rsidR="008D2410">
        <w:rPr>
          <w:sz w:val="20"/>
          <w:szCs w:val="20"/>
        </w:rPr>
        <w:t xml:space="preserve"> Void and illegal.</w:t>
      </w:r>
    </w:p>
    <w:p w:rsidR="000645D9" w:rsidRDefault="000645D9" w:rsidP="00374000">
      <w:pPr>
        <w:pStyle w:val="ListParagraph"/>
        <w:numPr>
          <w:ilvl w:val="4"/>
          <w:numId w:val="1"/>
        </w:numPr>
        <w:spacing w:after="0" w:line="240" w:lineRule="auto"/>
        <w:rPr>
          <w:sz w:val="20"/>
          <w:szCs w:val="20"/>
        </w:rPr>
      </w:pPr>
      <w:r>
        <w:rPr>
          <w:sz w:val="20"/>
          <w:szCs w:val="20"/>
        </w:rPr>
        <w:t>Reasoning:</w:t>
      </w:r>
      <w:r w:rsidR="008D2410">
        <w:rPr>
          <w:sz w:val="20"/>
          <w:szCs w:val="20"/>
        </w:rPr>
        <w:t xml:space="preserve"> Stockholders cannot contract to fix salaries, permanently set board, etc.</w:t>
      </w:r>
    </w:p>
    <w:p w:rsidR="000645D9" w:rsidRDefault="000645D9" w:rsidP="00374000">
      <w:pPr>
        <w:pStyle w:val="ListParagraph"/>
        <w:numPr>
          <w:ilvl w:val="4"/>
          <w:numId w:val="1"/>
        </w:numPr>
        <w:spacing w:after="0" w:line="240" w:lineRule="auto"/>
        <w:rPr>
          <w:sz w:val="20"/>
          <w:szCs w:val="20"/>
        </w:rPr>
      </w:pPr>
      <w:r w:rsidRPr="008D2410">
        <w:rPr>
          <w:b/>
          <w:sz w:val="20"/>
          <w:szCs w:val="20"/>
        </w:rPr>
        <w:t>Rule:</w:t>
      </w:r>
      <w:r w:rsidR="008D2410">
        <w:rPr>
          <w:sz w:val="20"/>
          <w:szCs w:val="20"/>
        </w:rPr>
        <w:t xml:space="preserve">  Contracts re</w:t>
      </w:r>
      <w:r w:rsidR="000B6BCC">
        <w:rPr>
          <w:sz w:val="20"/>
          <w:szCs w:val="20"/>
        </w:rPr>
        <w:t>s</w:t>
      </w:r>
      <w:r w:rsidR="008D2410">
        <w:rPr>
          <w:sz w:val="20"/>
          <w:szCs w:val="20"/>
        </w:rPr>
        <w:t>training board are illegal.  Duty is to company, not individuals.</w:t>
      </w:r>
      <w:r w:rsidR="000B6BCC">
        <w:rPr>
          <w:sz w:val="20"/>
          <w:szCs w:val="20"/>
        </w:rPr>
        <w:t xml:space="preserve">  Requires harm to someone (e.g. public, minority shareholder).</w:t>
      </w:r>
    </w:p>
    <w:p w:rsidR="008D2410" w:rsidRDefault="008D2410" w:rsidP="00374000">
      <w:pPr>
        <w:pStyle w:val="ListParagraph"/>
        <w:numPr>
          <w:ilvl w:val="3"/>
          <w:numId w:val="1"/>
        </w:numPr>
        <w:spacing w:after="0" w:line="240" w:lineRule="auto"/>
        <w:rPr>
          <w:sz w:val="20"/>
          <w:szCs w:val="20"/>
        </w:rPr>
      </w:pPr>
      <w:r w:rsidRPr="008D2410">
        <w:rPr>
          <w:i/>
          <w:sz w:val="20"/>
          <w:szCs w:val="20"/>
        </w:rPr>
        <w:t>Clark v. Dodge</w:t>
      </w:r>
      <w:r>
        <w:rPr>
          <w:sz w:val="20"/>
          <w:szCs w:val="20"/>
        </w:rPr>
        <w:t>, 199 N.E. 641 (NY 1936)</w:t>
      </w:r>
    </w:p>
    <w:p w:rsidR="008D2410" w:rsidRDefault="008D2410" w:rsidP="00374000">
      <w:pPr>
        <w:pStyle w:val="ListParagraph"/>
        <w:numPr>
          <w:ilvl w:val="4"/>
          <w:numId w:val="1"/>
        </w:numPr>
        <w:spacing w:after="0" w:line="240" w:lineRule="auto"/>
        <w:rPr>
          <w:sz w:val="20"/>
          <w:szCs w:val="20"/>
        </w:rPr>
      </w:pPr>
      <w:r>
        <w:rPr>
          <w:sz w:val="20"/>
          <w:szCs w:val="20"/>
        </w:rPr>
        <w:t>Facts:</w:t>
      </w:r>
      <w:r w:rsidR="000B6BCC">
        <w:rPr>
          <w:sz w:val="20"/>
          <w:szCs w:val="20"/>
        </w:rPr>
        <w:t xml:space="preserve"> Two men are shareholders of two pharmaceutical companies.  After one Clark agrees to disclose formulae to Dodge’s son in exchange for guaranteed employment, Dodge fires Clark.</w:t>
      </w:r>
    </w:p>
    <w:p w:rsidR="008D2410" w:rsidRDefault="008D2410" w:rsidP="00374000">
      <w:pPr>
        <w:pStyle w:val="ListParagraph"/>
        <w:numPr>
          <w:ilvl w:val="4"/>
          <w:numId w:val="1"/>
        </w:numPr>
        <w:spacing w:after="0" w:line="240" w:lineRule="auto"/>
        <w:rPr>
          <w:sz w:val="20"/>
          <w:szCs w:val="20"/>
        </w:rPr>
      </w:pPr>
      <w:r>
        <w:rPr>
          <w:sz w:val="20"/>
          <w:szCs w:val="20"/>
        </w:rPr>
        <w:t>Issue:</w:t>
      </w:r>
      <w:r w:rsidR="000B6BCC">
        <w:rPr>
          <w:sz w:val="20"/>
          <w:szCs w:val="20"/>
        </w:rPr>
        <w:t xml:space="preserve"> Legality of contract.</w:t>
      </w:r>
    </w:p>
    <w:p w:rsidR="008D2410" w:rsidRDefault="008D2410" w:rsidP="00374000">
      <w:pPr>
        <w:pStyle w:val="ListParagraph"/>
        <w:numPr>
          <w:ilvl w:val="4"/>
          <w:numId w:val="1"/>
        </w:numPr>
        <w:spacing w:after="0" w:line="240" w:lineRule="auto"/>
        <w:rPr>
          <w:sz w:val="20"/>
          <w:szCs w:val="20"/>
        </w:rPr>
      </w:pPr>
      <w:r>
        <w:rPr>
          <w:sz w:val="20"/>
          <w:szCs w:val="20"/>
        </w:rPr>
        <w:t>Holding:</w:t>
      </w:r>
      <w:r w:rsidR="000B6BCC">
        <w:rPr>
          <w:sz w:val="20"/>
          <w:szCs w:val="20"/>
        </w:rPr>
        <w:t xml:space="preserve"> Upheld.</w:t>
      </w:r>
    </w:p>
    <w:p w:rsidR="008D2410" w:rsidRDefault="008D2410" w:rsidP="00374000">
      <w:pPr>
        <w:pStyle w:val="ListParagraph"/>
        <w:numPr>
          <w:ilvl w:val="4"/>
          <w:numId w:val="1"/>
        </w:numPr>
        <w:spacing w:after="0" w:line="240" w:lineRule="auto"/>
        <w:rPr>
          <w:sz w:val="20"/>
          <w:szCs w:val="20"/>
        </w:rPr>
      </w:pPr>
      <w:r>
        <w:rPr>
          <w:sz w:val="20"/>
          <w:szCs w:val="20"/>
        </w:rPr>
        <w:t>Reasoning:</w:t>
      </w:r>
      <w:r w:rsidR="000B6BCC">
        <w:rPr>
          <w:sz w:val="20"/>
          <w:szCs w:val="20"/>
        </w:rPr>
        <w:t xml:space="preserve"> No harm to anyone.  Did not “attempt to sterilize the board” like </w:t>
      </w:r>
      <w:proofErr w:type="spellStart"/>
      <w:proofErr w:type="gramStart"/>
      <w:r w:rsidR="000B6BCC">
        <w:rPr>
          <w:sz w:val="20"/>
          <w:szCs w:val="20"/>
        </w:rPr>
        <w:t>McQuade</w:t>
      </w:r>
      <w:proofErr w:type="spellEnd"/>
      <w:r w:rsidR="000B6BCC">
        <w:rPr>
          <w:sz w:val="20"/>
          <w:szCs w:val="20"/>
        </w:rPr>
        <w:t>.</w:t>
      </w:r>
      <w:proofErr w:type="gramEnd"/>
    </w:p>
    <w:p w:rsidR="008D2410" w:rsidRDefault="008D2410" w:rsidP="00374000">
      <w:pPr>
        <w:pStyle w:val="ListParagraph"/>
        <w:numPr>
          <w:ilvl w:val="4"/>
          <w:numId w:val="1"/>
        </w:numPr>
        <w:spacing w:after="0" w:line="240" w:lineRule="auto"/>
        <w:rPr>
          <w:sz w:val="20"/>
          <w:szCs w:val="20"/>
        </w:rPr>
      </w:pPr>
      <w:r w:rsidRPr="000B6BCC">
        <w:rPr>
          <w:b/>
          <w:sz w:val="20"/>
          <w:szCs w:val="20"/>
        </w:rPr>
        <w:t>Rule:</w:t>
      </w:r>
      <w:r w:rsidR="000B6BCC">
        <w:rPr>
          <w:sz w:val="20"/>
          <w:szCs w:val="20"/>
        </w:rPr>
        <w:t xml:space="preserve"> Some restrictions are legal, as long as no harm is involved.</w:t>
      </w:r>
    </w:p>
    <w:p w:rsidR="000645D9" w:rsidRDefault="000645D9" w:rsidP="00374000">
      <w:pPr>
        <w:pStyle w:val="ListParagraph"/>
        <w:numPr>
          <w:ilvl w:val="2"/>
          <w:numId w:val="1"/>
        </w:numPr>
        <w:spacing w:after="0" w:line="240" w:lineRule="auto"/>
        <w:rPr>
          <w:sz w:val="20"/>
          <w:szCs w:val="20"/>
        </w:rPr>
      </w:pPr>
      <w:r>
        <w:rPr>
          <w:sz w:val="20"/>
          <w:szCs w:val="20"/>
        </w:rPr>
        <w:t>Supermajority Quorum and Voting Requirements</w:t>
      </w:r>
    </w:p>
    <w:p w:rsidR="000B6BCC" w:rsidRDefault="000B6BCC" w:rsidP="00374000">
      <w:pPr>
        <w:pStyle w:val="ListParagraph"/>
        <w:numPr>
          <w:ilvl w:val="3"/>
          <w:numId w:val="1"/>
        </w:numPr>
        <w:spacing w:after="0" w:line="240" w:lineRule="auto"/>
        <w:rPr>
          <w:sz w:val="20"/>
          <w:szCs w:val="20"/>
        </w:rPr>
      </w:pPr>
      <w:r>
        <w:rPr>
          <w:sz w:val="20"/>
          <w:szCs w:val="20"/>
        </w:rPr>
        <w:t>DGCL § 109, 141(b), 216, 242; MBCA §§ 7.25, 7.27, 8.24, 10.20</w:t>
      </w:r>
    </w:p>
    <w:p w:rsidR="000B6BCC" w:rsidRDefault="00CD6582" w:rsidP="00374000">
      <w:pPr>
        <w:pStyle w:val="ListParagraph"/>
        <w:numPr>
          <w:ilvl w:val="3"/>
          <w:numId w:val="1"/>
        </w:numPr>
        <w:spacing w:after="0" w:line="240" w:lineRule="auto"/>
        <w:rPr>
          <w:sz w:val="20"/>
          <w:szCs w:val="20"/>
        </w:rPr>
      </w:pPr>
      <w:proofErr w:type="spellStart"/>
      <w:r w:rsidRPr="00CD6582">
        <w:rPr>
          <w:i/>
          <w:sz w:val="20"/>
          <w:szCs w:val="20"/>
        </w:rPr>
        <w:t>Frankino</w:t>
      </w:r>
      <w:proofErr w:type="spellEnd"/>
      <w:r w:rsidRPr="00CD6582">
        <w:rPr>
          <w:i/>
          <w:sz w:val="20"/>
          <w:szCs w:val="20"/>
        </w:rPr>
        <w:t xml:space="preserve"> v. Gleason</w:t>
      </w:r>
      <w:r>
        <w:rPr>
          <w:sz w:val="20"/>
          <w:szCs w:val="20"/>
        </w:rPr>
        <w:t>, 1999 WL 1032772 (DE 1999)</w:t>
      </w:r>
    </w:p>
    <w:p w:rsidR="00CD6582" w:rsidRDefault="00CD6582" w:rsidP="00374000">
      <w:pPr>
        <w:pStyle w:val="ListParagraph"/>
        <w:numPr>
          <w:ilvl w:val="4"/>
          <w:numId w:val="1"/>
        </w:numPr>
        <w:spacing w:after="0" w:line="240" w:lineRule="auto"/>
        <w:rPr>
          <w:sz w:val="20"/>
          <w:szCs w:val="20"/>
        </w:rPr>
      </w:pPr>
      <w:r>
        <w:rPr>
          <w:sz w:val="20"/>
          <w:szCs w:val="20"/>
        </w:rPr>
        <w:t xml:space="preserve">Facts: </w:t>
      </w:r>
      <w:r w:rsidR="006E31BD">
        <w:rPr>
          <w:sz w:val="20"/>
          <w:szCs w:val="20"/>
        </w:rPr>
        <w:t xml:space="preserve">Board added a requirement to bylaws requiring 80% supermajority to change Article III (dealing with board – preventing </w:t>
      </w:r>
      <w:proofErr w:type="spellStart"/>
      <w:r w:rsidR="006E31BD">
        <w:rPr>
          <w:sz w:val="20"/>
          <w:szCs w:val="20"/>
        </w:rPr>
        <w:t>Fankino</w:t>
      </w:r>
      <w:proofErr w:type="spellEnd"/>
      <w:r w:rsidR="006E31BD">
        <w:rPr>
          <w:sz w:val="20"/>
          <w:szCs w:val="20"/>
        </w:rPr>
        <w:t xml:space="preserve"> from expanding board).   </w:t>
      </w:r>
      <w:proofErr w:type="spellStart"/>
      <w:r w:rsidR="006E31BD">
        <w:rPr>
          <w:sz w:val="20"/>
          <w:szCs w:val="20"/>
        </w:rPr>
        <w:t>Fankino</w:t>
      </w:r>
      <w:proofErr w:type="spellEnd"/>
      <w:r w:rsidR="006E31BD">
        <w:rPr>
          <w:sz w:val="20"/>
          <w:szCs w:val="20"/>
        </w:rPr>
        <w:t>, 55% shareholder, voted to delete provision then voted to expand the board and elected seven new members to board.</w:t>
      </w:r>
    </w:p>
    <w:p w:rsidR="00CD6582" w:rsidRDefault="00CD6582" w:rsidP="00374000">
      <w:pPr>
        <w:pStyle w:val="ListParagraph"/>
        <w:numPr>
          <w:ilvl w:val="4"/>
          <w:numId w:val="1"/>
        </w:numPr>
        <w:spacing w:after="0" w:line="240" w:lineRule="auto"/>
        <w:rPr>
          <w:sz w:val="20"/>
          <w:szCs w:val="20"/>
        </w:rPr>
      </w:pPr>
      <w:r>
        <w:rPr>
          <w:sz w:val="20"/>
          <w:szCs w:val="20"/>
        </w:rPr>
        <w:t>Issue:</w:t>
      </w:r>
      <w:r w:rsidR="006E31BD">
        <w:rPr>
          <w:sz w:val="20"/>
          <w:szCs w:val="20"/>
        </w:rPr>
        <w:t xml:space="preserve"> Was </w:t>
      </w:r>
      <w:proofErr w:type="spellStart"/>
      <w:r w:rsidR="006E31BD">
        <w:rPr>
          <w:sz w:val="20"/>
          <w:szCs w:val="20"/>
        </w:rPr>
        <w:t>Frankino’s</w:t>
      </w:r>
      <w:proofErr w:type="spellEnd"/>
      <w:r w:rsidR="006E31BD">
        <w:rPr>
          <w:sz w:val="20"/>
          <w:szCs w:val="20"/>
        </w:rPr>
        <w:t xml:space="preserve"> deletion of the supermajority requirement effective?</w:t>
      </w:r>
    </w:p>
    <w:p w:rsidR="00CD6582" w:rsidRDefault="00CD6582" w:rsidP="00374000">
      <w:pPr>
        <w:pStyle w:val="ListParagraph"/>
        <w:numPr>
          <w:ilvl w:val="4"/>
          <w:numId w:val="1"/>
        </w:numPr>
        <w:spacing w:after="0" w:line="240" w:lineRule="auto"/>
        <w:rPr>
          <w:sz w:val="20"/>
          <w:szCs w:val="20"/>
        </w:rPr>
      </w:pPr>
      <w:r>
        <w:rPr>
          <w:sz w:val="20"/>
          <w:szCs w:val="20"/>
        </w:rPr>
        <w:t>Holding:</w:t>
      </w:r>
      <w:r w:rsidR="006E31BD">
        <w:rPr>
          <w:sz w:val="20"/>
          <w:szCs w:val="20"/>
        </w:rPr>
        <w:t xml:space="preserve"> Yes.</w:t>
      </w:r>
    </w:p>
    <w:p w:rsidR="00CD6582" w:rsidRDefault="00CD6582" w:rsidP="00374000">
      <w:pPr>
        <w:pStyle w:val="ListParagraph"/>
        <w:numPr>
          <w:ilvl w:val="4"/>
          <w:numId w:val="1"/>
        </w:numPr>
        <w:spacing w:after="0" w:line="240" w:lineRule="auto"/>
        <w:rPr>
          <w:sz w:val="20"/>
          <w:szCs w:val="20"/>
        </w:rPr>
      </w:pPr>
      <w:r>
        <w:rPr>
          <w:sz w:val="20"/>
          <w:szCs w:val="20"/>
        </w:rPr>
        <w:t>Reasoning:</w:t>
      </w:r>
      <w:r w:rsidR="006E31BD">
        <w:rPr>
          <w:sz w:val="20"/>
          <w:szCs w:val="20"/>
        </w:rPr>
        <w:t xml:space="preserve"> Bylaws clearly stated requirements for amendment.  Supermajority requirement was not extended to the Article including it.</w:t>
      </w:r>
    </w:p>
    <w:p w:rsidR="00CD6582" w:rsidRDefault="00CD6582" w:rsidP="00374000">
      <w:pPr>
        <w:pStyle w:val="ListParagraph"/>
        <w:numPr>
          <w:ilvl w:val="4"/>
          <w:numId w:val="1"/>
        </w:numPr>
        <w:spacing w:after="0" w:line="240" w:lineRule="auto"/>
        <w:rPr>
          <w:sz w:val="20"/>
          <w:szCs w:val="20"/>
        </w:rPr>
      </w:pPr>
      <w:r w:rsidRPr="006E31BD">
        <w:rPr>
          <w:b/>
          <w:sz w:val="20"/>
          <w:szCs w:val="20"/>
        </w:rPr>
        <w:t>Rule:</w:t>
      </w:r>
      <w:r w:rsidR="006E31BD">
        <w:rPr>
          <w:sz w:val="20"/>
          <w:szCs w:val="20"/>
        </w:rPr>
        <w:t xml:space="preserve"> Standard contract law applies – clear language of document</w:t>
      </w:r>
    </w:p>
    <w:p w:rsidR="00631DC0" w:rsidRDefault="00631DC0" w:rsidP="00374000">
      <w:pPr>
        <w:pStyle w:val="ListParagraph"/>
        <w:numPr>
          <w:ilvl w:val="2"/>
          <w:numId w:val="1"/>
        </w:numPr>
        <w:spacing w:after="0" w:line="240" w:lineRule="auto"/>
        <w:rPr>
          <w:sz w:val="20"/>
          <w:szCs w:val="20"/>
        </w:rPr>
      </w:pPr>
      <w:r w:rsidRPr="00EE7C97">
        <w:rPr>
          <w:sz w:val="20"/>
          <w:szCs w:val="20"/>
        </w:rPr>
        <w:t>Share Transfer Restrictions</w:t>
      </w:r>
    </w:p>
    <w:p w:rsidR="006E31BD" w:rsidRDefault="006E31BD" w:rsidP="00374000">
      <w:pPr>
        <w:pStyle w:val="ListParagraph"/>
        <w:numPr>
          <w:ilvl w:val="3"/>
          <w:numId w:val="1"/>
        </w:numPr>
        <w:spacing w:after="0" w:line="240" w:lineRule="auto"/>
        <w:rPr>
          <w:sz w:val="20"/>
          <w:szCs w:val="20"/>
        </w:rPr>
      </w:pPr>
      <w:r>
        <w:rPr>
          <w:sz w:val="20"/>
          <w:szCs w:val="20"/>
        </w:rPr>
        <w:t>DGCL § 202; MBCA § 6.27</w:t>
      </w:r>
    </w:p>
    <w:p w:rsidR="006E31BD" w:rsidRDefault="006E31BD" w:rsidP="00374000">
      <w:pPr>
        <w:pStyle w:val="ListParagraph"/>
        <w:numPr>
          <w:ilvl w:val="3"/>
          <w:numId w:val="1"/>
        </w:numPr>
        <w:spacing w:after="0" w:line="240" w:lineRule="auto"/>
        <w:rPr>
          <w:sz w:val="20"/>
          <w:szCs w:val="20"/>
        </w:rPr>
      </w:pPr>
      <w:r w:rsidRPr="006E31BD">
        <w:rPr>
          <w:i/>
          <w:sz w:val="20"/>
          <w:szCs w:val="20"/>
        </w:rPr>
        <w:t>Allen v. Biltmore Tissue Corp.</w:t>
      </w:r>
      <w:r>
        <w:rPr>
          <w:sz w:val="20"/>
          <w:szCs w:val="20"/>
        </w:rPr>
        <w:t>, 141 N.E.2d 812 (NY 1957)</w:t>
      </w:r>
    </w:p>
    <w:p w:rsidR="006E31BD" w:rsidRDefault="006E31BD" w:rsidP="00374000">
      <w:pPr>
        <w:pStyle w:val="ListParagraph"/>
        <w:numPr>
          <w:ilvl w:val="4"/>
          <w:numId w:val="1"/>
        </w:numPr>
        <w:spacing w:after="0" w:line="240" w:lineRule="auto"/>
        <w:rPr>
          <w:sz w:val="20"/>
          <w:szCs w:val="20"/>
        </w:rPr>
      </w:pPr>
      <w:r>
        <w:rPr>
          <w:sz w:val="20"/>
          <w:szCs w:val="20"/>
        </w:rPr>
        <w:t xml:space="preserve">Facts: </w:t>
      </w:r>
      <w:r w:rsidR="000B7A71">
        <w:rPr>
          <w:sz w:val="20"/>
          <w:szCs w:val="20"/>
        </w:rPr>
        <w:t>Bylaws allow corporation to purchase shares of stock belonging to stockholder who dies.</w:t>
      </w:r>
    </w:p>
    <w:p w:rsidR="006E31BD" w:rsidRDefault="006E31BD" w:rsidP="00374000">
      <w:pPr>
        <w:pStyle w:val="ListParagraph"/>
        <w:numPr>
          <w:ilvl w:val="4"/>
          <w:numId w:val="1"/>
        </w:numPr>
        <w:spacing w:after="0" w:line="240" w:lineRule="auto"/>
        <w:rPr>
          <w:sz w:val="20"/>
          <w:szCs w:val="20"/>
        </w:rPr>
      </w:pPr>
      <w:r>
        <w:rPr>
          <w:sz w:val="20"/>
          <w:szCs w:val="20"/>
        </w:rPr>
        <w:t>Issue:</w:t>
      </w:r>
      <w:r w:rsidR="000B7A71">
        <w:rPr>
          <w:sz w:val="20"/>
          <w:szCs w:val="20"/>
        </w:rPr>
        <w:t xml:space="preserve"> Legality of provision.</w:t>
      </w:r>
    </w:p>
    <w:p w:rsidR="006E31BD" w:rsidRDefault="006E31BD" w:rsidP="00374000">
      <w:pPr>
        <w:pStyle w:val="ListParagraph"/>
        <w:numPr>
          <w:ilvl w:val="4"/>
          <w:numId w:val="1"/>
        </w:numPr>
        <w:spacing w:after="0" w:line="240" w:lineRule="auto"/>
        <w:rPr>
          <w:sz w:val="20"/>
          <w:szCs w:val="20"/>
        </w:rPr>
      </w:pPr>
      <w:r>
        <w:rPr>
          <w:sz w:val="20"/>
          <w:szCs w:val="20"/>
        </w:rPr>
        <w:t>Holding:</w:t>
      </w:r>
      <w:r w:rsidR="000B7A71">
        <w:rPr>
          <w:sz w:val="20"/>
          <w:szCs w:val="20"/>
        </w:rPr>
        <w:t xml:space="preserve"> Legal.</w:t>
      </w:r>
    </w:p>
    <w:p w:rsidR="006E31BD" w:rsidRDefault="006E31BD" w:rsidP="00374000">
      <w:pPr>
        <w:pStyle w:val="ListParagraph"/>
        <w:numPr>
          <w:ilvl w:val="4"/>
          <w:numId w:val="1"/>
        </w:numPr>
        <w:spacing w:after="0" w:line="240" w:lineRule="auto"/>
        <w:rPr>
          <w:sz w:val="20"/>
          <w:szCs w:val="20"/>
        </w:rPr>
      </w:pPr>
      <w:r>
        <w:rPr>
          <w:sz w:val="20"/>
          <w:szCs w:val="20"/>
        </w:rPr>
        <w:t>Reasoning:</w:t>
      </w:r>
      <w:r w:rsidR="000B7A71">
        <w:rPr>
          <w:sz w:val="20"/>
          <w:szCs w:val="20"/>
        </w:rPr>
        <w:t xml:space="preserve"> Restriction is akin to a first-option provision.  First-option does not serve to prevent sale, but to provide the company a chance to buy.  </w:t>
      </w:r>
    </w:p>
    <w:p w:rsidR="006E31BD" w:rsidRDefault="006E31BD" w:rsidP="00374000">
      <w:pPr>
        <w:pStyle w:val="ListParagraph"/>
        <w:numPr>
          <w:ilvl w:val="4"/>
          <w:numId w:val="1"/>
        </w:numPr>
        <w:spacing w:after="0" w:line="240" w:lineRule="auto"/>
        <w:rPr>
          <w:sz w:val="20"/>
          <w:szCs w:val="20"/>
        </w:rPr>
      </w:pPr>
      <w:r w:rsidRPr="000B7A71">
        <w:rPr>
          <w:b/>
          <w:sz w:val="20"/>
          <w:szCs w:val="20"/>
        </w:rPr>
        <w:t>Rule:</w:t>
      </w:r>
      <w:r w:rsidR="000B7A71">
        <w:rPr>
          <w:sz w:val="20"/>
          <w:szCs w:val="20"/>
        </w:rPr>
        <w:t xml:space="preserve">  “To be invalid, more than mere disparity between option price and current value of the stock must be shown.”</w:t>
      </w:r>
    </w:p>
    <w:p w:rsidR="000B7A71" w:rsidRDefault="000B7A71" w:rsidP="00374000">
      <w:pPr>
        <w:pStyle w:val="ListParagraph"/>
        <w:numPr>
          <w:ilvl w:val="3"/>
          <w:numId w:val="1"/>
        </w:numPr>
        <w:spacing w:after="0" w:line="240" w:lineRule="auto"/>
        <w:rPr>
          <w:sz w:val="20"/>
          <w:szCs w:val="20"/>
        </w:rPr>
      </w:pPr>
      <w:r>
        <w:rPr>
          <w:sz w:val="20"/>
          <w:szCs w:val="20"/>
        </w:rPr>
        <w:t>Operation and Legality of Share Transfer Restrictions</w:t>
      </w:r>
    </w:p>
    <w:p w:rsidR="000B7A71" w:rsidRDefault="000B7A71" w:rsidP="00374000">
      <w:pPr>
        <w:pStyle w:val="ListParagraph"/>
        <w:numPr>
          <w:ilvl w:val="4"/>
          <w:numId w:val="1"/>
        </w:numPr>
        <w:spacing w:after="0" w:line="240" w:lineRule="auto"/>
        <w:rPr>
          <w:sz w:val="20"/>
          <w:szCs w:val="20"/>
        </w:rPr>
      </w:pPr>
      <w:r>
        <w:rPr>
          <w:sz w:val="20"/>
          <w:szCs w:val="20"/>
        </w:rPr>
        <w:t>Types</w:t>
      </w:r>
      <w:r w:rsidR="004F4072">
        <w:rPr>
          <w:sz w:val="20"/>
          <w:szCs w:val="20"/>
        </w:rPr>
        <w:t xml:space="preserve"> DGCL § 202(c); MBCA § 6.27(d)</w:t>
      </w:r>
    </w:p>
    <w:p w:rsidR="000B7A71" w:rsidRDefault="000B7A71" w:rsidP="00374000">
      <w:pPr>
        <w:pStyle w:val="ListParagraph"/>
        <w:numPr>
          <w:ilvl w:val="5"/>
          <w:numId w:val="1"/>
        </w:numPr>
        <w:spacing w:after="0" w:line="240" w:lineRule="auto"/>
        <w:rPr>
          <w:sz w:val="20"/>
          <w:szCs w:val="20"/>
        </w:rPr>
      </w:pPr>
      <w:r>
        <w:rPr>
          <w:sz w:val="20"/>
          <w:szCs w:val="20"/>
        </w:rPr>
        <w:t>Obligation to offer shares to corporation or other shareholders at a specified price (first-option agreement)</w:t>
      </w:r>
    </w:p>
    <w:p w:rsidR="000B7A71" w:rsidRDefault="000B7A71" w:rsidP="00374000">
      <w:pPr>
        <w:pStyle w:val="ListParagraph"/>
        <w:numPr>
          <w:ilvl w:val="5"/>
          <w:numId w:val="1"/>
        </w:numPr>
        <w:spacing w:after="0" w:line="240" w:lineRule="auto"/>
        <w:rPr>
          <w:sz w:val="20"/>
          <w:szCs w:val="20"/>
        </w:rPr>
      </w:pPr>
      <w:r>
        <w:rPr>
          <w:sz w:val="20"/>
          <w:szCs w:val="20"/>
        </w:rPr>
        <w:t>Obligation to offer shares to the corporation or the other shareholders at the same price and on same terms offered by a third party (first-refusal agreement)</w:t>
      </w:r>
    </w:p>
    <w:p w:rsidR="000B7A71" w:rsidRDefault="000B7A71" w:rsidP="00374000">
      <w:pPr>
        <w:pStyle w:val="ListParagraph"/>
        <w:numPr>
          <w:ilvl w:val="5"/>
          <w:numId w:val="1"/>
        </w:numPr>
        <w:spacing w:after="0" w:line="240" w:lineRule="auto"/>
        <w:rPr>
          <w:sz w:val="20"/>
          <w:szCs w:val="20"/>
        </w:rPr>
      </w:pPr>
      <w:r>
        <w:rPr>
          <w:sz w:val="20"/>
          <w:szCs w:val="20"/>
        </w:rPr>
        <w:lastRenderedPageBreak/>
        <w:t>Obligation to obtain consent of corporation or other shareholders to sell to a third party (consent agreement)</w:t>
      </w:r>
    </w:p>
    <w:p w:rsidR="000B7A71" w:rsidRDefault="004F4072" w:rsidP="00374000">
      <w:pPr>
        <w:pStyle w:val="ListParagraph"/>
        <w:numPr>
          <w:ilvl w:val="5"/>
          <w:numId w:val="1"/>
        </w:numPr>
        <w:spacing w:after="0" w:line="240" w:lineRule="auto"/>
        <w:rPr>
          <w:sz w:val="20"/>
          <w:szCs w:val="20"/>
        </w:rPr>
      </w:pPr>
      <w:r>
        <w:rPr>
          <w:sz w:val="20"/>
          <w:szCs w:val="20"/>
        </w:rPr>
        <w:t>Obligation (or opportunity) to sell to corporation or other shareholders upon certain events (buy-sell agreement)</w:t>
      </w:r>
    </w:p>
    <w:p w:rsidR="004F4072" w:rsidRDefault="004F4072" w:rsidP="00374000">
      <w:pPr>
        <w:pStyle w:val="ListParagraph"/>
        <w:numPr>
          <w:ilvl w:val="5"/>
          <w:numId w:val="1"/>
        </w:numPr>
        <w:spacing w:after="0" w:line="240" w:lineRule="auto"/>
        <w:rPr>
          <w:sz w:val="20"/>
          <w:szCs w:val="20"/>
        </w:rPr>
      </w:pPr>
      <w:r>
        <w:rPr>
          <w:sz w:val="20"/>
          <w:szCs w:val="20"/>
        </w:rPr>
        <w:t>Prohibiting transfer to designated classes of persons</w:t>
      </w:r>
    </w:p>
    <w:p w:rsidR="004F4072" w:rsidRDefault="004F4072" w:rsidP="00374000">
      <w:pPr>
        <w:pStyle w:val="ListParagraph"/>
        <w:numPr>
          <w:ilvl w:val="4"/>
          <w:numId w:val="1"/>
        </w:numPr>
        <w:spacing w:after="0" w:line="240" w:lineRule="auto"/>
        <w:rPr>
          <w:sz w:val="20"/>
          <w:szCs w:val="20"/>
        </w:rPr>
      </w:pPr>
      <w:r>
        <w:rPr>
          <w:sz w:val="20"/>
          <w:szCs w:val="20"/>
        </w:rPr>
        <w:t>Strictly construed; should include:</w:t>
      </w:r>
    </w:p>
    <w:p w:rsidR="004F4072" w:rsidRDefault="004F4072" w:rsidP="00374000">
      <w:pPr>
        <w:pStyle w:val="ListParagraph"/>
        <w:numPr>
          <w:ilvl w:val="5"/>
          <w:numId w:val="1"/>
        </w:numPr>
        <w:spacing w:after="0" w:line="240" w:lineRule="auto"/>
        <w:rPr>
          <w:sz w:val="20"/>
          <w:szCs w:val="20"/>
        </w:rPr>
      </w:pPr>
      <w:r>
        <w:rPr>
          <w:sz w:val="20"/>
          <w:szCs w:val="20"/>
        </w:rPr>
        <w:t>Optional or mandatory</w:t>
      </w:r>
    </w:p>
    <w:p w:rsidR="004F4072" w:rsidRDefault="004F4072" w:rsidP="00374000">
      <w:pPr>
        <w:pStyle w:val="ListParagraph"/>
        <w:numPr>
          <w:ilvl w:val="5"/>
          <w:numId w:val="1"/>
        </w:numPr>
        <w:spacing w:after="0" w:line="240" w:lineRule="auto"/>
        <w:rPr>
          <w:sz w:val="20"/>
          <w:szCs w:val="20"/>
        </w:rPr>
      </w:pPr>
      <w:r>
        <w:rPr>
          <w:sz w:val="20"/>
          <w:szCs w:val="20"/>
        </w:rPr>
        <w:t>Persons who may or must purchase</w:t>
      </w:r>
    </w:p>
    <w:p w:rsidR="004F4072" w:rsidRDefault="004F4072" w:rsidP="00374000">
      <w:pPr>
        <w:pStyle w:val="ListParagraph"/>
        <w:numPr>
          <w:ilvl w:val="5"/>
          <w:numId w:val="1"/>
        </w:numPr>
        <w:spacing w:after="0" w:line="240" w:lineRule="auto"/>
        <w:rPr>
          <w:sz w:val="20"/>
          <w:szCs w:val="20"/>
        </w:rPr>
      </w:pPr>
      <w:r>
        <w:rPr>
          <w:sz w:val="20"/>
          <w:szCs w:val="20"/>
        </w:rPr>
        <w:t>Sequence in which they may purchase</w:t>
      </w:r>
    </w:p>
    <w:p w:rsidR="004F4072" w:rsidRDefault="004F4072" w:rsidP="00374000">
      <w:pPr>
        <w:pStyle w:val="ListParagraph"/>
        <w:numPr>
          <w:ilvl w:val="5"/>
          <w:numId w:val="1"/>
        </w:numPr>
        <w:spacing w:after="0" w:line="240" w:lineRule="auto"/>
        <w:rPr>
          <w:sz w:val="20"/>
          <w:szCs w:val="20"/>
        </w:rPr>
      </w:pPr>
      <w:r>
        <w:rPr>
          <w:sz w:val="20"/>
          <w:szCs w:val="20"/>
        </w:rPr>
        <w:t>Manner for price to be determined</w:t>
      </w:r>
    </w:p>
    <w:p w:rsidR="004F4072" w:rsidRDefault="004F4072" w:rsidP="00374000">
      <w:pPr>
        <w:pStyle w:val="ListParagraph"/>
        <w:numPr>
          <w:ilvl w:val="5"/>
          <w:numId w:val="1"/>
        </w:numPr>
        <w:spacing w:after="0" w:line="240" w:lineRule="auto"/>
        <w:rPr>
          <w:sz w:val="20"/>
          <w:szCs w:val="20"/>
        </w:rPr>
      </w:pPr>
      <w:r>
        <w:rPr>
          <w:sz w:val="20"/>
          <w:szCs w:val="20"/>
        </w:rPr>
        <w:t>Time period during which persons may decide (if option)</w:t>
      </w:r>
    </w:p>
    <w:p w:rsidR="004F4072" w:rsidRDefault="004F4072" w:rsidP="00374000">
      <w:pPr>
        <w:pStyle w:val="ListParagraph"/>
        <w:numPr>
          <w:ilvl w:val="5"/>
          <w:numId w:val="1"/>
        </w:numPr>
        <w:spacing w:after="0" w:line="240" w:lineRule="auto"/>
        <w:rPr>
          <w:sz w:val="20"/>
          <w:szCs w:val="20"/>
        </w:rPr>
      </w:pPr>
      <w:r>
        <w:rPr>
          <w:sz w:val="20"/>
          <w:szCs w:val="20"/>
        </w:rPr>
        <w:t>Event to be covered (e.g. proposed sale, bankruptcy, family gift)</w:t>
      </w:r>
    </w:p>
    <w:p w:rsidR="004F4072" w:rsidRDefault="004F4072" w:rsidP="00374000">
      <w:pPr>
        <w:pStyle w:val="ListParagraph"/>
        <w:numPr>
          <w:ilvl w:val="4"/>
          <w:numId w:val="1"/>
        </w:numPr>
        <w:spacing w:after="0" w:line="240" w:lineRule="auto"/>
        <w:rPr>
          <w:sz w:val="20"/>
          <w:szCs w:val="20"/>
        </w:rPr>
      </w:pPr>
      <w:r>
        <w:rPr>
          <w:sz w:val="20"/>
          <w:szCs w:val="20"/>
        </w:rPr>
        <w:t>Must be reasonable</w:t>
      </w:r>
    </w:p>
    <w:p w:rsidR="004F4072" w:rsidRDefault="004F4072" w:rsidP="00374000">
      <w:pPr>
        <w:pStyle w:val="ListParagraph"/>
        <w:numPr>
          <w:ilvl w:val="4"/>
          <w:numId w:val="1"/>
        </w:numPr>
        <w:spacing w:after="0" w:line="240" w:lineRule="auto"/>
        <w:rPr>
          <w:sz w:val="20"/>
          <w:szCs w:val="20"/>
        </w:rPr>
      </w:pPr>
      <w:r>
        <w:rPr>
          <w:sz w:val="20"/>
          <w:szCs w:val="20"/>
        </w:rPr>
        <w:t>Methods of setting price</w:t>
      </w:r>
    </w:p>
    <w:p w:rsidR="004F4072" w:rsidRDefault="004F4072" w:rsidP="00374000">
      <w:pPr>
        <w:pStyle w:val="ListParagraph"/>
        <w:numPr>
          <w:ilvl w:val="5"/>
          <w:numId w:val="1"/>
        </w:numPr>
        <w:spacing w:after="0" w:line="240" w:lineRule="auto"/>
        <w:rPr>
          <w:sz w:val="20"/>
          <w:szCs w:val="20"/>
        </w:rPr>
      </w:pPr>
      <w:r>
        <w:rPr>
          <w:sz w:val="20"/>
          <w:szCs w:val="20"/>
        </w:rPr>
        <w:t>Stated price</w:t>
      </w:r>
    </w:p>
    <w:p w:rsidR="004F4072" w:rsidRDefault="004F4072" w:rsidP="00374000">
      <w:pPr>
        <w:pStyle w:val="ListParagraph"/>
        <w:numPr>
          <w:ilvl w:val="5"/>
          <w:numId w:val="1"/>
        </w:numPr>
        <w:spacing w:after="0" w:line="240" w:lineRule="auto"/>
        <w:rPr>
          <w:sz w:val="20"/>
          <w:szCs w:val="20"/>
        </w:rPr>
      </w:pPr>
      <w:r>
        <w:rPr>
          <w:sz w:val="20"/>
          <w:szCs w:val="20"/>
        </w:rPr>
        <w:t>Book value</w:t>
      </w:r>
    </w:p>
    <w:p w:rsidR="004F4072" w:rsidRDefault="004F4072" w:rsidP="00374000">
      <w:pPr>
        <w:pStyle w:val="ListParagraph"/>
        <w:numPr>
          <w:ilvl w:val="5"/>
          <w:numId w:val="1"/>
        </w:numPr>
        <w:spacing w:after="0" w:line="240" w:lineRule="auto"/>
        <w:rPr>
          <w:sz w:val="20"/>
          <w:szCs w:val="20"/>
        </w:rPr>
      </w:pPr>
      <w:r>
        <w:rPr>
          <w:sz w:val="20"/>
          <w:szCs w:val="20"/>
        </w:rPr>
        <w:t>Capitalization of earnings</w:t>
      </w:r>
    </w:p>
    <w:p w:rsidR="004F4072" w:rsidRPr="004F4072" w:rsidRDefault="004F4072" w:rsidP="00374000">
      <w:pPr>
        <w:pStyle w:val="ListParagraph"/>
        <w:numPr>
          <w:ilvl w:val="5"/>
          <w:numId w:val="1"/>
        </w:numPr>
        <w:spacing w:after="0" w:line="240" w:lineRule="auto"/>
        <w:rPr>
          <w:sz w:val="20"/>
          <w:szCs w:val="20"/>
        </w:rPr>
      </w:pPr>
      <w:r>
        <w:rPr>
          <w:sz w:val="20"/>
          <w:szCs w:val="20"/>
        </w:rPr>
        <w:t>Appraisal/arbitration</w:t>
      </w:r>
    </w:p>
    <w:p w:rsidR="00631DC0" w:rsidRDefault="00631DC0" w:rsidP="00374000">
      <w:pPr>
        <w:pStyle w:val="ListParagraph"/>
        <w:numPr>
          <w:ilvl w:val="2"/>
          <w:numId w:val="1"/>
        </w:numPr>
        <w:spacing w:after="0" w:line="240" w:lineRule="auto"/>
        <w:rPr>
          <w:sz w:val="20"/>
          <w:szCs w:val="20"/>
        </w:rPr>
      </w:pPr>
      <w:r w:rsidRPr="00EE7C97">
        <w:rPr>
          <w:sz w:val="20"/>
          <w:szCs w:val="20"/>
        </w:rPr>
        <w:t>Statutory Close Corporations</w:t>
      </w:r>
    </w:p>
    <w:p w:rsidR="004F4072" w:rsidRDefault="004F4072" w:rsidP="00374000">
      <w:pPr>
        <w:pStyle w:val="ListParagraph"/>
        <w:numPr>
          <w:ilvl w:val="3"/>
          <w:numId w:val="1"/>
        </w:numPr>
        <w:spacing w:after="0" w:line="240" w:lineRule="auto"/>
        <w:rPr>
          <w:sz w:val="20"/>
          <w:szCs w:val="20"/>
        </w:rPr>
      </w:pPr>
      <w:r>
        <w:rPr>
          <w:sz w:val="20"/>
          <w:szCs w:val="20"/>
        </w:rPr>
        <w:t>DGCL §§ 141(a), 342-343, 350-351, 346, 355; MBCA § 7.32; Model Stat. Close Corp. Supp. §§ 3, 20-21, 31, 33</w:t>
      </w:r>
    </w:p>
    <w:p w:rsidR="004F4072" w:rsidRDefault="004F4072" w:rsidP="00374000">
      <w:pPr>
        <w:pStyle w:val="ListParagraph"/>
        <w:numPr>
          <w:ilvl w:val="3"/>
          <w:numId w:val="1"/>
        </w:numPr>
        <w:spacing w:after="0" w:line="240" w:lineRule="auto"/>
        <w:rPr>
          <w:sz w:val="20"/>
          <w:szCs w:val="20"/>
        </w:rPr>
      </w:pPr>
      <w:r>
        <w:rPr>
          <w:sz w:val="20"/>
          <w:szCs w:val="20"/>
        </w:rPr>
        <w:t>Allows varying from corporate norms</w:t>
      </w:r>
    </w:p>
    <w:p w:rsidR="00050CEB" w:rsidRDefault="00050CEB" w:rsidP="00374000">
      <w:pPr>
        <w:pStyle w:val="ListParagraph"/>
        <w:numPr>
          <w:ilvl w:val="3"/>
          <w:numId w:val="1"/>
        </w:numPr>
        <w:spacing w:after="0" w:line="240" w:lineRule="auto"/>
        <w:rPr>
          <w:sz w:val="20"/>
          <w:szCs w:val="20"/>
        </w:rPr>
      </w:pPr>
      <w:r>
        <w:rPr>
          <w:sz w:val="20"/>
          <w:szCs w:val="20"/>
        </w:rPr>
        <w:t>Eligibility</w:t>
      </w:r>
    </w:p>
    <w:p w:rsidR="004F4072" w:rsidRDefault="004F4072" w:rsidP="00374000">
      <w:pPr>
        <w:pStyle w:val="ListParagraph"/>
        <w:numPr>
          <w:ilvl w:val="4"/>
          <w:numId w:val="1"/>
        </w:numPr>
        <w:spacing w:after="0" w:line="240" w:lineRule="auto"/>
        <w:rPr>
          <w:sz w:val="20"/>
          <w:szCs w:val="20"/>
        </w:rPr>
      </w:pPr>
      <w:r>
        <w:rPr>
          <w:sz w:val="20"/>
          <w:szCs w:val="20"/>
        </w:rPr>
        <w:t>Delaware</w:t>
      </w:r>
    </w:p>
    <w:p w:rsidR="004F4072" w:rsidRDefault="004F4072" w:rsidP="00374000">
      <w:pPr>
        <w:pStyle w:val="ListParagraph"/>
        <w:numPr>
          <w:ilvl w:val="5"/>
          <w:numId w:val="1"/>
        </w:numPr>
        <w:spacing w:after="0" w:line="240" w:lineRule="auto"/>
        <w:rPr>
          <w:sz w:val="20"/>
          <w:szCs w:val="20"/>
        </w:rPr>
      </w:pPr>
      <w:r>
        <w:rPr>
          <w:sz w:val="20"/>
          <w:szCs w:val="20"/>
        </w:rPr>
        <w:t>No more than 30 shareholders</w:t>
      </w:r>
    </w:p>
    <w:p w:rsidR="004F4072" w:rsidRDefault="004F4072" w:rsidP="00374000">
      <w:pPr>
        <w:pStyle w:val="ListParagraph"/>
        <w:numPr>
          <w:ilvl w:val="5"/>
          <w:numId w:val="1"/>
        </w:numPr>
        <w:spacing w:after="0" w:line="240" w:lineRule="auto"/>
        <w:rPr>
          <w:sz w:val="20"/>
          <w:szCs w:val="20"/>
        </w:rPr>
      </w:pPr>
      <w:r>
        <w:rPr>
          <w:sz w:val="20"/>
          <w:szCs w:val="20"/>
        </w:rPr>
        <w:t>Shares subject to restriction on transferability</w:t>
      </w:r>
    </w:p>
    <w:p w:rsidR="004F4072" w:rsidRDefault="00050CEB" w:rsidP="00374000">
      <w:pPr>
        <w:pStyle w:val="ListParagraph"/>
        <w:numPr>
          <w:ilvl w:val="5"/>
          <w:numId w:val="1"/>
        </w:numPr>
        <w:spacing w:after="0" w:line="240" w:lineRule="auto"/>
        <w:rPr>
          <w:sz w:val="20"/>
          <w:szCs w:val="20"/>
        </w:rPr>
      </w:pPr>
      <w:r>
        <w:rPr>
          <w:sz w:val="20"/>
          <w:szCs w:val="20"/>
        </w:rPr>
        <w:t>No public offering of its shares</w:t>
      </w:r>
    </w:p>
    <w:p w:rsidR="00050CEB" w:rsidRDefault="00050CEB" w:rsidP="00374000">
      <w:pPr>
        <w:pStyle w:val="ListParagraph"/>
        <w:numPr>
          <w:ilvl w:val="4"/>
          <w:numId w:val="1"/>
        </w:numPr>
        <w:spacing w:after="0" w:line="240" w:lineRule="auto"/>
        <w:rPr>
          <w:sz w:val="20"/>
          <w:szCs w:val="20"/>
        </w:rPr>
      </w:pPr>
      <w:r>
        <w:rPr>
          <w:sz w:val="20"/>
          <w:szCs w:val="20"/>
        </w:rPr>
        <w:t>Model Act – no eligibility requirements</w:t>
      </w:r>
    </w:p>
    <w:p w:rsidR="00050CEB" w:rsidRDefault="00050CEB" w:rsidP="00374000">
      <w:pPr>
        <w:pStyle w:val="ListParagraph"/>
        <w:numPr>
          <w:ilvl w:val="3"/>
          <w:numId w:val="1"/>
        </w:numPr>
        <w:spacing w:after="0" w:line="240" w:lineRule="auto"/>
        <w:rPr>
          <w:sz w:val="20"/>
          <w:szCs w:val="20"/>
        </w:rPr>
      </w:pPr>
      <w:r>
        <w:rPr>
          <w:sz w:val="20"/>
          <w:szCs w:val="20"/>
        </w:rPr>
        <w:t>Existing corp. meeting requirements may elect status two-thirds vote of each class of shares</w:t>
      </w:r>
    </w:p>
    <w:p w:rsidR="00050CEB" w:rsidRDefault="00050CEB" w:rsidP="00374000">
      <w:pPr>
        <w:pStyle w:val="ListParagraph"/>
        <w:numPr>
          <w:ilvl w:val="3"/>
          <w:numId w:val="1"/>
        </w:numPr>
        <w:spacing w:after="0" w:line="240" w:lineRule="auto"/>
        <w:rPr>
          <w:sz w:val="20"/>
          <w:szCs w:val="20"/>
        </w:rPr>
      </w:pPr>
      <w:r>
        <w:rPr>
          <w:sz w:val="20"/>
          <w:szCs w:val="20"/>
        </w:rPr>
        <w:t>Benefits</w:t>
      </w:r>
    </w:p>
    <w:p w:rsidR="00050CEB" w:rsidRDefault="00050CEB" w:rsidP="00374000">
      <w:pPr>
        <w:pStyle w:val="ListParagraph"/>
        <w:numPr>
          <w:ilvl w:val="4"/>
          <w:numId w:val="1"/>
        </w:numPr>
        <w:spacing w:after="0" w:line="240" w:lineRule="auto"/>
        <w:rPr>
          <w:sz w:val="20"/>
          <w:szCs w:val="20"/>
        </w:rPr>
      </w:pPr>
      <w:r>
        <w:rPr>
          <w:sz w:val="20"/>
          <w:szCs w:val="20"/>
        </w:rPr>
        <w:t>Delaware</w:t>
      </w:r>
    </w:p>
    <w:p w:rsidR="00050CEB" w:rsidRDefault="00050CEB" w:rsidP="00374000">
      <w:pPr>
        <w:pStyle w:val="ListParagraph"/>
        <w:numPr>
          <w:ilvl w:val="5"/>
          <w:numId w:val="1"/>
        </w:numPr>
        <w:spacing w:after="0" w:line="240" w:lineRule="auto"/>
        <w:rPr>
          <w:sz w:val="20"/>
          <w:szCs w:val="20"/>
        </w:rPr>
      </w:pPr>
      <w:r>
        <w:rPr>
          <w:sz w:val="20"/>
          <w:szCs w:val="20"/>
        </w:rPr>
        <w:t>Greater power to vary corporate norms</w:t>
      </w:r>
    </w:p>
    <w:p w:rsidR="00050CEB" w:rsidRDefault="00050CEB" w:rsidP="00374000">
      <w:pPr>
        <w:pStyle w:val="ListParagraph"/>
        <w:numPr>
          <w:ilvl w:val="5"/>
          <w:numId w:val="1"/>
        </w:numPr>
        <w:spacing w:after="0" w:line="240" w:lineRule="auto"/>
        <w:rPr>
          <w:sz w:val="20"/>
          <w:szCs w:val="20"/>
        </w:rPr>
      </w:pPr>
      <w:r>
        <w:rPr>
          <w:sz w:val="20"/>
          <w:szCs w:val="20"/>
        </w:rPr>
        <w:t>Written agreement among majority shareholders may restrict the board</w:t>
      </w:r>
    </w:p>
    <w:p w:rsidR="00050CEB" w:rsidRDefault="00050CEB" w:rsidP="00374000">
      <w:pPr>
        <w:pStyle w:val="ListParagraph"/>
        <w:numPr>
          <w:ilvl w:val="5"/>
          <w:numId w:val="1"/>
        </w:numPr>
        <w:spacing w:after="0" w:line="240" w:lineRule="auto"/>
        <w:rPr>
          <w:sz w:val="20"/>
          <w:szCs w:val="20"/>
        </w:rPr>
      </w:pPr>
      <w:r>
        <w:rPr>
          <w:sz w:val="20"/>
          <w:szCs w:val="20"/>
        </w:rPr>
        <w:t>Unanimous vote – shareholders, not directors, will manage corporation</w:t>
      </w:r>
    </w:p>
    <w:p w:rsidR="00050CEB" w:rsidRDefault="00050CEB" w:rsidP="00374000">
      <w:pPr>
        <w:pStyle w:val="ListParagraph"/>
        <w:numPr>
          <w:ilvl w:val="5"/>
          <w:numId w:val="1"/>
        </w:numPr>
        <w:spacing w:after="0" w:line="240" w:lineRule="auto"/>
        <w:rPr>
          <w:sz w:val="20"/>
          <w:szCs w:val="20"/>
        </w:rPr>
      </w:pPr>
      <w:r>
        <w:rPr>
          <w:sz w:val="20"/>
          <w:szCs w:val="20"/>
        </w:rPr>
        <w:t>May elect to allow for dissolution by owners of certain percentage of shares</w:t>
      </w:r>
    </w:p>
    <w:p w:rsidR="00050CEB" w:rsidRDefault="00050CEB" w:rsidP="00374000">
      <w:pPr>
        <w:pStyle w:val="ListParagraph"/>
        <w:numPr>
          <w:ilvl w:val="4"/>
          <w:numId w:val="1"/>
        </w:numPr>
        <w:spacing w:after="0" w:line="240" w:lineRule="auto"/>
        <w:rPr>
          <w:sz w:val="20"/>
          <w:szCs w:val="20"/>
        </w:rPr>
      </w:pPr>
      <w:r>
        <w:rPr>
          <w:sz w:val="20"/>
          <w:szCs w:val="20"/>
        </w:rPr>
        <w:t>Model Act</w:t>
      </w:r>
    </w:p>
    <w:p w:rsidR="00050CEB" w:rsidRDefault="00050CEB" w:rsidP="00374000">
      <w:pPr>
        <w:pStyle w:val="ListParagraph"/>
        <w:numPr>
          <w:ilvl w:val="5"/>
          <w:numId w:val="1"/>
        </w:numPr>
        <w:spacing w:after="0" w:line="240" w:lineRule="auto"/>
        <w:rPr>
          <w:sz w:val="20"/>
          <w:szCs w:val="20"/>
        </w:rPr>
      </w:pPr>
      <w:r>
        <w:rPr>
          <w:sz w:val="20"/>
          <w:szCs w:val="20"/>
        </w:rPr>
        <w:t>Similar provision</w:t>
      </w:r>
    </w:p>
    <w:p w:rsidR="00050CEB" w:rsidRDefault="00050CEB" w:rsidP="00374000">
      <w:pPr>
        <w:pStyle w:val="ListParagraph"/>
        <w:numPr>
          <w:ilvl w:val="5"/>
          <w:numId w:val="1"/>
        </w:numPr>
        <w:spacing w:after="0" w:line="240" w:lineRule="auto"/>
        <w:rPr>
          <w:sz w:val="20"/>
          <w:szCs w:val="20"/>
        </w:rPr>
      </w:pPr>
      <w:r>
        <w:rPr>
          <w:sz w:val="20"/>
          <w:szCs w:val="20"/>
        </w:rPr>
        <w:t>Requires all shareholders to be party to written agreement restricting board</w:t>
      </w:r>
    </w:p>
    <w:p w:rsidR="00050CEB" w:rsidRDefault="00050CEB" w:rsidP="00374000">
      <w:pPr>
        <w:pStyle w:val="ListParagraph"/>
        <w:numPr>
          <w:ilvl w:val="3"/>
          <w:numId w:val="1"/>
        </w:numPr>
        <w:spacing w:after="0" w:line="240" w:lineRule="auto"/>
        <w:rPr>
          <w:sz w:val="20"/>
          <w:szCs w:val="20"/>
        </w:rPr>
      </w:pPr>
      <w:r>
        <w:rPr>
          <w:sz w:val="20"/>
          <w:szCs w:val="20"/>
        </w:rPr>
        <w:t>May terminate status by eliminating statement from certificate that it is a close corporation</w:t>
      </w:r>
    </w:p>
    <w:p w:rsidR="00050CEB" w:rsidRDefault="00050CEB" w:rsidP="00374000">
      <w:pPr>
        <w:pStyle w:val="ListParagraph"/>
        <w:numPr>
          <w:ilvl w:val="3"/>
          <w:numId w:val="1"/>
        </w:numPr>
        <w:spacing w:after="0" w:line="240" w:lineRule="auto"/>
        <w:rPr>
          <w:sz w:val="20"/>
          <w:szCs w:val="20"/>
        </w:rPr>
      </w:pPr>
      <w:r>
        <w:rPr>
          <w:sz w:val="20"/>
          <w:szCs w:val="20"/>
        </w:rPr>
        <w:t>Rarely used due to complex legal requirements</w:t>
      </w:r>
    </w:p>
    <w:p w:rsidR="00050CEB" w:rsidRPr="00050CEB" w:rsidRDefault="00050CEB" w:rsidP="00374000">
      <w:pPr>
        <w:pStyle w:val="ListParagraph"/>
        <w:numPr>
          <w:ilvl w:val="3"/>
          <w:numId w:val="1"/>
        </w:numPr>
        <w:spacing w:after="0" w:line="240" w:lineRule="auto"/>
        <w:rPr>
          <w:sz w:val="20"/>
          <w:szCs w:val="20"/>
        </w:rPr>
      </w:pPr>
      <w:r>
        <w:rPr>
          <w:sz w:val="20"/>
          <w:szCs w:val="20"/>
        </w:rPr>
        <w:t>Model Act – allows any corporation to vary corporate norms by unanimous agreement of shareholders appearing in articles or bylaws, or by written agreement made known to corp.</w:t>
      </w:r>
    </w:p>
    <w:p w:rsidR="00631DC0" w:rsidRDefault="00631DC0" w:rsidP="00374000">
      <w:pPr>
        <w:pStyle w:val="ListParagraph"/>
        <w:numPr>
          <w:ilvl w:val="1"/>
          <w:numId w:val="1"/>
        </w:numPr>
        <w:spacing w:after="0" w:line="240" w:lineRule="auto"/>
        <w:outlineLvl w:val="1"/>
        <w:rPr>
          <w:sz w:val="20"/>
          <w:szCs w:val="20"/>
        </w:rPr>
      </w:pPr>
      <w:bookmarkStart w:id="15" w:name="_Toc277847850"/>
      <w:r w:rsidRPr="00EE7C97">
        <w:rPr>
          <w:sz w:val="20"/>
          <w:szCs w:val="20"/>
        </w:rPr>
        <w:t>Limited Liability and Piercing the Corporate Veil</w:t>
      </w:r>
      <w:bookmarkEnd w:id="15"/>
    </w:p>
    <w:p w:rsidR="00050CEB" w:rsidRPr="00EE7C97" w:rsidRDefault="00050CEB" w:rsidP="00374000">
      <w:pPr>
        <w:pStyle w:val="ListParagraph"/>
        <w:numPr>
          <w:ilvl w:val="2"/>
          <w:numId w:val="1"/>
        </w:numPr>
        <w:spacing w:after="0" w:line="240" w:lineRule="auto"/>
        <w:rPr>
          <w:sz w:val="20"/>
          <w:szCs w:val="20"/>
        </w:rPr>
      </w:pPr>
      <w:r>
        <w:rPr>
          <w:sz w:val="20"/>
          <w:szCs w:val="20"/>
        </w:rPr>
        <w:t>DGCL § 102(b)(6); MBCA § 6.22(b)</w:t>
      </w:r>
    </w:p>
    <w:p w:rsidR="00631DC0" w:rsidRDefault="00631DC0" w:rsidP="00374000">
      <w:pPr>
        <w:pStyle w:val="ListParagraph"/>
        <w:numPr>
          <w:ilvl w:val="2"/>
          <w:numId w:val="1"/>
        </w:numPr>
        <w:spacing w:after="0" w:line="240" w:lineRule="auto"/>
        <w:rPr>
          <w:sz w:val="20"/>
          <w:szCs w:val="20"/>
        </w:rPr>
      </w:pPr>
      <w:r w:rsidRPr="00EE7C97">
        <w:rPr>
          <w:sz w:val="20"/>
          <w:szCs w:val="20"/>
        </w:rPr>
        <w:t>Policy Justifications for Limited Liability</w:t>
      </w:r>
    </w:p>
    <w:p w:rsidR="00050CEB" w:rsidRDefault="007E3067" w:rsidP="00374000">
      <w:pPr>
        <w:pStyle w:val="ListParagraph"/>
        <w:numPr>
          <w:ilvl w:val="3"/>
          <w:numId w:val="1"/>
        </w:numPr>
        <w:spacing w:after="0" w:line="240" w:lineRule="auto"/>
        <w:rPr>
          <w:sz w:val="20"/>
          <w:szCs w:val="20"/>
        </w:rPr>
      </w:pPr>
      <w:r>
        <w:rPr>
          <w:sz w:val="20"/>
          <w:szCs w:val="20"/>
        </w:rPr>
        <w:t>Decreases need to monitor</w:t>
      </w:r>
    </w:p>
    <w:p w:rsidR="007E3067" w:rsidRDefault="007E3067" w:rsidP="00374000">
      <w:pPr>
        <w:pStyle w:val="ListParagraph"/>
        <w:numPr>
          <w:ilvl w:val="3"/>
          <w:numId w:val="1"/>
        </w:numPr>
        <w:spacing w:after="0" w:line="240" w:lineRule="auto"/>
        <w:rPr>
          <w:sz w:val="20"/>
          <w:szCs w:val="20"/>
        </w:rPr>
      </w:pPr>
      <w:r>
        <w:rPr>
          <w:sz w:val="20"/>
          <w:szCs w:val="20"/>
        </w:rPr>
        <w:t>Reduces costs of monitoring other shareholders</w:t>
      </w:r>
    </w:p>
    <w:p w:rsidR="007E3067" w:rsidRDefault="007E3067" w:rsidP="00374000">
      <w:pPr>
        <w:pStyle w:val="ListParagraph"/>
        <w:numPr>
          <w:ilvl w:val="3"/>
          <w:numId w:val="1"/>
        </w:numPr>
        <w:spacing w:after="0" w:line="240" w:lineRule="auto"/>
        <w:rPr>
          <w:sz w:val="20"/>
          <w:szCs w:val="20"/>
        </w:rPr>
      </w:pPr>
      <w:r>
        <w:rPr>
          <w:sz w:val="20"/>
          <w:szCs w:val="20"/>
        </w:rPr>
        <w:t>By promoting free transfer of shares, limited liability give managers incentives to act efficiently</w:t>
      </w:r>
    </w:p>
    <w:p w:rsidR="007E3067" w:rsidRDefault="007E3067" w:rsidP="00374000">
      <w:pPr>
        <w:pStyle w:val="ListParagraph"/>
        <w:numPr>
          <w:ilvl w:val="3"/>
          <w:numId w:val="1"/>
        </w:numPr>
        <w:spacing w:after="0" w:line="240" w:lineRule="auto"/>
        <w:rPr>
          <w:sz w:val="20"/>
          <w:szCs w:val="20"/>
        </w:rPr>
      </w:pPr>
      <w:r>
        <w:rPr>
          <w:sz w:val="20"/>
          <w:szCs w:val="20"/>
        </w:rPr>
        <w:t>Market prices impound additional information about firms</w:t>
      </w:r>
    </w:p>
    <w:p w:rsidR="007E3067" w:rsidRDefault="007E3067" w:rsidP="00374000">
      <w:pPr>
        <w:pStyle w:val="ListParagraph"/>
        <w:numPr>
          <w:ilvl w:val="3"/>
          <w:numId w:val="1"/>
        </w:numPr>
        <w:spacing w:after="0" w:line="240" w:lineRule="auto"/>
        <w:rPr>
          <w:sz w:val="20"/>
          <w:szCs w:val="20"/>
        </w:rPr>
      </w:pPr>
      <w:r>
        <w:rPr>
          <w:sz w:val="20"/>
          <w:szCs w:val="20"/>
        </w:rPr>
        <w:t>Allows more efficient diversification</w:t>
      </w:r>
    </w:p>
    <w:p w:rsidR="007E3067" w:rsidRDefault="007E3067" w:rsidP="00374000">
      <w:pPr>
        <w:pStyle w:val="ListParagraph"/>
        <w:numPr>
          <w:ilvl w:val="3"/>
          <w:numId w:val="1"/>
        </w:numPr>
        <w:spacing w:after="0" w:line="240" w:lineRule="auto"/>
        <w:rPr>
          <w:sz w:val="20"/>
          <w:szCs w:val="20"/>
        </w:rPr>
      </w:pPr>
      <w:r>
        <w:rPr>
          <w:sz w:val="20"/>
          <w:szCs w:val="20"/>
        </w:rPr>
        <w:t>Facilitates optimal investment decision</w:t>
      </w:r>
    </w:p>
    <w:p w:rsidR="00631DC0" w:rsidRDefault="00631DC0" w:rsidP="00374000">
      <w:pPr>
        <w:pStyle w:val="ListParagraph"/>
        <w:numPr>
          <w:ilvl w:val="2"/>
          <w:numId w:val="1"/>
        </w:numPr>
        <w:spacing w:after="0" w:line="240" w:lineRule="auto"/>
        <w:rPr>
          <w:sz w:val="20"/>
          <w:szCs w:val="20"/>
        </w:rPr>
      </w:pPr>
      <w:r w:rsidRPr="00EE7C97">
        <w:rPr>
          <w:sz w:val="20"/>
          <w:szCs w:val="20"/>
        </w:rPr>
        <w:t>Tort Cases</w:t>
      </w:r>
    </w:p>
    <w:p w:rsidR="00DF511E" w:rsidRDefault="00DF511E" w:rsidP="00374000">
      <w:pPr>
        <w:pStyle w:val="ListParagraph"/>
        <w:numPr>
          <w:ilvl w:val="3"/>
          <w:numId w:val="1"/>
        </w:numPr>
        <w:spacing w:after="0" w:line="240" w:lineRule="auto"/>
        <w:rPr>
          <w:sz w:val="20"/>
          <w:szCs w:val="20"/>
        </w:rPr>
      </w:pPr>
      <w:proofErr w:type="spellStart"/>
      <w:r w:rsidRPr="00DF511E">
        <w:rPr>
          <w:i/>
          <w:sz w:val="20"/>
          <w:szCs w:val="20"/>
        </w:rPr>
        <w:t>Walkovszky</w:t>
      </w:r>
      <w:proofErr w:type="spellEnd"/>
      <w:r w:rsidRPr="00DF511E">
        <w:rPr>
          <w:i/>
          <w:sz w:val="20"/>
          <w:szCs w:val="20"/>
        </w:rPr>
        <w:t xml:space="preserve"> v. Carlton</w:t>
      </w:r>
      <w:r>
        <w:rPr>
          <w:sz w:val="20"/>
          <w:szCs w:val="20"/>
        </w:rPr>
        <w:t>, 223 N.E.2d 6 (NY 1966)</w:t>
      </w:r>
    </w:p>
    <w:p w:rsidR="00DF511E" w:rsidRDefault="00DF511E" w:rsidP="00374000">
      <w:pPr>
        <w:pStyle w:val="ListParagraph"/>
        <w:numPr>
          <w:ilvl w:val="4"/>
          <w:numId w:val="1"/>
        </w:numPr>
        <w:spacing w:after="0" w:line="240" w:lineRule="auto"/>
        <w:rPr>
          <w:sz w:val="20"/>
          <w:szCs w:val="20"/>
        </w:rPr>
      </w:pPr>
      <w:r>
        <w:rPr>
          <w:sz w:val="20"/>
          <w:szCs w:val="20"/>
        </w:rPr>
        <w:t xml:space="preserve">Facts: </w:t>
      </w:r>
      <w:r w:rsidR="002C7909">
        <w:rPr>
          <w:sz w:val="20"/>
          <w:szCs w:val="20"/>
        </w:rPr>
        <w:t>Defendant owns 10 corporations, each with two cabs carrying the minimum insurance on each cab.  Plaintiff was hit by a cab owned by one of the corporations.  Claimed that structure was actually a single entity.</w:t>
      </w:r>
    </w:p>
    <w:p w:rsidR="00DF511E" w:rsidRDefault="00DF511E" w:rsidP="00374000">
      <w:pPr>
        <w:pStyle w:val="ListParagraph"/>
        <w:numPr>
          <w:ilvl w:val="4"/>
          <w:numId w:val="1"/>
        </w:numPr>
        <w:spacing w:after="0" w:line="240" w:lineRule="auto"/>
        <w:rPr>
          <w:sz w:val="20"/>
          <w:szCs w:val="20"/>
        </w:rPr>
      </w:pPr>
      <w:r>
        <w:rPr>
          <w:sz w:val="20"/>
          <w:szCs w:val="20"/>
        </w:rPr>
        <w:lastRenderedPageBreak/>
        <w:t>Issue:</w:t>
      </w:r>
      <w:r w:rsidR="002C7909">
        <w:rPr>
          <w:sz w:val="20"/>
          <w:szCs w:val="20"/>
        </w:rPr>
        <w:t xml:space="preserve"> Piercing the veil.</w:t>
      </w:r>
    </w:p>
    <w:p w:rsidR="00DF511E" w:rsidRDefault="00DF511E" w:rsidP="00374000">
      <w:pPr>
        <w:pStyle w:val="ListParagraph"/>
        <w:numPr>
          <w:ilvl w:val="4"/>
          <w:numId w:val="1"/>
        </w:numPr>
        <w:spacing w:after="0" w:line="240" w:lineRule="auto"/>
        <w:rPr>
          <w:sz w:val="20"/>
          <w:szCs w:val="20"/>
        </w:rPr>
      </w:pPr>
      <w:r>
        <w:rPr>
          <w:sz w:val="20"/>
          <w:szCs w:val="20"/>
        </w:rPr>
        <w:t>Holding:</w:t>
      </w:r>
      <w:r w:rsidR="002C7909">
        <w:rPr>
          <w:sz w:val="20"/>
          <w:szCs w:val="20"/>
        </w:rPr>
        <w:t xml:space="preserve"> Not applicable.</w:t>
      </w:r>
    </w:p>
    <w:p w:rsidR="00DF511E" w:rsidRDefault="00DF511E" w:rsidP="00374000">
      <w:pPr>
        <w:pStyle w:val="ListParagraph"/>
        <w:numPr>
          <w:ilvl w:val="4"/>
          <w:numId w:val="1"/>
        </w:numPr>
        <w:spacing w:after="0" w:line="240" w:lineRule="auto"/>
        <w:rPr>
          <w:sz w:val="20"/>
          <w:szCs w:val="20"/>
        </w:rPr>
      </w:pPr>
      <w:r>
        <w:rPr>
          <w:sz w:val="20"/>
          <w:szCs w:val="20"/>
        </w:rPr>
        <w:t>Reasoning:</w:t>
      </w:r>
      <w:r w:rsidR="002C7909">
        <w:rPr>
          <w:sz w:val="20"/>
          <w:szCs w:val="20"/>
        </w:rPr>
        <w:t xml:space="preserve"> Insufficient pleading.  Does not allege that individual was conducting business.  Sharing resources not sufficient.</w:t>
      </w:r>
    </w:p>
    <w:p w:rsidR="00DF511E" w:rsidRDefault="00DF511E" w:rsidP="00374000">
      <w:pPr>
        <w:pStyle w:val="ListParagraph"/>
        <w:numPr>
          <w:ilvl w:val="4"/>
          <w:numId w:val="1"/>
        </w:numPr>
        <w:spacing w:after="0" w:line="240" w:lineRule="auto"/>
        <w:rPr>
          <w:sz w:val="20"/>
          <w:szCs w:val="20"/>
        </w:rPr>
      </w:pPr>
      <w:r w:rsidRPr="002C7909">
        <w:rPr>
          <w:b/>
          <w:sz w:val="20"/>
          <w:szCs w:val="20"/>
        </w:rPr>
        <w:t>Rule:</w:t>
      </w:r>
      <w:r w:rsidR="002C7909" w:rsidRPr="002C7909">
        <w:rPr>
          <w:b/>
          <w:sz w:val="20"/>
          <w:szCs w:val="20"/>
        </w:rPr>
        <w:t xml:space="preserve"> </w:t>
      </w:r>
      <w:r w:rsidR="002C7909">
        <w:rPr>
          <w:sz w:val="20"/>
          <w:szCs w:val="20"/>
        </w:rPr>
        <w:t>Intermingling of funds or other inappropriate activity is required.  Common purpose or cooperation is no sufficient (consider independent contractors)</w:t>
      </w:r>
    </w:p>
    <w:p w:rsidR="00550FD7" w:rsidRDefault="00550FD7" w:rsidP="00374000">
      <w:pPr>
        <w:pStyle w:val="ListParagraph"/>
        <w:numPr>
          <w:ilvl w:val="3"/>
          <w:numId w:val="1"/>
        </w:numPr>
        <w:spacing w:after="0" w:line="240" w:lineRule="auto"/>
        <w:rPr>
          <w:sz w:val="20"/>
          <w:szCs w:val="20"/>
        </w:rPr>
      </w:pPr>
      <w:r w:rsidRPr="000B4D43">
        <w:rPr>
          <w:i/>
          <w:sz w:val="20"/>
          <w:szCs w:val="20"/>
        </w:rPr>
        <w:t xml:space="preserve">Minton v. </w:t>
      </w:r>
      <w:proofErr w:type="spellStart"/>
      <w:r w:rsidRPr="000B4D43">
        <w:rPr>
          <w:i/>
          <w:sz w:val="20"/>
          <w:szCs w:val="20"/>
        </w:rPr>
        <w:t>Cavaney</w:t>
      </w:r>
      <w:proofErr w:type="spellEnd"/>
      <w:r>
        <w:rPr>
          <w:sz w:val="20"/>
          <w:szCs w:val="20"/>
        </w:rPr>
        <w:t>, 364 P.2d 473 (CA 1961)</w:t>
      </w:r>
    </w:p>
    <w:p w:rsidR="00550FD7" w:rsidRDefault="00550FD7" w:rsidP="00374000">
      <w:pPr>
        <w:pStyle w:val="ListParagraph"/>
        <w:numPr>
          <w:ilvl w:val="4"/>
          <w:numId w:val="1"/>
        </w:numPr>
        <w:spacing w:after="0" w:line="240" w:lineRule="auto"/>
        <w:rPr>
          <w:sz w:val="20"/>
          <w:szCs w:val="20"/>
        </w:rPr>
      </w:pPr>
      <w:r>
        <w:rPr>
          <w:sz w:val="20"/>
          <w:szCs w:val="20"/>
        </w:rPr>
        <w:t xml:space="preserve">Facts: Girl drowned </w:t>
      </w:r>
      <w:r w:rsidR="000B4D43">
        <w:rPr>
          <w:sz w:val="20"/>
          <w:szCs w:val="20"/>
        </w:rPr>
        <w:t>in pool.  Parents s</w:t>
      </w:r>
      <w:r>
        <w:rPr>
          <w:sz w:val="20"/>
          <w:szCs w:val="20"/>
        </w:rPr>
        <w:t>ought personal liability from pool owner.</w:t>
      </w:r>
      <w:r w:rsidR="000B4D43">
        <w:rPr>
          <w:sz w:val="20"/>
          <w:szCs w:val="20"/>
        </w:rPr>
        <w:t xml:space="preserve">  Pool had been incorporated but did not ever function as a corporation.</w:t>
      </w:r>
    </w:p>
    <w:p w:rsidR="00550FD7" w:rsidRDefault="00550FD7" w:rsidP="00374000">
      <w:pPr>
        <w:pStyle w:val="ListParagraph"/>
        <w:numPr>
          <w:ilvl w:val="4"/>
          <w:numId w:val="1"/>
        </w:numPr>
        <w:spacing w:after="0" w:line="240" w:lineRule="auto"/>
        <w:rPr>
          <w:sz w:val="20"/>
          <w:szCs w:val="20"/>
        </w:rPr>
      </w:pPr>
      <w:r>
        <w:rPr>
          <w:sz w:val="20"/>
          <w:szCs w:val="20"/>
        </w:rPr>
        <w:t>Issue:</w:t>
      </w:r>
      <w:r w:rsidR="000B4D43">
        <w:rPr>
          <w:sz w:val="20"/>
          <w:szCs w:val="20"/>
        </w:rPr>
        <w:t xml:space="preserve"> Piercing corporate veil.</w:t>
      </w:r>
    </w:p>
    <w:p w:rsidR="00550FD7" w:rsidRDefault="00550FD7" w:rsidP="00374000">
      <w:pPr>
        <w:pStyle w:val="ListParagraph"/>
        <w:numPr>
          <w:ilvl w:val="4"/>
          <w:numId w:val="1"/>
        </w:numPr>
        <w:spacing w:after="0" w:line="240" w:lineRule="auto"/>
        <w:rPr>
          <w:sz w:val="20"/>
          <w:szCs w:val="20"/>
        </w:rPr>
      </w:pPr>
      <w:r>
        <w:rPr>
          <w:sz w:val="20"/>
          <w:szCs w:val="20"/>
        </w:rPr>
        <w:t>Holding:</w:t>
      </w:r>
      <w:r w:rsidR="000B4D43">
        <w:rPr>
          <w:sz w:val="20"/>
          <w:szCs w:val="20"/>
        </w:rPr>
        <w:t xml:space="preserve"> Pierced, but cannot apply judgment.</w:t>
      </w:r>
    </w:p>
    <w:p w:rsidR="00550FD7" w:rsidRDefault="00550FD7" w:rsidP="00374000">
      <w:pPr>
        <w:pStyle w:val="ListParagraph"/>
        <w:numPr>
          <w:ilvl w:val="4"/>
          <w:numId w:val="1"/>
        </w:numPr>
        <w:spacing w:after="0" w:line="240" w:lineRule="auto"/>
        <w:rPr>
          <w:sz w:val="20"/>
          <w:szCs w:val="20"/>
        </w:rPr>
      </w:pPr>
      <w:r>
        <w:rPr>
          <w:sz w:val="20"/>
          <w:szCs w:val="20"/>
        </w:rPr>
        <w:t>Reasoning:</w:t>
      </w:r>
      <w:r w:rsidR="000B4D43">
        <w:rPr>
          <w:sz w:val="20"/>
          <w:szCs w:val="20"/>
        </w:rPr>
        <w:t xml:space="preserve"> No attempt to provide adequate capitalization, no corporate formalities, did not have three directors.  </w:t>
      </w:r>
      <w:proofErr w:type="spellStart"/>
      <w:r w:rsidR="000B4D43">
        <w:rPr>
          <w:sz w:val="20"/>
          <w:szCs w:val="20"/>
        </w:rPr>
        <w:t>Cavaney</w:t>
      </w:r>
      <w:proofErr w:type="spellEnd"/>
      <w:r w:rsidR="000B4D43">
        <w:rPr>
          <w:sz w:val="20"/>
          <w:szCs w:val="20"/>
        </w:rPr>
        <w:t xml:space="preserve"> was not party to original suit.</w:t>
      </w:r>
    </w:p>
    <w:p w:rsidR="00550FD7" w:rsidRPr="00EE7C97" w:rsidRDefault="00550FD7" w:rsidP="00374000">
      <w:pPr>
        <w:pStyle w:val="ListParagraph"/>
        <w:numPr>
          <w:ilvl w:val="4"/>
          <w:numId w:val="1"/>
        </w:numPr>
        <w:spacing w:after="0" w:line="240" w:lineRule="auto"/>
        <w:rPr>
          <w:sz w:val="20"/>
          <w:szCs w:val="20"/>
        </w:rPr>
      </w:pPr>
      <w:r w:rsidRPr="000B4D43">
        <w:rPr>
          <w:b/>
          <w:sz w:val="20"/>
          <w:szCs w:val="20"/>
        </w:rPr>
        <w:t>Rule:</w:t>
      </w:r>
      <w:r w:rsidR="000B4D43">
        <w:rPr>
          <w:sz w:val="20"/>
          <w:szCs w:val="20"/>
        </w:rPr>
        <w:t xml:space="preserve">  In order to pierce, target must be joined in suit; look at capitalization, participation in corporate affairs and functioning as a corporation (</w:t>
      </w:r>
      <w:r w:rsidR="000B4D43" w:rsidRPr="000B4D43">
        <w:rPr>
          <w:b/>
          <w:sz w:val="20"/>
          <w:szCs w:val="20"/>
        </w:rPr>
        <w:t>lack of formality is not sufficient</w:t>
      </w:r>
      <w:r w:rsidR="000B4D43">
        <w:rPr>
          <w:sz w:val="20"/>
          <w:szCs w:val="20"/>
        </w:rPr>
        <w:t>).</w:t>
      </w:r>
    </w:p>
    <w:p w:rsidR="00550FD7" w:rsidRDefault="00550FD7" w:rsidP="00374000">
      <w:pPr>
        <w:pStyle w:val="ListParagraph"/>
        <w:numPr>
          <w:ilvl w:val="2"/>
          <w:numId w:val="1"/>
        </w:numPr>
        <w:spacing w:after="0" w:line="240" w:lineRule="auto"/>
        <w:rPr>
          <w:sz w:val="20"/>
          <w:szCs w:val="20"/>
        </w:rPr>
      </w:pPr>
      <w:r>
        <w:rPr>
          <w:sz w:val="20"/>
          <w:szCs w:val="20"/>
        </w:rPr>
        <w:t>Horizontal piercing – peer organizations</w:t>
      </w:r>
    </w:p>
    <w:p w:rsidR="00550FD7" w:rsidRDefault="00550FD7" w:rsidP="00374000">
      <w:pPr>
        <w:pStyle w:val="ListParagraph"/>
        <w:numPr>
          <w:ilvl w:val="2"/>
          <w:numId w:val="1"/>
        </w:numPr>
        <w:spacing w:after="0" w:line="240" w:lineRule="auto"/>
        <w:rPr>
          <w:sz w:val="20"/>
          <w:szCs w:val="20"/>
        </w:rPr>
      </w:pPr>
      <w:r>
        <w:rPr>
          <w:sz w:val="20"/>
          <w:szCs w:val="20"/>
        </w:rPr>
        <w:t>Vertical piercing –</w:t>
      </w:r>
      <w:r w:rsidR="009B2E9D">
        <w:rPr>
          <w:sz w:val="20"/>
          <w:szCs w:val="20"/>
        </w:rPr>
        <w:t xml:space="preserve"> parent-subsidiary</w:t>
      </w:r>
      <w:r>
        <w:rPr>
          <w:sz w:val="20"/>
          <w:szCs w:val="20"/>
        </w:rPr>
        <w:t xml:space="preserve"> (or</w:t>
      </w:r>
      <w:r w:rsidR="009B2E9D">
        <w:rPr>
          <w:sz w:val="20"/>
          <w:szCs w:val="20"/>
        </w:rPr>
        <w:t xml:space="preserve"> </w:t>
      </w:r>
      <w:r>
        <w:rPr>
          <w:sz w:val="20"/>
          <w:szCs w:val="20"/>
        </w:rPr>
        <w:t>owner) relationship</w:t>
      </w:r>
    </w:p>
    <w:p w:rsidR="00631DC0" w:rsidRDefault="00631DC0" w:rsidP="00374000">
      <w:pPr>
        <w:pStyle w:val="ListParagraph"/>
        <w:numPr>
          <w:ilvl w:val="2"/>
          <w:numId w:val="1"/>
        </w:numPr>
        <w:spacing w:after="0" w:line="240" w:lineRule="auto"/>
        <w:rPr>
          <w:sz w:val="20"/>
          <w:szCs w:val="20"/>
        </w:rPr>
      </w:pPr>
      <w:r w:rsidRPr="00EE7C97">
        <w:rPr>
          <w:sz w:val="20"/>
          <w:szCs w:val="20"/>
        </w:rPr>
        <w:t>Contract Cases</w:t>
      </w:r>
    </w:p>
    <w:p w:rsidR="000B4D43" w:rsidRDefault="000B4D43" w:rsidP="00374000">
      <w:pPr>
        <w:pStyle w:val="ListParagraph"/>
        <w:numPr>
          <w:ilvl w:val="3"/>
          <w:numId w:val="1"/>
        </w:numPr>
        <w:spacing w:after="0" w:line="240" w:lineRule="auto"/>
        <w:rPr>
          <w:sz w:val="20"/>
          <w:szCs w:val="20"/>
        </w:rPr>
      </w:pPr>
      <w:r>
        <w:rPr>
          <w:sz w:val="20"/>
          <w:szCs w:val="20"/>
        </w:rPr>
        <w:t>P</w:t>
      </w:r>
      <w:r w:rsidRPr="000B4D43">
        <w:rPr>
          <w:i/>
          <w:sz w:val="20"/>
          <w:szCs w:val="20"/>
        </w:rPr>
        <w:t xml:space="preserve">erpetual Real Estate Services, Inc. v. </w:t>
      </w:r>
      <w:proofErr w:type="spellStart"/>
      <w:r w:rsidRPr="000B4D43">
        <w:rPr>
          <w:i/>
          <w:sz w:val="20"/>
          <w:szCs w:val="20"/>
        </w:rPr>
        <w:t>Michaelson</w:t>
      </w:r>
      <w:proofErr w:type="spellEnd"/>
      <w:r w:rsidRPr="000B4D43">
        <w:rPr>
          <w:i/>
          <w:sz w:val="20"/>
          <w:szCs w:val="20"/>
        </w:rPr>
        <w:t xml:space="preserve"> Properties, Inc.</w:t>
      </w:r>
      <w:r>
        <w:rPr>
          <w:sz w:val="20"/>
          <w:szCs w:val="20"/>
        </w:rPr>
        <w:t>, 974 F.2d 545 (4</w:t>
      </w:r>
      <w:r w:rsidRPr="000B4D43">
        <w:rPr>
          <w:sz w:val="20"/>
          <w:szCs w:val="20"/>
          <w:vertAlign w:val="superscript"/>
        </w:rPr>
        <w:t>th</w:t>
      </w:r>
      <w:r>
        <w:rPr>
          <w:sz w:val="20"/>
          <w:szCs w:val="20"/>
        </w:rPr>
        <w:t xml:space="preserve"> Cir. 1992)</w:t>
      </w:r>
    </w:p>
    <w:p w:rsidR="000B4D43" w:rsidRDefault="000B4D43" w:rsidP="00374000">
      <w:pPr>
        <w:pStyle w:val="ListParagraph"/>
        <w:numPr>
          <w:ilvl w:val="4"/>
          <w:numId w:val="1"/>
        </w:numPr>
        <w:spacing w:after="0" w:line="240" w:lineRule="auto"/>
        <w:rPr>
          <w:sz w:val="20"/>
          <w:szCs w:val="20"/>
        </w:rPr>
      </w:pPr>
      <w:r>
        <w:rPr>
          <w:sz w:val="20"/>
          <w:szCs w:val="20"/>
        </w:rPr>
        <w:t>Facts: Defendant incorporated for joint-venture real estate.  Plaintiff seeks indemnification for settlements after losses in suits.</w:t>
      </w:r>
    </w:p>
    <w:p w:rsidR="000B4D43" w:rsidRDefault="000B4D43" w:rsidP="00374000">
      <w:pPr>
        <w:pStyle w:val="ListParagraph"/>
        <w:numPr>
          <w:ilvl w:val="4"/>
          <w:numId w:val="1"/>
        </w:numPr>
        <w:spacing w:after="0" w:line="240" w:lineRule="auto"/>
        <w:rPr>
          <w:sz w:val="20"/>
          <w:szCs w:val="20"/>
        </w:rPr>
      </w:pPr>
      <w:r>
        <w:rPr>
          <w:sz w:val="20"/>
          <w:szCs w:val="20"/>
        </w:rPr>
        <w:t>Issue: Piercing corporate veil.</w:t>
      </w:r>
    </w:p>
    <w:p w:rsidR="000B4D43" w:rsidRDefault="000B4D43" w:rsidP="00374000">
      <w:pPr>
        <w:pStyle w:val="ListParagraph"/>
        <w:numPr>
          <w:ilvl w:val="4"/>
          <w:numId w:val="1"/>
        </w:numPr>
        <w:spacing w:after="0" w:line="240" w:lineRule="auto"/>
        <w:rPr>
          <w:sz w:val="20"/>
          <w:szCs w:val="20"/>
        </w:rPr>
      </w:pPr>
      <w:r>
        <w:rPr>
          <w:sz w:val="20"/>
          <w:szCs w:val="20"/>
        </w:rPr>
        <w:t>Holding: Not pierced.</w:t>
      </w:r>
    </w:p>
    <w:p w:rsidR="000B4D43" w:rsidRDefault="000B4D43" w:rsidP="00374000">
      <w:pPr>
        <w:pStyle w:val="ListParagraph"/>
        <w:numPr>
          <w:ilvl w:val="4"/>
          <w:numId w:val="1"/>
        </w:numPr>
        <w:spacing w:after="0" w:line="240" w:lineRule="auto"/>
        <w:rPr>
          <w:sz w:val="20"/>
          <w:szCs w:val="20"/>
        </w:rPr>
      </w:pPr>
      <w:r>
        <w:rPr>
          <w:sz w:val="20"/>
          <w:szCs w:val="20"/>
        </w:rPr>
        <w:t>Reasoning: Plaintiff knowingly entered into contract with corporation.</w:t>
      </w:r>
    </w:p>
    <w:p w:rsidR="000B4D43" w:rsidRDefault="000B4D43" w:rsidP="00374000">
      <w:pPr>
        <w:pStyle w:val="ListParagraph"/>
        <w:numPr>
          <w:ilvl w:val="4"/>
          <w:numId w:val="1"/>
        </w:numPr>
        <w:spacing w:after="0" w:line="240" w:lineRule="auto"/>
        <w:rPr>
          <w:sz w:val="20"/>
          <w:szCs w:val="20"/>
        </w:rPr>
      </w:pPr>
      <w:r w:rsidRPr="000B4D43">
        <w:rPr>
          <w:b/>
          <w:sz w:val="20"/>
          <w:szCs w:val="20"/>
        </w:rPr>
        <w:t>Rule</w:t>
      </w:r>
      <w:r w:rsidRPr="000B4D43">
        <w:rPr>
          <w:b/>
          <w:sz w:val="20"/>
          <w:szCs w:val="20"/>
          <w:highlight w:val="yellow"/>
        </w:rPr>
        <w:t>:</w:t>
      </w:r>
      <w:r w:rsidRPr="000B4D43">
        <w:rPr>
          <w:sz w:val="20"/>
          <w:szCs w:val="20"/>
          <w:highlight w:val="yellow"/>
        </w:rPr>
        <w:t xml:space="preserve"> Dominance by an individual is insufficient, “plaintiff must also establish ‘that the corporation was a device or sham used to disguise wrongs, obscure fraud, or conceal crime</w:t>
      </w:r>
      <w:r>
        <w:rPr>
          <w:sz w:val="20"/>
          <w:szCs w:val="20"/>
        </w:rPr>
        <w:t>.’”</w:t>
      </w:r>
    </w:p>
    <w:p w:rsidR="000B4D43" w:rsidRPr="00EE7C97" w:rsidRDefault="009B2E9D" w:rsidP="00374000">
      <w:pPr>
        <w:pStyle w:val="ListParagraph"/>
        <w:numPr>
          <w:ilvl w:val="3"/>
          <w:numId w:val="1"/>
        </w:numPr>
        <w:spacing w:after="0" w:line="240" w:lineRule="auto"/>
        <w:rPr>
          <w:sz w:val="20"/>
          <w:szCs w:val="20"/>
        </w:rPr>
      </w:pPr>
      <w:r>
        <w:rPr>
          <w:sz w:val="20"/>
          <w:szCs w:val="20"/>
        </w:rPr>
        <w:t>TX requires fraudulent behavior to pierce veil.</w:t>
      </w:r>
    </w:p>
    <w:p w:rsidR="00631DC0" w:rsidRDefault="00631DC0" w:rsidP="00374000">
      <w:pPr>
        <w:pStyle w:val="ListParagraph"/>
        <w:numPr>
          <w:ilvl w:val="2"/>
          <w:numId w:val="1"/>
        </w:numPr>
        <w:spacing w:after="0" w:line="240" w:lineRule="auto"/>
        <w:rPr>
          <w:sz w:val="20"/>
          <w:szCs w:val="20"/>
        </w:rPr>
      </w:pPr>
      <w:r w:rsidRPr="00EE7C97">
        <w:rPr>
          <w:sz w:val="20"/>
          <w:szCs w:val="20"/>
        </w:rPr>
        <w:t>Parent-Subsidiary Cases</w:t>
      </w:r>
    </w:p>
    <w:p w:rsidR="009B2E9D" w:rsidRDefault="009B2E9D" w:rsidP="00374000">
      <w:pPr>
        <w:pStyle w:val="ListParagraph"/>
        <w:numPr>
          <w:ilvl w:val="3"/>
          <w:numId w:val="1"/>
        </w:numPr>
        <w:spacing w:after="0" w:line="240" w:lineRule="auto"/>
        <w:rPr>
          <w:sz w:val="20"/>
          <w:szCs w:val="20"/>
        </w:rPr>
      </w:pPr>
      <w:r>
        <w:rPr>
          <w:sz w:val="20"/>
          <w:szCs w:val="20"/>
        </w:rPr>
        <w:t>Will not pierce if parent has no control over subsidiary’s operations</w:t>
      </w:r>
    </w:p>
    <w:p w:rsidR="009B2E9D" w:rsidRDefault="009B2E9D" w:rsidP="00374000">
      <w:pPr>
        <w:pStyle w:val="ListParagraph"/>
        <w:numPr>
          <w:ilvl w:val="3"/>
          <w:numId w:val="1"/>
        </w:numPr>
        <w:spacing w:after="0" w:line="240" w:lineRule="auto"/>
        <w:rPr>
          <w:sz w:val="20"/>
          <w:szCs w:val="20"/>
        </w:rPr>
      </w:pPr>
      <w:r>
        <w:rPr>
          <w:sz w:val="20"/>
          <w:szCs w:val="20"/>
        </w:rPr>
        <w:t>Generally, cash management not sufficient</w:t>
      </w:r>
    </w:p>
    <w:p w:rsidR="009B2E9D" w:rsidRDefault="009B2E9D" w:rsidP="00374000">
      <w:pPr>
        <w:pStyle w:val="ListParagraph"/>
        <w:numPr>
          <w:ilvl w:val="3"/>
          <w:numId w:val="1"/>
        </w:numPr>
        <w:spacing w:after="0" w:line="240" w:lineRule="auto"/>
        <w:rPr>
          <w:sz w:val="20"/>
          <w:szCs w:val="20"/>
        </w:rPr>
      </w:pPr>
      <w:r>
        <w:rPr>
          <w:sz w:val="20"/>
          <w:szCs w:val="20"/>
        </w:rPr>
        <w:t>Overlapping boards of directors not an issue (this is common)</w:t>
      </w:r>
    </w:p>
    <w:p w:rsidR="009B2E9D" w:rsidRDefault="009B2E9D" w:rsidP="00374000">
      <w:pPr>
        <w:pStyle w:val="ListParagraph"/>
        <w:numPr>
          <w:ilvl w:val="3"/>
          <w:numId w:val="1"/>
        </w:numPr>
        <w:spacing w:after="0" w:line="240" w:lineRule="auto"/>
        <w:rPr>
          <w:sz w:val="20"/>
          <w:szCs w:val="20"/>
        </w:rPr>
      </w:pPr>
      <w:r>
        <w:rPr>
          <w:sz w:val="20"/>
          <w:szCs w:val="20"/>
        </w:rPr>
        <w:t>“single economic entity”</w:t>
      </w:r>
    </w:p>
    <w:p w:rsidR="009B2E9D" w:rsidRDefault="009B2E9D" w:rsidP="00374000">
      <w:pPr>
        <w:pStyle w:val="ListParagraph"/>
        <w:numPr>
          <w:ilvl w:val="3"/>
          <w:numId w:val="1"/>
        </w:numPr>
        <w:spacing w:after="0" w:line="240" w:lineRule="auto"/>
        <w:rPr>
          <w:sz w:val="20"/>
          <w:szCs w:val="20"/>
        </w:rPr>
      </w:pPr>
      <w:r>
        <w:rPr>
          <w:sz w:val="20"/>
          <w:szCs w:val="20"/>
        </w:rPr>
        <w:t>Exercise of control as stockholder does not create liability</w:t>
      </w:r>
    </w:p>
    <w:p w:rsidR="009B2E9D" w:rsidRDefault="009B2E9D" w:rsidP="00374000">
      <w:pPr>
        <w:pStyle w:val="ListParagraph"/>
        <w:numPr>
          <w:ilvl w:val="3"/>
          <w:numId w:val="1"/>
        </w:numPr>
        <w:spacing w:after="0" w:line="240" w:lineRule="auto"/>
        <w:rPr>
          <w:sz w:val="20"/>
          <w:szCs w:val="20"/>
        </w:rPr>
      </w:pPr>
      <w:r>
        <w:rPr>
          <w:sz w:val="20"/>
          <w:szCs w:val="20"/>
        </w:rPr>
        <w:t>May be pierced if used to disguise wrongful behavior (e.g. fraud) of shareholder</w:t>
      </w:r>
    </w:p>
    <w:p w:rsidR="009B2E9D" w:rsidRPr="00EE7C97" w:rsidRDefault="009B2E9D" w:rsidP="00374000">
      <w:pPr>
        <w:pStyle w:val="ListParagraph"/>
        <w:numPr>
          <w:ilvl w:val="3"/>
          <w:numId w:val="1"/>
        </w:numPr>
        <w:spacing w:after="0" w:line="240" w:lineRule="auto"/>
        <w:rPr>
          <w:sz w:val="20"/>
          <w:szCs w:val="20"/>
        </w:rPr>
      </w:pPr>
      <w:r>
        <w:rPr>
          <w:sz w:val="20"/>
          <w:szCs w:val="20"/>
        </w:rPr>
        <w:t>“actual control test”</w:t>
      </w:r>
    </w:p>
    <w:p w:rsidR="00631DC0" w:rsidRDefault="00631DC0" w:rsidP="00374000">
      <w:pPr>
        <w:pStyle w:val="ListParagraph"/>
        <w:numPr>
          <w:ilvl w:val="2"/>
          <w:numId w:val="1"/>
        </w:numPr>
        <w:spacing w:after="0" w:line="240" w:lineRule="auto"/>
        <w:rPr>
          <w:sz w:val="20"/>
          <w:szCs w:val="20"/>
        </w:rPr>
      </w:pPr>
      <w:r w:rsidRPr="00EE7C97">
        <w:rPr>
          <w:sz w:val="20"/>
          <w:szCs w:val="20"/>
        </w:rPr>
        <w:t>Empirical Evidence</w:t>
      </w:r>
    </w:p>
    <w:p w:rsidR="009B2E9D" w:rsidRDefault="009B2E9D" w:rsidP="00374000">
      <w:pPr>
        <w:pStyle w:val="ListParagraph"/>
        <w:numPr>
          <w:ilvl w:val="3"/>
          <w:numId w:val="1"/>
        </w:numPr>
        <w:spacing w:after="0" w:line="240" w:lineRule="auto"/>
        <w:rPr>
          <w:sz w:val="20"/>
          <w:szCs w:val="20"/>
        </w:rPr>
      </w:pPr>
      <w:r>
        <w:rPr>
          <w:sz w:val="20"/>
          <w:szCs w:val="20"/>
        </w:rPr>
        <w:t>Public corporations less likely to be pierced</w:t>
      </w:r>
    </w:p>
    <w:p w:rsidR="009B2E9D" w:rsidRDefault="009B2E9D" w:rsidP="00374000">
      <w:pPr>
        <w:pStyle w:val="ListParagraph"/>
        <w:numPr>
          <w:ilvl w:val="3"/>
          <w:numId w:val="1"/>
        </w:numPr>
        <w:spacing w:after="0" w:line="240" w:lineRule="auto"/>
        <w:rPr>
          <w:sz w:val="20"/>
          <w:szCs w:val="20"/>
        </w:rPr>
      </w:pPr>
      <w:r>
        <w:rPr>
          <w:sz w:val="20"/>
          <w:szCs w:val="20"/>
        </w:rPr>
        <w:t>Fewer shareholders, more likely to be pierced</w:t>
      </w:r>
    </w:p>
    <w:p w:rsidR="009B2E9D" w:rsidRDefault="009B2E9D" w:rsidP="00374000">
      <w:pPr>
        <w:pStyle w:val="ListParagraph"/>
        <w:numPr>
          <w:ilvl w:val="3"/>
          <w:numId w:val="1"/>
        </w:numPr>
        <w:spacing w:after="0" w:line="240" w:lineRule="auto"/>
        <w:rPr>
          <w:sz w:val="20"/>
          <w:szCs w:val="20"/>
        </w:rPr>
      </w:pPr>
      <w:r>
        <w:rPr>
          <w:sz w:val="20"/>
          <w:szCs w:val="20"/>
        </w:rPr>
        <w:t>Passive shareholders rarely pierced</w:t>
      </w:r>
    </w:p>
    <w:p w:rsidR="009B2E9D" w:rsidRPr="00EE7C97" w:rsidRDefault="009B2E9D" w:rsidP="00374000">
      <w:pPr>
        <w:pStyle w:val="ListParagraph"/>
        <w:numPr>
          <w:ilvl w:val="3"/>
          <w:numId w:val="1"/>
        </w:numPr>
        <w:spacing w:after="0" w:line="240" w:lineRule="auto"/>
        <w:rPr>
          <w:sz w:val="20"/>
          <w:szCs w:val="20"/>
        </w:rPr>
      </w:pPr>
      <w:r>
        <w:rPr>
          <w:sz w:val="20"/>
          <w:szCs w:val="20"/>
        </w:rPr>
        <w:t>Contract more often than tort</w:t>
      </w:r>
    </w:p>
    <w:p w:rsidR="009B2E9D" w:rsidRPr="009B2E9D" w:rsidRDefault="00631DC0" w:rsidP="00374000">
      <w:pPr>
        <w:pStyle w:val="ListParagraph"/>
        <w:numPr>
          <w:ilvl w:val="1"/>
          <w:numId w:val="1"/>
        </w:numPr>
        <w:spacing w:after="0" w:line="240" w:lineRule="auto"/>
        <w:outlineLvl w:val="1"/>
        <w:rPr>
          <w:sz w:val="20"/>
          <w:szCs w:val="20"/>
        </w:rPr>
      </w:pPr>
      <w:bookmarkStart w:id="16" w:name="_Toc277847851"/>
      <w:r w:rsidRPr="00EE7C97">
        <w:rPr>
          <w:sz w:val="20"/>
          <w:szCs w:val="20"/>
        </w:rPr>
        <w:t>The Traditional Role of Fiduciary Duty</w:t>
      </w:r>
      <w:bookmarkEnd w:id="16"/>
    </w:p>
    <w:p w:rsidR="00631DC0" w:rsidRDefault="00631DC0" w:rsidP="00374000">
      <w:pPr>
        <w:pStyle w:val="ListParagraph"/>
        <w:numPr>
          <w:ilvl w:val="2"/>
          <w:numId w:val="1"/>
        </w:numPr>
        <w:spacing w:after="0" w:line="240" w:lineRule="auto"/>
        <w:rPr>
          <w:sz w:val="20"/>
          <w:szCs w:val="20"/>
        </w:rPr>
      </w:pPr>
      <w:r w:rsidRPr="009B2E9D">
        <w:rPr>
          <w:sz w:val="20"/>
          <w:szCs w:val="20"/>
          <w:highlight w:val="yellow"/>
        </w:rPr>
        <w:t>The Duty of Care</w:t>
      </w:r>
      <w:r w:rsidRPr="00EE7C97">
        <w:rPr>
          <w:sz w:val="20"/>
          <w:szCs w:val="20"/>
        </w:rPr>
        <w:t xml:space="preserve"> and the Business Judgment Rul</w:t>
      </w:r>
      <w:r w:rsidRPr="009B2E9D">
        <w:rPr>
          <w:sz w:val="20"/>
          <w:szCs w:val="20"/>
        </w:rPr>
        <w:t>e</w:t>
      </w:r>
    </w:p>
    <w:p w:rsidR="009B2E9D" w:rsidRDefault="009B2E9D" w:rsidP="00374000">
      <w:pPr>
        <w:pStyle w:val="ListParagraph"/>
        <w:numPr>
          <w:ilvl w:val="3"/>
          <w:numId w:val="1"/>
        </w:numPr>
        <w:spacing w:after="0" w:line="240" w:lineRule="auto"/>
        <w:rPr>
          <w:sz w:val="20"/>
          <w:szCs w:val="20"/>
        </w:rPr>
      </w:pPr>
      <w:r>
        <w:rPr>
          <w:sz w:val="20"/>
          <w:szCs w:val="20"/>
        </w:rPr>
        <w:t>“</w:t>
      </w:r>
      <w:proofErr w:type="gramStart"/>
      <w:r>
        <w:rPr>
          <w:sz w:val="20"/>
          <w:szCs w:val="20"/>
        </w:rPr>
        <w:t>duty</w:t>
      </w:r>
      <w:proofErr w:type="gramEnd"/>
      <w:r>
        <w:rPr>
          <w:sz w:val="20"/>
          <w:szCs w:val="20"/>
        </w:rPr>
        <w:t xml:space="preserve"> to act as a reasonably prudent person would act in the circumstances.”</w:t>
      </w:r>
    </w:p>
    <w:p w:rsidR="007B13C3" w:rsidRDefault="007B13C3" w:rsidP="00374000">
      <w:pPr>
        <w:pStyle w:val="ListParagraph"/>
        <w:numPr>
          <w:ilvl w:val="4"/>
          <w:numId w:val="1"/>
        </w:numPr>
        <w:spacing w:after="0" w:line="240" w:lineRule="auto"/>
        <w:rPr>
          <w:sz w:val="20"/>
          <w:szCs w:val="20"/>
        </w:rPr>
      </w:pPr>
      <w:r>
        <w:rPr>
          <w:sz w:val="20"/>
          <w:szCs w:val="20"/>
        </w:rPr>
        <w:t>Oversight</w:t>
      </w:r>
    </w:p>
    <w:p w:rsidR="007B13C3" w:rsidRPr="009B2E9D" w:rsidRDefault="007B13C3" w:rsidP="00374000">
      <w:pPr>
        <w:pStyle w:val="ListParagraph"/>
        <w:numPr>
          <w:ilvl w:val="4"/>
          <w:numId w:val="1"/>
        </w:numPr>
        <w:spacing w:after="0" w:line="240" w:lineRule="auto"/>
        <w:rPr>
          <w:sz w:val="20"/>
          <w:szCs w:val="20"/>
        </w:rPr>
      </w:pPr>
      <w:r>
        <w:rPr>
          <w:sz w:val="20"/>
          <w:szCs w:val="20"/>
        </w:rPr>
        <w:t>Decision-making</w:t>
      </w:r>
    </w:p>
    <w:p w:rsidR="009634FF" w:rsidRDefault="009634FF" w:rsidP="00374000">
      <w:pPr>
        <w:pStyle w:val="ListParagraph"/>
        <w:numPr>
          <w:ilvl w:val="3"/>
          <w:numId w:val="1"/>
        </w:numPr>
        <w:spacing w:after="0" w:line="240" w:lineRule="auto"/>
        <w:rPr>
          <w:sz w:val="20"/>
          <w:szCs w:val="20"/>
        </w:rPr>
      </w:pPr>
      <w:r w:rsidRPr="00EE7C97">
        <w:rPr>
          <w:sz w:val="20"/>
          <w:szCs w:val="20"/>
        </w:rPr>
        <w:t>The Oversight Context</w:t>
      </w:r>
    </w:p>
    <w:p w:rsidR="007B13C3" w:rsidRDefault="007B13C3" w:rsidP="00374000">
      <w:pPr>
        <w:pStyle w:val="ListParagraph"/>
        <w:numPr>
          <w:ilvl w:val="4"/>
          <w:numId w:val="1"/>
        </w:numPr>
        <w:spacing w:after="0" w:line="240" w:lineRule="auto"/>
        <w:rPr>
          <w:sz w:val="20"/>
          <w:szCs w:val="20"/>
        </w:rPr>
      </w:pPr>
      <w:r w:rsidRPr="007B13C3">
        <w:rPr>
          <w:i/>
          <w:sz w:val="20"/>
          <w:szCs w:val="20"/>
        </w:rPr>
        <w:t>Francis v. United Jersey Bank</w:t>
      </w:r>
      <w:r>
        <w:rPr>
          <w:sz w:val="20"/>
          <w:szCs w:val="20"/>
        </w:rPr>
        <w:t>, 432 A.2d 814 (NJ 1981)</w:t>
      </w:r>
    </w:p>
    <w:p w:rsidR="007B13C3" w:rsidRDefault="007B13C3" w:rsidP="00374000">
      <w:pPr>
        <w:pStyle w:val="ListParagraph"/>
        <w:numPr>
          <w:ilvl w:val="5"/>
          <w:numId w:val="1"/>
        </w:numPr>
        <w:spacing w:after="0" w:line="240" w:lineRule="auto"/>
        <w:rPr>
          <w:sz w:val="20"/>
          <w:szCs w:val="20"/>
        </w:rPr>
      </w:pPr>
      <w:r>
        <w:rPr>
          <w:sz w:val="20"/>
          <w:szCs w:val="20"/>
        </w:rPr>
        <w:t xml:space="preserve">Facts: </w:t>
      </w:r>
      <w:r w:rsidR="00FE29B2">
        <w:rPr>
          <w:sz w:val="20"/>
          <w:szCs w:val="20"/>
        </w:rPr>
        <w:t xml:space="preserve">Defendant allowed payments to her sons (also officers).  She was inactive, did not understand the business, and did not pay attention to the corporation.  </w:t>
      </w:r>
    </w:p>
    <w:p w:rsidR="007B13C3" w:rsidRDefault="007B13C3" w:rsidP="00374000">
      <w:pPr>
        <w:pStyle w:val="ListParagraph"/>
        <w:numPr>
          <w:ilvl w:val="5"/>
          <w:numId w:val="1"/>
        </w:numPr>
        <w:spacing w:after="0" w:line="240" w:lineRule="auto"/>
        <w:rPr>
          <w:sz w:val="20"/>
          <w:szCs w:val="20"/>
        </w:rPr>
      </w:pPr>
      <w:r>
        <w:rPr>
          <w:sz w:val="20"/>
          <w:szCs w:val="20"/>
        </w:rPr>
        <w:t>Issue: Director’s liability for misappropriation of trust funds by others.</w:t>
      </w:r>
    </w:p>
    <w:p w:rsidR="007B13C3" w:rsidRDefault="007B13C3" w:rsidP="00374000">
      <w:pPr>
        <w:pStyle w:val="ListParagraph"/>
        <w:numPr>
          <w:ilvl w:val="5"/>
          <w:numId w:val="1"/>
        </w:numPr>
        <w:spacing w:after="0" w:line="240" w:lineRule="auto"/>
        <w:rPr>
          <w:sz w:val="20"/>
          <w:szCs w:val="20"/>
        </w:rPr>
      </w:pPr>
      <w:r>
        <w:rPr>
          <w:sz w:val="20"/>
          <w:szCs w:val="20"/>
        </w:rPr>
        <w:t>Holding:</w:t>
      </w:r>
      <w:r w:rsidR="00FE29B2">
        <w:rPr>
          <w:sz w:val="20"/>
          <w:szCs w:val="20"/>
        </w:rPr>
        <w:t xml:space="preserve"> Breach of duty of care.</w:t>
      </w:r>
    </w:p>
    <w:p w:rsidR="007B13C3" w:rsidRDefault="007B13C3" w:rsidP="00374000">
      <w:pPr>
        <w:pStyle w:val="ListParagraph"/>
        <w:numPr>
          <w:ilvl w:val="5"/>
          <w:numId w:val="1"/>
        </w:numPr>
        <w:spacing w:after="0" w:line="240" w:lineRule="auto"/>
        <w:rPr>
          <w:sz w:val="20"/>
          <w:szCs w:val="20"/>
        </w:rPr>
      </w:pPr>
      <w:r>
        <w:rPr>
          <w:sz w:val="20"/>
          <w:szCs w:val="20"/>
        </w:rPr>
        <w:lastRenderedPageBreak/>
        <w:t>Reasoning:</w:t>
      </w:r>
      <w:r w:rsidR="00FE29B2">
        <w:rPr>
          <w:sz w:val="20"/>
          <w:szCs w:val="20"/>
        </w:rPr>
        <w:t xml:space="preserve"> She failed to perform any oversight.  She could have resigned; her failures were not in good faith.  Performed no monitoring, did not review records or take any action upon discovering illegal activity.</w:t>
      </w:r>
    </w:p>
    <w:p w:rsidR="007B13C3" w:rsidRDefault="007B13C3" w:rsidP="00374000">
      <w:pPr>
        <w:pStyle w:val="ListParagraph"/>
        <w:numPr>
          <w:ilvl w:val="5"/>
          <w:numId w:val="1"/>
        </w:numPr>
        <w:spacing w:after="0" w:line="240" w:lineRule="auto"/>
        <w:rPr>
          <w:sz w:val="20"/>
          <w:szCs w:val="20"/>
        </w:rPr>
      </w:pPr>
      <w:r w:rsidRPr="00FE29B2">
        <w:rPr>
          <w:b/>
          <w:sz w:val="20"/>
          <w:szCs w:val="20"/>
        </w:rPr>
        <w:t>Rule:</w:t>
      </w:r>
      <w:r w:rsidR="00FE29B2">
        <w:rPr>
          <w:sz w:val="20"/>
          <w:szCs w:val="20"/>
        </w:rPr>
        <w:t xml:space="preserve"> Negligence must be a cause-in-fact for loss. (</w:t>
      </w:r>
      <w:proofErr w:type="gramStart"/>
      <w:r w:rsidR="00FE29B2" w:rsidRPr="00FE29B2">
        <w:rPr>
          <w:sz w:val="20"/>
          <w:szCs w:val="20"/>
          <w:highlight w:val="yellow"/>
        </w:rPr>
        <w:t>three</w:t>
      </w:r>
      <w:proofErr w:type="gramEnd"/>
      <w:r w:rsidR="00FE29B2" w:rsidRPr="00FE29B2">
        <w:rPr>
          <w:sz w:val="20"/>
          <w:szCs w:val="20"/>
          <w:highlight w:val="yellow"/>
        </w:rPr>
        <w:t xml:space="preserve"> part test: (1) loss, (2) breach of duty, (3) proximate cause</w:t>
      </w:r>
      <w:r w:rsidR="00FE29B2">
        <w:rPr>
          <w:sz w:val="20"/>
          <w:szCs w:val="20"/>
        </w:rPr>
        <w:t>).</w:t>
      </w:r>
    </w:p>
    <w:p w:rsidR="00FE29B2" w:rsidRDefault="0032236C" w:rsidP="00374000">
      <w:pPr>
        <w:pStyle w:val="ListParagraph"/>
        <w:numPr>
          <w:ilvl w:val="4"/>
          <w:numId w:val="1"/>
        </w:numPr>
        <w:spacing w:after="0" w:line="240" w:lineRule="auto"/>
        <w:rPr>
          <w:sz w:val="20"/>
          <w:szCs w:val="20"/>
        </w:rPr>
      </w:pPr>
      <w:r>
        <w:rPr>
          <w:sz w:val="20"/>
          <w:szCs w:val="20"/>
        </w:rPr>
        <w:t>Internal affairs doctrine – governed by law of state of incorporation</w:t>
      </w:r>
    </w:p>
    <w:p w:rsidR="0032236C" w:rsidRDefault="0032236C" w:rsidP="00374000">
      <w:pPr>
        <w:pStyle w:val="ListParagraph"/>
        <w:numPr>
          <w:ilvl w:val="4"/>
          <w:numId w:val="1"/>
        </w:numPr>
        <w:spacing w:after="0" w:line="240" w:lineRule="auto"/>
        <w:rPr>
          <w:sz w:val="20"/>
          <w:szCs w:val="20"/>
        </w:rPr>
      </w:pPr>
      <w:r>
        <w:rPr>
          <w:sz w:val="20"/>
          <w:szCs w:val="20"/>
        </w:rPr>
        <w:t>Duty is to corporation, not individual shareholders</w:t>
      </w:r>
    </w:p>
    <w:p w:rsidR="0032236C" w:rsidRDefault="0032236C" w:rsidP="00374000">
      <w:pPr>
        <w:pStyle w:val="ListParagraph"/>
        <w:numPr>
          <w:ilvl w:val="4"/>
          <w:numId w:val="1"/>
        </w:numPr>
        <w:spacing w:after="0" w:line="240" w:lineRule="auto"/>
        <w:rPr>
          <w:sz w:val="20"/>
          <w:szCs w:val="20"/>
        </w:rPr>
      </w:pPr>
      <w:r>
        <w:rPr>
          <w:sz w:val="20"/>
          <w:szCs w:val="20"/>
        </w:rPr>
        <w:t>Derivative action – brought by a shareholder on behalf of the corporation</w:t>
      </w:r>
    </w:p>
    <w:p w:rsidR="0032236C" w:rsidRPr="00EE7C97" w:rsidRDefault="0032236C" w:rsidP="00374000">
      <w:pPr>
        <w:pStyle w:val="ListParagraph"/>
        <w:numPr>
          <w:ilvl w:val="4"/>
          <w:numId w:val="1"/>
        </w:numPr>
        <w:spacing w:after="0" w:line="240" w:lineRule="auto"/>
        <w:rPr>
          <w:sz w:val="20"/>
          <w:szCs w:val="20"/>
        </w:rPr>
      </w:pPr>
      <w:r>
        <w:rPr>
          <w:sz w:val="20"/>
          <w:szCs w:val="20"/>
        </w:rPr>
        <w:t>Distinction may be made between internal and external directors</w:t>
      </w:r>
    </w:p>
    <w:p w:rsidR="00631DC0" w:rsidRPr="00EE7C97" w:rsidRDefault="00631DC0" w:rsidP="00374000">
      <w:pPr>
        <w:pStyle w:val="ListParagraph"/>
        <w:numPr>
          <w:ilvl w:val="3"/>
          <w:numId w:val="1"/>
        </w:numPr>
        <w:spacing w:after="0" w:line="240" w:lineRule="auto"/>
        <w:rPr>
          <w:sz w:val="20"/>
          <w:szCs w:val="20"/>
        </w:rPr>
      </w:pPr>
      <w:r w:rsidRPr="00EE7C97">
        <w:rPr>
          <w:sz w:val="20"/>
          <w:szCs w:val="20"/>
        </w:rPr>
        <w:t>The Decision-Making Context</w:t>
      </w:r>
    </w:p>
    <w:p w:rsidR="00631DC0" w:rsidRPr="00EE7C97" w:rsidRDefault="00631DC0" w:rsidP="00374000">
      <w:pPr>
        <w:pStyle w:val="ListParagraph"/>
        <w:numPr>
          <w:ilvl w:val="4"/>
          <w:numId w:val="1"/>
        </w:numPr>
        <w:spacing w:after="0" w:line="240" w:lineRule="auto"/>
        <w:rPr>
          <w:sz w:val="20"/>
          <w:szCs w:val="20"/>
        </w:rPr>
      </w:pPr>
      <w:r w:rsidRPr="00EE7C97">
        <w:rPr>
          <w:sz w:val="20"/>
          <w:szCs w:val="20"/>
        </w:rPr>
        <w:t>Substance</w:t>
      </w:r>
    </w:p>
    <w:p w:rsidR="00631DC0" w:rsidRDefault="00631DC0" w:rsidP="00374000">
      <w:pPr>
        <w:pStyle w:val="ListParagraph"/>
        <w:numPr>
          <w:ilvl w:val="5"/>
          <w:numId w:val="1"/>
        </w:numPr>
        <w:spacing w:after="0" w:line="240" w:lineRule="auto"/>
        <w:rPr>
          <w:sz w:val="20"/>
          <w:szCs w:val="20"/>
        </w:rPr>
      </w:pPr>
      <w:r w:rsidRPr="00EE7C97">
        <w:rPr>
          <w:sz w:val="20"/>
          <w:szCs w:val="20"/>
        </w:rPr>
        <w:t>The Basics of the Business Judgment Rule</w:t>
      </w:r>
    </w:p>
    <w:p w:rsidR="0032236C" w:rsidRDefault="0032236C" w:rsidP="00374000">
      <w:pPr>
        <w:pStyle w:val="ListParagraph"/>
        <w:numPr>
          <w:ilvl w:val="6"/>
          <w:numId w:val="1"/>
        </w:numPr>
        <w:spacing w:after="0" w:line="240" w:lineRule="auto"/>
        <w:rPr>
          <w:sz w:val="20"/>
          <w:szCs w:val="20"/>
        </w:rPr>
      </w:pPr>
      <w:r>
        <w:rPr>
          <w:sz w:val="20"/>
          <w:szCs w:val="20"/>
        </w:rPr>
        <w:t>MBCA § 8.31; ALI Principles § 4.01</w:t>
      </w:r>
    </w:p>
    <w:p w:rsidR="0032236C" w:rsidRDefault="0032236C" w:rsidP="00374000">
      <w:pPr>
        <w:pStyle w:val="ListParagraph"/>
        <w:numPr>
          <w:ilvl w:val="6"/>
          <w:numId w:val="1"/>
        </w:numPr>
        <w:spacing w:after="0" w:line="240" w:lineRule="auto"/>
        <w:rPr>
          <w:sz w:val="20"/>
          <w:szCs w:val="20"/>
        </w:rPr>
      </w:pPr>
      <w:proofErr w:type="spellStart"/>
      <w:r w:rsidRPr="0032236C">
        <w:rPr>
          <w:i/>
          <w:sz w:val="20"/>
          <w:szCs w:val="20"/>
        </w:rPr>
        <w:t>Shlensky</w:t>
      </w:r>
      <w:proofErr w:type="spellEnd"/>
      <w:r w:rsidRPr="0032236C">
        <w:rPr>
          <w:i/>
          <w:sz w:val="20"/>
          <w:szCs w:val="20"/>
        </w:rPr>
        <w:t xml:space="preserve"> v. Wrigley</w:t>
      </w:r>
      <w:r>
        <w:rPr>
          <w:sz w:val="20"/>
          <w:szCs w:val="20"/>
        </w:rPr>
        <w:t>, 237 N.E.2d 776 (IL 1968)</w:t>
      </w:r>
    </w:p>
    <w:p w:rsidR="0032236C" w:rsidRDefault="0032236C" w:rsidP="00374000">
      <w:pPr>
        <w:pStyle w:val="ListParagraph"/>
        <w:numPr>
          <w:ilvl w:val="7"/>
          <w:numId w:val="1"/>
        </w:numPr>
        <w:spacing w:after="0" w:line="240" w:lineRule="auto"/>
        <w:rPr>
          <w:sz w:val="20"/>
          <w:szCs w:val="20"/>
        </w:rPr>
      </w:pPr>
      <w:r>
        <w:rPr>
          <w:sz w:val="20"/>
          <w:szCs w:val="20"/>
        </w:rPr>
        <w:t xml:space="preserve">Facts: Derivative suit for decision not to play night games.  </w:t>
      </w:r>
    </w:p>
    <w:p w:rsidR="0032236C" w:rsidRDefault="0032236C" w:rsidP="00374000">
      <w:pPr>
        <w:pStyle w:val="ListParagraph"/>
        <w:numPr>
          <w:ilvl w:val="7"/>
          <w:numId w:val="1"/>
        </w:numPr>
        <w:spacing w:after="0" w:line="240" w:lineRule="auto"/>
        <w:rPr>
          <w:sz w:val="20"/>
          <w:szCs w:val="20"/>
        </w:rPr>
      </w:pPr>
      <w:r>
        <w:rPr>
          <w:sz w:val="20"/>
          <w:szCs w:val="20"/>
        </w:rPr>
        <w:t>Issue:</w:t>
      </w:r>
      <w:r w:rsidR="00D8354A">
        <w:rPr>
          <w:sz w:val="20"/>
          <w:szCs w:val="20"/>
        </w:rPr>
        <w:t xml:space="preserve"> Cause of action?</w:t>
      </w:r>
    </w:p>
    <w:p w:rsidR="0032236C" w:rsidRDefault="0032236C" w:rsidP="00374000">
      <w:pPr>
        <w:pStyle w:val="ListParagraph"/>
        <w:numPr>
          <w:ilvl w:val="7"/>
          <w:numId w:val="1"/>
        </w:numPr>
        <w:spacing w:after="0" w:line="240" w:lineRule="auto"/>
        <w:rPr>
          <w:sz w:val="20"/>
          <w:szCs w:val="20"/>
        </w:rPr>
      </w:pPr>
      <w:r>
        <w:rPr>
          <w:sz w:val="20"/>
          <w:szCs w:val="20"/>
        </w:rPr>
        <w:t>Holding:</w:t>
      </w:r>
      <w:r w:rsidR="00D8354A">
        <w:rPr>
          <w:sz w:val="20"/>
          <w:szCs w:val="20"/>
        </w:rPr>
        <w:t xml:space="preserve"> No.</w:t>
      </w:r>
    </w:p>
    <w:p w:rsidR="0032236C" w:rsidRDefault="0032236C" w:rsidP="00374000">
      <w:pPr>
        <w:pStyle w:val="ListParagraph"/>
        <w:numPr>
          <w:ilvl w:val="7"/>
          <w:numId w:val="1"/>
        </w:numPr>
        <w:spacing w:after="0" w:line="240" w:lineRule="auto"/>
        <w:rPr>
          <w:sz w:val="20"/>
          <w:szCs w:val="20"/>
        </w:rPr>
      </w:pPr>
      <w:r>
        <w:rPr>
          <w:sz w:val="20"/>
          <w:szCs w:val="20"/>
        </w:rPr>
        <w:t>Reasoning:</w:t>
      </w:r>
      <w:r w:rsidR="00D8354A">
        <w:rPr>
          <w:sz w:val="20"/>
          <w:szCs w:val="20"/>
        </w:rPr>
        <w:t xml:space="preserve"> Decisions must be sound, not best possible.</w:t>
      </w:r>
    </w:p>
    <w:p w:rsidR="0032236C" w:rsidRDefault="0032236C" w:rsidP="00374000">
      <w:pPr>
        <w:pStyle w:val="ListParagraph"/>
        <w:numPr>
          <w:ilvl w:val="7"/>
          <w:numId w:val="1"/>
        </w:numPr>
        <w:spacing w:after="0" w:line="240" w:lineRule="auto"/>
        <w:rPr>
          <w:sz w:val="20"/>
          <w:szCs w:val="20"/>
        </w:rPr>
      </w:pPr>
      <w:r w:rsidRPr="00D8354A">
        <w:rPr>
          <w:b/>
          <w:sz w:val="20"/>
          <w:szCs w:val="20"/>
        </w:rPr>
        <w:t>Rule:</w:t>
      </w:r>
      <w:r w:rsidR="00D8354A">
        <w:rPr>
          <w:sz w:val="20"/>
          <w:szCs w:val="20"/>
        </w:rPr>
        <w:t xml:space="preserve"> If no fraud or illegal activity, courts are unlikely to act.</w:t>
      </w:r>
    </w:p>
    <w:p w:rsidR="004E5EA5" w:rsidRPr="004E5EA5" w:rsidRDefault="004E5EA5" w:rsidP="00374000">
      <w:pPr>
        <w:pStyle w:val="ListParagraph"/>
        <w:numPr>
          <w:ilvl w:val="6"/>
          <w:numId w:val="1"/>
        </w:numPr>
        <w:spacing w:after="0" w:line="240" w:lineRule="auto"/>
        <w:rPr>
          <w:b/>
          <w:sz w:val="20"/>
          <w:szCs w:val="20"/>
        </w:rPr>
      </w:pPr>
      <w:r w:rsidRPr="004E5EA5">
        <w:rPr>
          <w:b/>
          <w:sz w:val="20"/>
          <w:szCs w:val="20"/>
        </w:rPr>
        <w:t>Good faith</w:t>
      </w:r>
    </w:p>
    <w:p w:rsidR="004E5EA5" w:rsidRPr="004E5EA5" w:rsidRDefault="004E5EA5" w:rsidP="00374000">
      <w:pPr>
        <w:pStyle w:val="ListParagraph"/>
        <w:numPr>
          <w:ilvl w:val="7"/>
          <w:numId w:val="1"/>
        </w:numPr>
        <w:spacing w:after="0" w:line="240" w:lineRule="auto"/>
        <w:rPr>
          <w:sz w:val="20"/>
          <w:szCs w:val="20"/>
        </w:rPr>
      </w:pPr>
      <w:r w:rsidRPr="004E5EA5">
        <w:rPr>
          <w:sz w:val="20"/>
          <w:szCs w:val="20"/>
        </w:rPr>
        <w:t>Honesty of purpose</w:t>
      </w:r>
    </w:p>
    <w:p w:rsidR="004E5EA5" w:rsidRDefault="004E5EA5" w:rsidP="00374000">
      <w:pPr>
        <w:pStyle w:val="ListParagraph"/>
        <w:numPr>
          <w:ilvl w:val="7"/>
          <w:numId w:val="1"/>
        </w:numPr>
        <w:spacing w:after="0" w:line="240" w:lineRule="auto"/>
        <w:rPr>
          <w:sz w:val="20"/>
          <w:szCs w:val="20"/>
        </w:rPr>
      </w:pPr>
      <w:r w:rsidRPr="004E5EA5">
        <w:rPr>
          <w:sz w:val="20"/>
          <w:szCs w:val="20"/>
        </w:rPr>
        <w:t>Genuine care</w:t>
      </w:r>
      <w:r>
        <w:rPr>
          <w:sz w:val="20"/>
          <w:szCs w:val="20"/>
        </w:rPr>
        <w:t xml:space="preserve"> for fiduciary’s constituents</w:t>
      </w:r>
    </w:p>
    <w:p w:rsidR="004E5EA5" w:rsidRDefault="004E5EA5" w:rsidP="00374000">
      <w:pPr>
        <w:pStyle w:val="ListParagraph"/>
        <w:numPr>
          <w:ilvl w:val="6"/>
          <w:numId w:val="1"/>
        </w:numPr>
        <w:spacing w:after="0" w:line="240" w:lineRule="auto"/>
        <w:rPr>
          <w:sz w:val="20"/>
          <w:szCs w:val="20"/>
        </w:rPr>
      </w:pPr>
      <w:r>
        <w:rPr>
          <w:sz w:val="20"/>
          <w:szCs w:val="20"/>
        </w:rPr>
        <w:t>Bad faith</w:t>
      </w:r>
    </w:p>
    <w:p w:rsidR="004E5EA5" w:rsidRDefault="004E5EA5" w:rsidP="00374000">
      <w:pPr>
        <w:pStyle w:val="ListParagraph"/>
        <w:numPr>
          <w:ilvl w:val="7"/>
          <w:numId w:val="1"/>
        </w:numPr>
        <w:spacing w:after="0" w:line="240" w:lineRule="auto"/>
        <w:rPr>
          <w:sz w:val="20"/>
          <w:szCs w:val="20"/>
        </w:rPr>
      </w:pPr>
      <w:r>
        <w:rPr>
          <w:sz w:val="20"/>
          <w:szCs w:val="20"/>
        </w:rPr>
        <w:t>Purpose other than a genuine attempt to advance corporate welfare</w:t>
      </w:r>
    </w:p>
    <w:p w:rsidR="004E5EA5" w:rsidRDefault="004E5EA5" w:rsidP="00374000">
      <w:pPr>
        <w:pStyle w:val="ListParagraph"/>
        <w:numPr>
          <w:ilvl w:val="7"/>
          <w:numId w:val="1"/>
        </w:numPr>
        <w:spacing w:after="0" w:line="240" w:lineRule="auto"/>
        <w:rPr>
          <w:sz w:val="20"/>
          <w:szCs w:val="20"/>
        </w:rPr>
      </w:pPr>
      <w:r>
        <w:rPr>
          <w:sz w:val="20"/>
          <w:szCs w:val="20"/>
        </w:rPr>
        <w:t>Known to violate law</w:t>
      </w:r>
    </w:p>
    <w:p w:rsidR="004E5EA5" w:rsidRDefault="004E5EA5" w:rsidP="00374000">
      <w:pPr>
        <w:pStyle w:val="ListParagraph"/>
        <w:numPr>
          <w:ilvl w:val="6"/>
          <w:numId w:val="1"/>
        </w:numPr>
        <w:spacing w:after="0" w:line="240" w:lineRule="auto"/>
        <w:rPr>
          <w:sz w:val="20"/>
          <w:szCs w:val="20"/>
        </w:rPr>
      </w:pPr>
      <w:r>
        <w:rPr>
          <w:sz w:val="20"/>
          <w:szCs w:val="20"/>
        </w:rPr>
        <w:t>Rational business purpose</w:t>
      </w:r>
    </w:p>
    <w:p w:rsidR="004E5EA5" w:rsidRDefault="004E5EA5" w:rsidP="00374000">
      <w:pPr>
        <w:pStyle w:val="ListParagraph"/>
        <w:numPr>
          <w:ilvl w:val="7"/>
          <w:numId w:val="1"/>
        </w:numPr>
        <w:spacing w:after="0" w:line="240" w:lineRule="auto"/>
        <w:rPr>
          <w:sz w:val="20"/>
          <w:szCs w:val="20"/>
        </w:rPr>
      </w:pPr>
      <w:r>
        <w:rPr>
          <w:sz w:val="20"/>
          <w:szCs w:val="20"/>
        </w:rPr>
        <w:t>Minimum standard – conduct can be explained</w:t>
      </w:r>
    </w:p>
    <w:p w:rsidR="004E5EA5" w:rsidRPr="004E5EA5" w:rsidRDefault="004E5EA5" w:rsidP="00374000">
      <w:pPr>
        <w:pStyle w:val="ListParagraph"/>
        <w:numPr>
          <w:ilvl w:val="7"/>
          <w:numId w:val="1"/>
        </w:numPr>
        <w:spacing w:after="0" w:line="240" w:lineRule="auto"/>
        <w:rPr>
          <w:sz w:val="20"/>
          <w:szCs w:val="20"/>
        </w:rPr>
      </w:pPr>
      <w:r>
        <w:rPr>
          <w:sz w:val="20"/>
          <w:szCs w:val="20"/>
        </w:rPr>
        <w:t>Court can determine rational business purpose on its own</w:t>
      </w:r>
    </w:p>
    <w:p w:rsidR="004E5EA5" w:rsidRDefault="00631DC0" w:rsidP="00374000">
      <w:pPr>
        <w:pStyle w:val="ListParagraph"/>
        <w:numPr>
          <w:ilvl w:val="5"/>
          <w:numId w:val="1"/>
        </w:numPr>
        <w:spacing w:after="0" w:line="240" w:lineRule="auto"/>
        <w:rPr>
          <w:sz w:val="20"/>
          <w:szCs w:val="20"/>
        </w:rPr>
      </w:pPr>
      <w:r w:rsidRPr="00EE7C97">
        <w:rPr>
          <w:sz w:val="20"/>
          <w:szCs w:val="20"/>
        </w:rPr>
        <w:t>The Justifications for the Business Judgment Rule</w:t>
      </w:r>
    </w:p>
    <w:p w:rsidR="004E5EA5" w:rsidRDefault="004E5EA5" w:rsidP="00374000">
      <w:pPr>
        <w:pStyle w:val="ListParagraph"/>
        <w:numPr>
          <w:ilvl w:val="6"/>
          <w:numId w:val="1"/>
        </w:numPr>
        <w:spacing w:after="0" w:line="240" w:lineRule="auto"/>
        <w:rPr>
          <w:sz w:val="20"/>
          <w:szCs w:val="20"/>
        </w:rPr>
      </w:pPr>
      <w:r w:rsidRPr="004E5EA5">
        <w:rPr>
          <w:i/>
          <w:sz w:val="20"/>
          <w:szCs w:val="20"/>
        </w:rPr>
        <w:t>Joy v. North,</w:t>
      </w:r>
      <w:r>
        <w:rPr>
          <w:sz w:val="20"/>
          <w:szCs w:val="20"/>
        </w:rPr>
        <w:t xml:space="preserve"> 692 F.2d 880, (2d Cir. 1982)</w:t>
      </w:r>
    </w:p>
    <w:p w:rsidR="004E5EA5" w:rsidRDefault="004E5EA5" w:rsidP="00374000">
      <w:pPr>
        <w:pStyle w:val="ListParagraph"/>
        <w:numPr>
          <w:ilvl w:val="7"/>
          <w:numId w:val="1"/>
        </w:numPr>
        <w:spacing w:after="0" w:line="240" w:lineRule="auto"/>
        <w:rPr>
          <w:sz w:val="20"/>
          <w:szCs w:val="20"/>
        </w:rPr>
      </w:pPr>
      <w:r>
        <w:rPr>
          <w:sz w:val="20"/>
          <w:szCs w:val="20"/>
        </w:rPr>
        <w:t>Shareholders risk bad judgment</w:t>
      </w:r>
    </w:p>
    <w:p w:rsidR="004E5EA5" w:rsidRDefault="004E5EA5" w:rsidP="00374000">
      <w:pPr>
        <w:pStyle w:val="ListParagraph"/>
        <w:numPr>
          <w:ilvl w:val="7"/>
          <w:numId w:val="1"/>
        </w:numPr>
        <w:spacing w:after="0" w:line="240" w:lineRule="auto"/>
        <w:rPr>
          <w:sz w:val="20"/>
          <w:szCs w:val="20"/>
        </w:rPr>
      </w:pPr>
      <w:r>
        <w:rPr>
          <w:sz w:val="20"/>
          <w:szCs w:val="20"/>
        </w:rPr>
        <w:t>After-the-fact litigation not effective evaluation of decisions</w:t>
      </w:r>
    </w:p>
    <w:p w:rsidR="004E5EA5" w:rsidRDefault="004E5EA5" w:rsidP="00374000">
      <w:pPr>
        <w:pStyle w:val="ListParagraph"/>
        <w:numPr>
          <w:ilvl w:val="7"/>
          <w:numId w:val="1"/>
        </w:numPr>
        <w:spacing w:after="0" w:line="240" w:lineRule="auto"/>
        <w:rPr>
          <w:sz w:val="20"/>
          <w:szCs w:val="20"/>
        </w:rPr>
      </w:pPr>
      <w:r>
        <w:rPr>
          <w:sz w:val="20"/>
          <w:szCs w:val="20"/>
        </w:rPr>
        <w:t>Profit is associated with risk, shareholders do not want courts to remove incentives for profits</w:t>
      </w:r>
    </w:p>
    <w:p w:rsidR="004E5EA5" w:rsidRDefault="004E5EA5" w:rsidP="00374000">
      <w:pPr>
        <w:pStyle w:val="ListParagraph"/>
        <w:numPr>
          <w:ilvl w:val="6"/>
          <w:numId w:val="1"/>
        </w:numPr>
        <w:spacing w:after="0" w:line="240" w:lineRule="auto"/>
        <w:rPr>
          <w:sz w:val="20"/>
          <w:szCs w:val="20"/>
        </w:rPr>
      </w:pPr>
      <w:r>
        <w:rPr>
          <w:sz w:val="20"/>
          <w:szCs w:val="20"/>
        </w:rPr>
        <w:t>Cannot distinguish bad decisions from good that have bad results</w:t>
      </w:r>
    </w:p>
    <w:p w:rsidR="004E5EA5" w:rsidRDefault="004E5EA5" w:rsidP="00374000">
      <w:pPr>
        <w:pStyle w:val="ListParagraph"/>
        <w:numPr>
          <w:ilvl w:val="6"/>
          <w:numId w:val="1"/>
        </w:numPr>
        <w:spacing w:after="0" w:line="240" w:lineRule="auto"/>
        <w:rPr>
          <w:sz w:val="20"/>
          <w:szCs w:val="20"/>
        </w:rPr>
      </w:pPr>
      <w:r>
        <w:rPr>
          <w:sz w:val="20"/>
          <w:szCs w:val="20"/>
        </w:rPr>
        <w:t>Removes liability due to hindsight bias</w:t>
      </w:r>
    </w:p>
    <w:p w:rsidR="004E5EA5" w:rsidRPr="004E5EA5" w:rsidRDefault="004E5EA5" w:rsidP="00374000">
      <w:pPr>
        <w:pStyle w:val="ListParagraph"/>
        <w:numPr>
          <w:ilvl w:val="6"/>
          <w:numId w:val="1"/>
        </w:numPr>
        <w:spacing w:after="0" w:line="240" w:lineRule="auto"/>
        <w:rPr>
          <w:sz w:val="20"/>
          <w:szCs w:val="20"/>
        </w:rPr>
      </w:pPr>
      <w:r>
        <w:rPr>
          <w:sz w:val="20"/>
          <w:szCs w:val="20"/>
        </w:rPr>
        <w:t xml:space="preserve">MOLL: </w:t>
      </w:r>
      <w:r w:rsidR="00600CB7">
        <w:rPr>
          <w:sz w:val="20"/>
          <w:szCs w:val="20"/>
        </w:rPr>
        <w:t>close corporations are in greater need of judicial review because there is insufficient oversight</w:t>
      </w:r>
    </w:p>
    <w:p w:rsidR="00631DC0" w:rsidRDefault="009634FF" w:rsidP="00374000">
      <w:pPr>
        <w:pStyle w:val="ListParagraph"/>
        <w:numPr>
          <w:ilvl w:val="4"/>
          <w:numId w:val="1"/>
        </w:numPr>
        <w:spacing w:after="0" w:line="240" w:lineRule="auto"/>
        <w:rPr>
          <w:sz w:val="20"/>
          <w:szCs w:val="20"/>
        </w:rPr>
      </w:pPr>
      <w:r w:rsidRPr="00EE7C97">
        <w:rPr>
          <w:sz w:val="20"/>
          <w:szCs w:val="20"/>
        </w:rPr>
        <w:t>Process</w:t>
      </w:r>
    </w:p>
    <w:p w:rsidR="00600CB7" w:rsidRDefault="00600CB7" w:rsidP="00374000">
      <w:pPr>
        <w:pStyle w:val="ListParagraph"/>
        <w:numPr>
          <w:ilvl w:val="5"/>
          <w:numId w:val="1"/>
        </w:numPr>
        <w:spacing w:after="0" w:line="240" w:lineRule="auto"/>
        <w:rPr>
          <w:sz w:val="20"/>
          <w:szCs w:val="20"/>
        </w:rPr>
      </w:pPr>
      <w:r>
        <w:rPr>
          <w:sz w:val="20"/>
          <w:szCs w:val="20"/>
        </w:rPr>
        <w:t>DGCL § 141(e); MBCA § 8.30(d), (e), (f)</w:t>
      </w:r>
    </w:p>
    <w:p w:rsidR="00600CB7" w:rsidRDefault="00600CB7" w:rsidP="00374000">
      <w:pPr>
        <w:pStyle w:val="ListParagraph"/>
        <w:numPr>
          <w:ilvl w:val="5"/>
          <w:numId w:val="1"/>
        </w:numPr>
        <w:spacing w:after="0" w:line="240" w:lineRule="auto"/>
        <w:rPr>
          <w:sz w:val="20"/>
          <w:szCs w:val="20"/>
        </w:rPr>
      </w:pPr>
      <w:r w:rsidRPr="008537B2">
        <w:rPr>
          <w:i/>
          <w:sz w:val="20"/>
          <w:szCs w:val="20"/>
        </w:rPr>
        <w:t xml:space="preserve">Smith v. Van </w:t>
      </w:r>
      <w:proofErr w:type="spellStart"/>
      <w:r w:rsidRPr="008537B2">
        <w:rPr>
          <w:i/>
          <w:sz w:val="20"/>
          <w:szCs w:val="20"/>
        </w:rPr>
        <w:t>Gorkum</w:t>
      </w:r>
      <w:proofErr w:type="spellEnd"/>
      <w:r>
        <w:rPr>
          <w:sz w:val="20"/>
          <w:szCs w:val="20"/>
        </w:rPr>
        <w:t>, 488 A.2d 858 (DE 1985)</w:t>
      </w:r>
    </w:p>
    <w:p w:rsidR="00600CB7" w:rsidRDefault="00600CB7" w:rsidP="00374000">
      <w:pPr>
        <w:pStyle w:val="ListParagraph"/>
        <w:numPr>
          <w:ilvl w:val="6"/>
          <w:numId w:val="1"/>
        </w:numPr>
        <w:spacing w:after="0" w:line="240" w:lineRule="auto"/>
        <w:rPr>
          <w:sz w:val="20"/>
          <w:szCs w:val="20"/>
        </w:rPr>
      </w:pPr>
      <w:r>
        <w:rPr>
          <w:sz w:val="20"/>
          <w:szCs w:val="20"/>
        </w:rPr>
        <w:t xml:space="preserve">Facts: </w:t>
      </w:r>
      <w:r w:rsidR="008537B2">
        <w:rPr>
          <w:sz w:val="20"/>
          <w:szCs w:val="20"/>
        </w:rPr>
        <w:t>Van</w:t>
      </w:r>
      <w:r w:rsidR="004D7413">
        <w:rPr>
          <w:sz w:val="20"/>
          <w:szCs w:val="20"/>
        </w:rPr>
        <w:t xml:space="preserve"> </w:t>
      </w:r>
      <w:proofErr w:type="spellStart"/>
      <w:r w:rsidR="008537B2">
        <w:rPr>
          <w:sz w:val="20"/>
          <w:szCs w:val="20"/>
        </w:rPr>
        <w:t>Gorkum</w:t>
      </w:r>
      <w:proofErr w:type="spellEnd"/>
      <w:r w:rsidR="008537B2">
        <w:rPr>
          <w:sz w:val="20"/>
          <w:szCs w:val="20"/>
        </w:rPr>
        <w:t xml:space="preserve">, CEO, arranged buyout of Trans Union to cure tax issue (taxable income to offset investment tax credits).  Van </w:t>
      </w:r>
      <w:proofErr w:type="spellStart"/>
      <w:r w:rsidR="008537B2">
        <w:rPr>
          <w:sz w:val="20"/>
          <w:szCs w:val="20"/>
        </w:rPr>
        <w:t>Gorkum</w:t>
      </w:r>
      <w:proofErr w:type="spellEnd"/>
      <w:r w:rsidR="008537B2">
        <w:rPr>
          <w:sz w:val="20"/>
          <w:szCs w:val="20"/>
        </w:rPr>
        <w:t xml:space="preserve"> did not disclose report determining buyout value of $55 to $65.  Board approved </w:t>
      </w:r>
      <w:r w:rsidR="004D7413">
        <w:rPr>
          <w:sz w:val="20"/>
          <w:szCs w:val="20"/>
        </w:rPr>
        <w:t>merger at $55.</w:t>
      </w:r>
    </w:p>
    <w:p w:rsidR="00600CB7" w:rsidRDefault="00600CB7" w:rsidP="00374000">
      <w:pPr>
        <w:pStyle w:val="ListParagraph"/>
        <w:numPr>
          <w:ilvl w:val="6"/>
          <w:numId w:val="1"/>
        </w:numPr>
        <w:spacing w:after="0" w:line="240" w:lineRule="auto"/>
        <w:rPr>
          <w:sz w:val="20"/>
          <w:szCs w:val="20"/>
        </w:rPr>
      </w:pPr>
      <w:r>
        <w:rPr>
          <w:sz w:val="20"/>
          <w:szCs w:val="20"/>
        </w:rPr>
        <w:t>Issue:</w:t>
      </w:r>
      <w:r w:rsidR="008537B2">
        <w:rPr>
          <w:sz w:val="20"/>
          <w:szCs w:val="20"/>
        </w:rPr>
        <w:t xml:space="preserve"> Did directors reach an informed business decision, if not were subsequent actions sufficient to cure infirmity in their actions</w:t>
      </w:r>
    </w:p>
    <w:p w:rsidR="00600CB7" w:rsidRDefault="00600CB7" w:rsidP="00374000">
      <w:pPr>
        <w:pStyle w:val="ListParagraph"/>
        <w:numPr>
          <w:ilvl w:val="6"/>
          <w:numId w:val="1"/>
        </w:numPr>
        <w:spacing w:after="0" w:line="240" w:lineRule="auto"/>
        <w:rPr>
          <w:sz w:val="20"/>
          <w:szCs w:val="20"/>
        </w:rPr>
      </w:pPr>
      <w:r>
        <w:rPr>
          <w:sz w:val="20"/>
          <w:szCs w:val="20"/>
        </w:rPr>
        <w:t>Holding:</w:t>
      </w:r>
      <w:r w:rsidR="004D7413">
        <w:rPr>
          <w:sz w:val="20"/>
          <w:szCs w:val="20"/>
        </w:rPr>
        <w:t xml:space="preserve"> not an informed decision.</w:t>
      </w:r>
    </w:p>
    <w:p w:rsidR="00600CB7" w:rsidRDefault="00600CB7" w:rsidP="00374000">
      <w:pPr>
        <w:pStyle w:val="ListParagraph"/>
        <w:numPr>
          <w:ilvl w:val="6"/>
          <w:numId w:val="1"/>
        </w:numPr>
        <w:spacing w:after="0" w:line="240" w:lineRule="auto"/>
        <w:rPr>
          <w:sz w:val="20"/>
          <w:szCs w:val="20"/>
        </w:rPr>
      </w:pPr>
      <w:r>
        <w:rPr>
          <w:sz w:val="20"/>
          <w:szCs w:val="20"/>
        </w:rPr>
        <w:t>Reasoning:</w:t>
      </w:r>
      <w:r w:rsidR="004D7413">
        <w:rPr>
          <w:sz w:val="20"/>
          <w:szCs w:val="20"/>
        </w:rPr>
        <w:t xml:space="preserve"> (a) not adequately aware of Van </w:t>
      </w:r>
      <w:proofErr w:type="spellStart"/>
      <w:r w:rsidR="004D7413">
        <w:rPr>
          <w:sz w:val="20"/>
          <w:szCs w:val="20"/>
        </w:rPr>
        <w:t>Gorkum’s</w:t>
      </w:r>
      <w:proofErr w:type="spellEnd"/>
      <w:r w:rsidR="004D7413">
        <w:rPr>
          <w:sz w:val="20"/>
          <w:szCs w:val="20"/>
        </w:rPr>
        <w:t xml:space="preserve"> role in sale (b) uninformed of intrinsic value and (c) grossly negligent in approving sale in two hours without prior notice and without emergency.  Approval by shareholders did not cure.</w:t>
      </w:r>
    </w:p>
    <w:p w:rsidR="00600CB7" w:rsidRDefault="00600CB7" w:rsidP="00374000">
      <w:pPr>
        <w:pStyle w:val="ListParagraph"/>
        <w:numPr>
          <w:ilvl w:val="6"/>
          <w:numId w:val="1"/>
        </w:numPr>
        <w:spacing w:after="0" w:line="240" w:lineRule="auto"/>
        <w:rPr>
          <w:sz w:val="20"/>
          <w:szCs w:val="20"/>
        </w:rPr>
      </w:pPr>
      <w:r w:rsidRPr="004D7413">
        <w:rPr>
          <w:b/>
          <w:sz w:val="20"/>
          <w:szCs w:val="20"/>
        </w:rPr>
        <w:t>Rule:</w:t>
      </w:r>
      <w:r w:rsidR="004D7413">
        <w:rPr>
          <w:sz w:val="20"/>
          <w:szCs w:val="20"/>
        </w:rPr>
        <w:t xml:space="preserve"> Directors must inform themselves and give all material facts to shareholders.</w:t>
      </w:r>
    </w:p>
    <w:p w:rsidR="004D7413" w:rsidRDefault="004D7413" w:rsidP="00374000">
      <w:pPr>
        <w:pStyle w:val="ListParagraph"/>
        <w:numPr>
          <w:ilvl w:val="5"/>
          <w:numId w:val="1"/>
        </w:numPr>
        <w:spacing w:after="0" w:line="240" w:lineRule="auto"/>
        <w:rPr>
          <w:sz w:val="20"/>
          <w:szCs w:val="20"/>
        </w:rPr>
      </w:pPr>
      <w:r>
        <w:rPr>
          <w:sz w:val="20"/>
          <w:szCs w:val="20"/>
        </w:rPr>
        <w:lastRenderedPageBreak/>
        <w:t>Directors are protected when relying in good faith on information from officers, employees, and experts.</w:t>
      </w:r>
    </w:p>
    <w:p w:rsidR="004D7413" w:rsidRDefault="004D7413" w:rsidP="00374000">
      <w:pPr>
        <w:pStyle w:val="ListParagraph"/>
        <w:numPr>
          <w:ilvl w:val="5"/>
          <w:numId w:val="1"/>
        </w:numPr>
        <w:spacing w:after="0" w:line="240" w:lineRule="auto"/>
        <w:rPr>
          <w:sz w:val="20"/>
          <w:szCs w:val="20"/>
        </w:rPr>
      </w:pPr>
      <w:r>
        <w:rPr>
          <w:sz w:val="20"/>
          <w:szCs w:val="20"/>
        </w:rPr>
        <w:t>Still requires (1) negligence, (2) damages, (3) causation.</w:t>
      </w:r>
    </w:p>
    <w:p w:rsidR="004D7413" w:rsidRDefault="004D7413" w:rsidP="00374000">
      <w:pPr>
        <w:pStyle w:val="ListParagraph"/>
        <w:numPr>
          <w:ilvl w:val="5"/>
          <w:numId w:val="1"/>
        </w:numPr>
        <w:spacing w:after="0" w:line="240" w:lineRule="auto"/>
        <w:rPr>
          <w:sz w:val="20"/>
          <w:szCs w:val="20"/>
        </w:rPr>
      </w:pPr>
      <w:r w:rsidRPr="004D7413">
        <w:rPr>
          <w:b/>
          <w:sz w:val="20"/>
          <w:szCs w:val="20"/>
        </w:rPr>
        <w:t xml:space="preserve">Response to Van </w:t>
      </w:r>
      <w:proofErr w:type="spellStart"/>
      <w:r w:rsidRPr="004D7413">
        <w:rPr>
          <w:b/>
          <w:sz w:val="20"/>
          <w:szCs w:val="20"/>
        </w:rPr>
        <w:t>Gorkum</w:t>
      </w:r>
      <w:proofErr w:type="spellEnd"/>
      <w:r w:rsidRPr="004D7413">
        <w:rPr>
          <w:b/>
          <w:sz w:val="20"/>
          <w:szCs w:val="20"/>
        </w:rPr>
        <w:t>: DGCL § 102(b</w:t>
      </w:r>
      <w:proofErr w:type="gramStart"/>
      <w:r w:rsidRPr="004D7413">
        <w:rPr>
          <w:b/>
          <w:sz w:val="20"/>
          <w:szCs w:val="20"/>
        </w:rPr>
        <w:t>)(</w:t>
      </w:r>
      <w:proofErr w:type="gramEnd"/>
      <w:r w:rsidRPr="004D7413">
        <w:rPr>
          <w:b/>
          <w:sz w:val="20"/>
          <w:szCs w:val="20"/>
        </w:rPr>
        <w:t>7)</w:t>
      </w:r>
      <w:r>
        <w:rPr>
          <w:sz w:val="20"/>
          <w:szCs w:val="20"/>
        </w:rPr>
        <w:t xml:space="preserve"> – allows a corporation to eliminate the personal liability of its directors in certain circumstances.</w:t>
      </w:r>
    </w:p>
    <w:p w:rsidR="009634FF" w:rsidRPr="009B2E9D" w:rsidRDefault="009634FF" w:rsidP="00374000">
      <w:pPr>
        <w:pStyle w:val="ListParagraph"/>
        <w:numPr>
          <w:ilvl w:val="2"/>
          <w:numId w:val="1"/>
        </w:numPr>
        <w:spacing w:after="0" w:line="240" w:lineRule="auto"/>
        <w:rPr>
          <w:sz w:val="20"/>
          <w:szCs w:val="20"/>
          <w:highlight w:val="yellow"/>
        </w:rPr>
      </w:pPr>
      <w:r w:rsidRPr="009B2E9D">
        <w:rPr>
          <w:sz w:val="20"/>
          <w:szCs w:val="20"/>
          <w:highlight w:val="yellow"/>
        </w:rPr>
        <w:t>The Duty of Loyalty</w:t>
      </w:r>
    </w:p>
    <w:p w:rsidR="00CD449F" w:rsidRDefault="00CD449F" w:rsidP="00374000">
      <w:pPr>
        <w:pStyle w:val="ListParagraph"/>
        <w:numPr>
          <w:ilvl w:val="3"/>
          <w:numId w:val="1"/>
        </w:numPr>
        <w:spacing w:after="0" w:line="240" w:lineRule="auto"/>
        <w:rPr>
          <w:sz w:val="20"/>
          <w:szCs w:val="20"/>
        </w:rPr>
      </w:pPr>
      <w:r>
        <w:rPr>
          <w:sz w:val="20"/>
          <w:szCs w:val="20"/>
        </w:rPr>
        <w:t>Put corporation’s interests first</w:t>
      </w:r>
    </w:p>
    <w:p w:rsidR="00CD449F" w:rsidRDefault="00CD449F" w:rsidP="00374000">
      <w:pPr>
        <w:pStyle w:val="ListParagraph"/>
        <w:numPr>
          <w:ilvl w:val="4"/>
          <w:numId w:val="1"/>
        </w:numPr>
        <w:spacing w:after="0" w:line="240" w:lineRule="auto"/>
        <w:rPr>
          <w:sz w:val="20"/>
          <w:szCs w:val="20"/>
        </w:rPr>
      </w:pPr>
      <w:r>
        <w:rPr>
          <w:sz w:val="20"/>
          <w:szCs w:val="20"/>
        </w:rPr>
        <w:t>Situations</w:t>
      </w:r>
    </w:p>
    <w:p w:rsidR="00CD449F" w:rsidRDefault="00CD449F" w:rsidP="00374000">
      <w:pPr>
        <w:pStyle w:val="ListParagraph"/>
        <w:numPr>
          <w:ilvl w:val="5"/>
          <w:numId w:val="1"/>
        </w:numPr>
        <w:spacing w:after="0" w:line="240" w:lineRule="auto"/>
        <w:rPr>
          <w:sz w:val="20"/>
          <w:szCs w:val="20"/>
        </w:rPr>
      </w:pPr>
      <w:r>
        <w:rPr>
          <w:sz w:val="20"/>
          <w:szCs w:val="20"/>
        </w:rPr>
        <w:t>Directors or officers enter into contracts with the corporation</w:t>
      </w:r>
    </w:p>
    <w:p w:rsidR="00CD449F" w:rsidRDefault="00CD449F" w:rsidP="00374000">
      <w:pPr>
        <w:pStyle w:val="ListParagraph"/>
        <w:numPr>
          <w:ilvl w:val="5"/>
          <w:numId w:val="1"/>
        </w:numPr>
        <w:spacing w:after="0" w:line="240" w:lineRule="auto"/>
        <w:rPr>
          <w:sz w:val="20"/>
          <w:szCs w:val="20"/>
        </w:rPr>
      </w:pPr>
      <w:r>
        <w:rPr>
          <w:sz w:val="20"/>
          <w:szCs w:val="20"/>
        </w:rPr>
        <w:t>Directors or officers take potential corporate opportunities for themselves</w:t>
      </w:r>
    </w:p>
    <w:p w:rsidR="00CD449F" w:rsidRDefault="00CD449F" w:rsidP="00374000">
      <w:pPr>
        <w:rPr>
          <w:sz w:val="20"/>
          <w:szCs w:val="20"/>
        </w:rPr>
      </w:pPr>
      <w:r>
        <w:rPr>
          <w:sz w:val="20"/>
          <w:szCs w:val="20"/>
        </w:rPr>
        <w:br w:type="page"/>
      </w:r>
    </w:p>
    <w:p w:rsidR="00CD449F" w:rsidRDefault="00CD449F" w:rsidP="00374000">
      <w:pPr>
        <w:pStyle w:val="ListParagraph"/>
        <w:numPr>
          <w:ilvl w:val="4"/>
          <w:numId w:val="1"/>
        </w:numPr>
        <w:spacing w:after="0" w:line="240" w:lineRule="auto"/>
        <w:rPr>
          <w:sz w:val="20"/>
          <w:szCs w:val="20"/>
        </w:rPr>
      </w:pPr>
      <w:r>
        <w:rPr>
          <w:sz w:val="20"/>
          <w:szCs w:val="20"/>
        </w:rPr>
        <w:lastRenderedPageBreak/>
        <w:t>Remedies</w:t>
      </w:r>
    </w:p>
    <w:p w:rsidR="00CD449F" w:rsidRDefault="00CD449F" w:rsidP="00374000">
      <w:pPr>
        <w:pStyle w:val="ListParagraph"/>
        <w:numPr>
          <w:ilvl w:val="5"/>
          <w:numId w:val="1"/>
        </w:numPr>
        <w:spacing w:after="0" w:line="240" w:lineRule="auto"/>
        <w:rPr>
          <w:sz w:val="20"/>
          <w:szCs w:val="20"/>
        </w:rPr>
      </w:pPr>
      <w:r>
        <w:rPr>
          <w:sz w:val="20"/>
          <w:szCs w:val="20"/>
        </w:rPr>
        <w:t>Conflict of interest</w:t>
      </w:r>
    </w:p>
    <w:p w:rsidR="00CD449F" w:rsidRDefault="00CD449F" w:rsidP="00374000">
      <w:pPr>
        <w:pStyle w:val="ListParagraph"/>
        <w:numPr>
          <w:ilvl w:val="6"/>
          <w:numId w:val="1"/>
        </w:numPr>
        <w:spacing w:after="0" w:line="240" w:lineRule="auto"/>
        <w:rPr>
          <w:sz w:val="20"/>
          <w:szCs w:val="20"/>
        </w:rPr>
      </w:pPr>
      <w:r>
        <w:rPr>
          <w:sz w:val="20"/>
          <w:szCs w:val="20"/>
        </w:rPr>
        <w:t>Recission</w:t>
      </w:r>
    </w:p>
    <w:p w:rsidR="00CD449F" w:rsidRDefault="00CD449F" w:rsidP="00374000">
      <w:pPr>
        <w:pStyle w:val="ListParagraph"/>
        <w:numPr>
          <w:ilvl w:val="6"/>
          <w:numId w:val="1"/>
        </w:numPr>
        <w:spacing w:after="0" w:line="240" w:lineRule="auto"/>
        <w:rPr>
          <w:sz w:val="20"/>
          <w:szCs w:val="20"/>
        </w:rPr>
      </w:pPr>
      <w:r>
        <w:rPr>
          <w:sz w:val="20"/>
          <w:szCs w:val="20"/>
        </w:rPr>
        <w:t>Damages</w:t>
      </w:r>
    </w:p>
    <w:p w:rsidR="00CD449F" w:rsidRDefault="00CD449F" w:rsidP="00374000">
      <w:pPr>
        <w:pStyle w:val="ListParagraph"/>
        <w:numPr>
          <w:ilvl w:val="5"/>
          <w:numId w:val="1"/>
        </w:numPr>
        <w:spacing w:after="0" w:line="240" w:lineRule="auto"/>
        <w:rPr>
          <w:sz w:val="20"/>
          <w:szCs w:val="20"/>
        </w:rPr>
      </w:pPr>
      <w:r>
        <w:rPr>
          <w:sz w:val="20"/>
          <w:szCs w:val="20"/>
        </w:rPr>
        <w:t>Opportunity – constructive trust</w:t>
      </w:r>
    </w:p>
    <w:p w:rsidR="00CD449F" w:rsidRDefault="00CD449F" w:rsidP="00374000">
      <w:pPr>
        <w:pStyle w:val="ListParagraph"/>
        <w:numPr>
          <w:ilvl w:val="5"/>
          <w:numId w:val="1"/>
        </w:numPr>
        <w:spacing w:after="0" w:line="240" w:lineRule="auto"/>
        <w:rPr>
          <w:sz w:val="20"/>
          <w:szCs w:val="20"/>
        </w:rPr>
      </w:pPr>
      <w:r>
        <w:rPr>
          <w:sz w:val="20"/>
          <w:szCs w:val="20"/>
        </w:rPr>
        <w:t>Other sanctions</w:t>
      </w:r>
    </w:p>
    <w:p w:rsidR="00CD449F" w:rsidRDefault="00CD449F" w:rsidP="00374000">
      <w:pPr>
        <w:pStyle w:val="ListParagraph"/>
        <w:numPr>
          <w:ilvl w:val="6"/>
          <w:numId w:val="1"/>
        </w:numPr>
        <w:spacing w:after="0" w:line="240" w:lineRule="auto"/>
        <w:rPr>
          <w:sz w:val="20"/>
          <w:szCs w:val="20"/>
        </w:rPr>
      </w:pPr>
      <w:r>
        <w:rPr>
          <w:sz w:val="20"/>
          <w:szCs w:val="20"/>
        </w:rPr>
        <w:t>Punitive damages</w:t>
      </w:r>
    </w:p>
    <w:p w:rsidR="00CD449F" w:rsidRDefault="00CD449F" w:rsidP="00374000">
      <w:pPr>
        <w:pStyle w:val="ListParagraph"/>
        <w:numPr>
          <w:ilvl w:val="6"/>
          <w:numId w:val="1"/>
        </w:numPr>
        <w:spacing w:after="0" w:line="240" w:lineRule="auto"/>
        <w:rPr>
          <w:sz w:val="20"/>
          <w:szCs w:val="20"/>
        </w:rPr>
      </w:pPr>
      <w:r>
        <w:rPr>
          <w:sz w:val="20"/>
          <w:szCs w:val="20"/>
        </w:rPr>
        <w:t>Ordering fiduciary to repay any salary received from the corporation during the time of the breach of duty</w:t>
      </w:r>
    </w:p>
    <w:p w:rsidR="00CD449F" w:rsidRDefault="00CD449F" w:rsidP="00374000">
      <w:pPr>
        <w:pStyle w:val="ListParagraph"/>
        <w:numPr>
          <w:ilvl w:val="6"/>
          <w:numId w:val="1"/>
        </w:numPr>
        <w:spacing w:after="0" w:line="240" w:lineRule="auto"/>
        <w:rPr>
          <w:sz w:val="20"/>
          <w:szCs w:val="20"/>
        </w:rPr>
      </w:pPr>
      <w:r>
        <w:rPr>
          <w:sz w:val="20"/>
          <w:szCs w:val="20"/>
        </w:rPr>
        <w:t>Ordering fiduciary to pay corporation’s attorney fees &amp; other expenses</w:t>
      </w:r>
    </w:p>
    <w:p w:rsidR="00CD449F" w:rsidRDefault="00CD449F" w:rsidP="00374000">
      <w:pPr>
        <w:pStyle w:val="ListParagraph"/>
        <w:numPr>
          <w:ilvl w:val="3"/>
          <w:numId w:val="1"/>
        </w:numPr>
        <w:spacing w:after="0" w:line="240" w:lineRule="auto"/>
        <w:rPr>
          <w:sz w:val="20"/>
          <w:szCs w:val="20"/>
        </w:rPr>
      </w:pPr>
      <w:r w:rsidRPr="00EE7C97">
        <w:rPr>
          <w:sz w:val="20"/>
          <w:szCs w:val="20"/>
        </w:rPr>
        <w:t>Conflict of Interest Transactions</w:t>
      </w:r>
    </w:p>
    <w:p w:rsidR="00CD449F" w:rsidRDefault="004E3F5A" w:rsidP="00374000">
      <w:pPr>
        <w:pStyle w:val="ListParagraph"/>
        <w:numPr>
          <w:ilvl w:val="4"/>
          <w:numId w:val="1"/>
        </w:numPr>
        <w:spacing w:after="0" w:line="240" w:lineRule="auto"/>
        <w:rPr>
          <w:sz w:val="20"/>
          <w:szCs w:val="20"/>
        </w:rPr>
      </w:pPr>
      <w:r>
        <w:rPr>
          <w:sz w:val="20"/>
          <w:szCs w:val="20"/>
        </w:rPr>
        <w:t>DGCL § 144; MBCA §§ 8.60-8.63</w:t>
      </w:r>
    </w:p>
    <w:p w:rsidR="004E3F5A" w:rsidRDefault="004E3F5A" w:rsidP="00374000">
      <w:pPr>
        <w:pStyle w:val="ListParagraph"/>
        <w:numPr>
          <w:ilvl w:val="4"/>
          <w:numId w:val="1"/>
        </w:numPr>
        <w:spacing w:after="0" w:line="240" w:lineRule="auto"/>
        <w:rPr>
          <w:sz w:val="20"/>
          <w:szCs w:val="20"/>
        </w:rPr>
      </w:pPr>
      <w:r>
        <w:rPr>
          <w:sz w:val="20"/>
          <w:szCs w:val="20"/>
        </w:rPr>
        <w:t>Common law – rule of fairness</w:t>
      </w:r>
    </w:p>
    <w:p w:rsidR="004E3F5A" w:rsidRDefault="004E3F5A" w:rsidP="00374000">
      <w:pPr>
        <w:pStyle w:val="ListParagraph"/>
        <w:numPr>
          <w:ilvl w:val="4"/>
          <w:numId w:val="1"/>
        </w:numPr>
        <w:spacing w:after="0" w:line="240" w:lineRule="auto"/>
        <w:rPr>
          <w:sz w:val="20"/>
          <w:szCs w:val="20"/>
        </w:rPr>
      </w:pPr>
      <w:r w:rsidRPr="004E3F5A">
        <w:rPr>
          <w:i/>
          <w:sz w:val="20"/>
          <w:szCs w:val="20"/>
        </w:rPr>
        <w:t>Cookies Food Products, Inc. v. Lakes Warehouse Distributing, Inc.</w:t>
      </w:r>
      <w:r>
        <w:rPr>
          <w:sz w:val="20"/>
          <w:szCs w:val="20"/>
        </w:rPr>
        <w:t>, 430 N.W.2d 447 (IA 1988)</w:t>
      </w:r>
    </w:p>
    <w:p w:rsidR="004E3F5A" w:rsidRDefault="004E3F5A" w:rsidP="00374000">
      <w:pPr>
        <w:pStyle w:val="ListParagraph"/>
        <w:numPr>
          <w:ilvl w:val="5"/>
          <w:numId w:val="1"/>
        </w:numPr>
        <w:spacing w:after="0" w:line="240" w:lineRule="auto"/>
        <w:rPr>
          <w:sz w:val="20"/>
          <w:szCs w:val="20"/>
        </w:rPr>
      </w:pPr>
      <w:r>
        <w:rPr>
          <w:sz w:val="20"/>
          <w:szCs w:val="20"/>
        </w:rPr>
        <w:t>Facts:</w:t>
      </w:r>
      <w:r w:rsidR="000E6BED">
        <w:rPr>
          <w:sz w:val="20"/>
          <w:szCs w:val="20"/>
        </w:rPr>
        <w:t xml:space="preserve"> Minority shareholder developed distribution plan and new product line.  Eventually became majority shareholder and exercised control over company.  Company became profitable, but never paid dividends.  Four </w:t>
      </w:r>
      <w:proofErr w:type="spellStart"/>
      <w:r w:rsidR="000E6BED">
        <w:rPr>
          <w:sz w:val="20"/>
          <w:szCs w:val="20"/>
        </w:rPr>
        <w:t>sisues</w:t>
      </w:r>
      <w:proofErr w:type="spellEnd"/>
      <w:r w:rsidR="000E6BED">
        <w:rPr>
          <w:sz w:val="20"/>
          <w:szCs w:val="20"/>
        </w:rPr>
        <w:t>:</w:t>
      </w:r>
    </w:p>
    <w:p w:rsidR="000E6BED" w:rsidRDefault="000E6BED" w:rsidP="00374000">
      <w:pPr>
        <w:pStyle w:val="ListParagraph"/>
        <w:numPr>
          <w:ilvl w:val="6"/>
          <w:numId w:val="1"/>
        </w:numPr>
        <w:spacing w:after="0" w:line="240" w:lineRule="auto"/>
        <w:rPr>
          <w:sz w:val="20"/>
          <w:szCs w:val="20"/>
        </w:rPr>
      </w:pPr>
      <w:r>
        <w:rPr>
          <w:sz w:val="20"/>
          <w:szCs w:val="20"/>
        </w:rPr>
        <w:t>Extended distributorship agreement</w:t>
      </w:r>
    </w:p>
    <w:p w:rsidR="000E6BED" w:rsidRDefault="000E6BED" w:rsidP="00374000">
      <w:pPr>
        <w:pStyle w:val="ListParagraph"/>
        <w:numPr>
          <w:ilvl w:val="6"/>
          <w:numId w:val="1"/>
        </w:numPr>
        <w:spacing w:after="0" w:line="240" w:lineRule="auto"/>
        <w:rPr>
          <w:sz w:val="20"/>
          <w:szCs w:val="20"/>
        </w:rPr>
      </w:pPr>
      <w:r>
        <w:rPr>
          <w:sz w:val="20"/>
          <w:szCs w:val="20"/>
        </w:rPr>
        <w:t>Warehousing agreement</w:t>
      </w:r>
    </w:p>
    <w:p w:rsidR="000E6BED" w:rsidRDefault="000E6BED" w:rsidP="00374000">
      <w:pPr>
        <w:pStyle w:val="ListParagraph"/>
        <w:numPr>
          <w:ilvl w:val="6"/>
          <w:numId w:val="1"/>
        </w:numPr>
        <w:spacing w:after="0" w:line="240" w:lineRule="auto"/>
        <w:rPr>
          <w:sz w:val="20"/>
          <w:szCs w:val="20"/>
        </w:rPr>
      </w:pPr>
      <w:r>
        <w:rPr>
          <w:sz w:val="20"/>
          <w:szCs w:val="20"/>
        </w:rPr>
        <w:t>Compensation for product development</w:t>
      </w:r>
    </w:p>
    <w:p w:rsidR="000E6BED" w:rsidRPr="000E6BED" w:rsidRDefault="000E6BED" w:rsidP="00374000">
      <w:pPr>
        <w:pStyle w:val="ListParagraph"/>
        <w:numPr>
          <w:ilvl w:val="6"/>
          <w:numId w:val="1"/>
        </w:numPr>
        <w:spacing w:after="0" w:line="240" w:lineRule="auto"/>
        <w:rPr>
          <w:sz w:val="20"/>
          <w:szCs w:val="20"/>
        </w:rPr>
      </w:pPr>
      <w:r>
        <w:rPr>
          <w:sz w:val="20"/>
          <w:szCs w:val="20"/>
        </w:rPr>
        <w:t>Compensation increases</w:t>
      </w:r>
    </w:p>
    <w:p w:rsidR="004E3F5A" w:rsidRDefault="004E3F5A" w:rsidP="00374000">
      <w:pPr>
        <w:pStyle w:val="ListParagraph"/>
        <w:numPr>
          <w:ilvl w:val="5"/>
          <w:numId w:val="1"/>
        </w:numPr>
        <w:spacing w:after="0" w:line="240" w:lineRule="auto"/>
        <w:rPr>
          <w:sz w:val="20"/>
          <w:szCs w:val="20"/>
        </w:rPr>
      </w:pPr>
      <w:r>
        <w:rPr>
          <w:sz w:val="20"/>
          <w:szCs w:val="20"/>
        </w:rPr>
        <w:t>Issue:</w:t>
      </w:r>
      <w:r w:rsidR="000E6BED">
        <w:rPr>
          <w:sz w:val="20"/>
          <w:szCs w:val="20"/>
        </w:rPr>
        <w:t xml:space="preserve"> Breach of fiduciary duty – conflict of interest.</w:t>
      </w:r>
    </w:p>
    <w:p w:rsidR="004E3F5A" w:rsidRDefault="004E3F5A" w:rsidP="00374000">
      <w:pPr>
        <w:pStyle w:val="ListParagraph"/>
        <w:numPr>
          <w:ilvl w:val="5"/>
          <w:numId w:val="1"/>
        </w:numPr>
        <w:spacing w:after="0" w:line="240" w:lineRule="auto"/>
        <w:rPr>
          <w:sz w:val="20"/>
          <w:szCs w:val="20"/>
        </w:rPr>
      </w:pPr>
      <w:r>
        <w:rPr>
          <w:sz w:val="20"/>
          <w:szCs w:val="20"/>
        </w:rPr>
        <w:t>Holding:</w:t>
      </w:r>
      <w:r w:rsidR="000E6BED">
        <w:rPr>
          <w:sz w:val="20"/>
          <w:szCs w:val="20"/>
        </w:rPr>
        <w:t xml:space="preserve"> None found.</w:t>
      </w:r>
    </w:p>
    <w:p w:rsidR="006B4D6C" w:rsidRDefault="004E3F5A" w:rsidP="00374000">
      <w:pPr>
        <w:pStyle w:val="ListParagraph"/>
        <w:numPr>
          <w:ilvl w:val="5"/>
          <w:numId w:val="1"/>
        </w:numPr>
        <w:spacing w:after="0" w:line="240" w:lineRule="auto"/>
        <w:rPr>
          <w:sz w:val="20"/>
          <w:szCs w:val="20"/>
        </w:rPr>
      </w:pPr>
      <w:r>
        <w:rPr>
          <w:sz w:val="20"/>
          <w:szCs w:val="20"/>
        </w:rPr>
        <w:t>Reasoning:</w:t>
      </w:r>
      <w:r w:rsidR="000E6BED">
        <w:rPr>
          <w:sz w:val="20"/>
          <w:szCs w:val="20"/>
        </w:rPr>
        <w:t xml:space="preserve"> </w:t>
      </w:r>
    </w:p>
    <w:p w:rsidR="006B4D6C" w:rsidRDefault="006B4D6C" w:rsidP="00374000">
      <w:pPr>
        <w:pStyle w:val="ListParagraph"/>
        <w:numPr>
          <w:ilvl w:val="6"/>
          <w:numId w:val="1"/>
        </w:numPr>
        <w:spacing w:after="0" w:line="240" w:lineRule="auto"/>
        <w:rPr>
          <w:sz w:val="20"/>
          <w:szCs w:val="20"/>
        </w:rPr>
      </w:pPr>
      <w:r>
        <w:rPr>
          <w:sz w:val="20"/>
          <w:szCs w:val="20"/>
        </w:rPr>
        <w:t>Fair dealing proven</w:t>
      </w:r>
    </w:p>
    <w:p w:rsidR="006B4D6C" w:rsidRDefault="006B4D6C" w:rsidP="00374000">
      <w:pPr>
        <w:pStyle w:val="ListParagraph"/>
        <w:numPr>
          <w:ilvl w:val="7"/>
          <w:numId w:val="1"/>
        </w:numPr>
        <w:spacing w:after="0" w:line="240" w:lineRule="auto"/>
        <w:rPr>
          <w:sz w:val="20"/>
          <w:szCs w:val="20"/>
        </w:rPr>
      </w:pPr>
      <w:r>
        <w:rPr>
          <w:sz w:val="20"/>
          <w:szCs w:val="20"/>
        </w:rPr>
        <w:t>Distributorship agreement was key to success, fees were appropriate</w:t>
      </w:r>
    </w:p>
    <w:p w:rsidR="006B4D6C" w:rsidRDefault="006B4D6C" w:rsidP="00374000">
      <w:pPr>
        <w:pStyle w:val="ListParagraph"/>
        <w:numPr>
          <w:ilvl w:val="7"/>
          <w:numId w:val="1"/>
        </w:numPr>
        <w:spacing w:after="0" w:line="240" w:lineRule="auto"/>
        <w:rPr>
          <w:sz w:val="20"/>
          <w:szCs w:val="20"/>
        </w:rPr>
      </w:pPr>
      <w:r>
        <w:rPr>
          <w:sz w:val="20"/>
          <w:szCs w:val="20"/>
        </w:rPr>
        <w:t>Warehousing was at “going rate” and board had rejected construction of storage facilities because warehousing arrangement was cheaper</w:t>
      </w:r>
    </w:p>
    <w:p w:rsidR="006B4D6C" w:rsidRDefault="006B4D6C" w:rsidP="00374000">
      <w:pPr>
        <w:pStyle w:val="ListParagraph"/>
        <w:numPr>
          <w:ilvl w:val="7"/>
          <w:numId w:val="1"/>
        </w:numPr>
        <w:spacing w:after="0" w:line="240" w:lineRule="auto"/>
        <w:rPr>
          <w:sz w:val="20"/>
          <w:szCs w:val="20"/>
        </w:rPr>
      </w:pPr>
      <w:proofErr w:type="spellStart"/>
      <w:r>
        <w:rPr>
          <w:sz w:val="20"/>
          <w:szCs w:val="20"/>
        </w:rPr>
        <w:t>Herrig</w:t>
      </w:r>
      <w:proofErr w:type="spellEnd"/>
      <w:r>
        <w:rPr>
          <w:sz w:val="20"/>
          <w:szCs w:val="20"/>
        </w:rPr>
        <w:t xml:space="preserve"> was fairly compensated for profitable taco sauce</w:t>
      </w:r>
    </w:p>
    <w:p w:rsidR="006B4D6C" w:rsidRDefault="006B4D6C" w:rsidP="00374000">
      <w:pPr>
        <w:pStyle w:val="ListParagraph"/>
        <w:numPr>
          <w:ilvl w:val="7"/>
          <w:numId w:val="1"/>
        </w:numPr>
        <w:spacing w:after="0" w:line="240" w:lineRule="auto"/>
        <w:rPr>
          <w:sz w:val="20"/>
          <w:szCs w:val="20"/>
        </w:rPr>
      </w:pPr>
      <w:r>
        <w:rPr>
          <w:sz w:val="20"/>
          <w:szCs w:val="20"/>
        </w:rPr>
        <w:t>Consultant fee was reasonable for services rendered</w:t>
      </w:r>
    </w:p>
    <w:p w:rsidR="004E3F5A" w:rsidRPr="006B4D6C" w:rsidRDefault="000E6BED" w:rsidP="00374000">
      <w:pPr>
        <w:pStyle w:val="ListParagraph"/>
        <w:numPr>
          <w:ilvl w:val="6"/>
          <w:numId w:val="1"/>
        </w:numPr>
        <w:spacing w:after="0" w:line="240" w:lineRule="auto"/>
        <w:rPr>
          <w:b/>
          <w:sz w:val="20"/>
          <w:szCs w:val="20"/>
          <w:highlight w:val="yellow"/>
        </w:rPr>
      </w:pPr>
      <w:r w:rsidRPr="006B4D6C">
        <w:rPr>
          <w:b/>
          <w:sz w:val="20"/>
          <w:szCs w:val="20"/>
          <w:highlight w:val="yellow"/>
        </w:rPr>
        <w:t>Three circumstances for self-dealing without clearly violating duty of loyalty</w:t>
      </w:r>
    </w:p>
    <w:p w:rsidR="000E6BED" w:rsidRPr="006B4D6C" w:rsidRDefault="000E6BED" w:rsidP="00374000">
      <w:pPr>
        <w:pStyle w:val="ListParagraph"/>
        <w:numPr>
          <w:ilvl w:val="7"/>
          <w:numId w:val="1"/>
        </w:numPr>
        <w:spacing w:after="0" w:line="240" w:lineRule="auto"/>
        <w:rPr>
          <w:b/>
          <w:sz w:val="20"/>
          <w:szCs w:val="20"/>
          <w:highlight w:val="yellow"/>
        </w:rPr>
      </w:pPr>
      <w:r w:rsidRPr="006B4D6C">
        <w:rPr>
          <w:b/>
          <w:sz w:val="20"/>
          <w:szCs w:val="20"/>
          <w:highlight w:val="yellow"/>
        </w:rPr>
        <w:t>Discloses/known to board or committee which authorizes, approves, or ratifies the contract or transaction</w:t>
      </w:r>
    </w:p>
    <w:p w:rsidR="000E6BED" w:rsidRPr="006B4D6C" w:rsidRDefault="006B4D6C" w:rsidP="00374000">
      <w:pPr>
        <w:pStyle w:val="ListParagraph"/>
        <w:numPr>
          <w:ilvl w:val="7"/>
          <w:numId w:val="1"/>
        </w:numPr>
        <w:spacing w:after="0" w:line="240" w:lineRule="auto"/>
        <w:rPr>
          <w:b/>
          <w:sz w:val="20"/>
          <w:szCs w:val="20"/>
          <w:highlight w:val="yellow"/>
        </w:rPr>
      </w:pPr>
      <w:r w:rsidRPr="006B4D6C">
        <w:rPr>
          <w:b/>
          <w:sz w:val="20"/>
          <w:szCs w:val="20"/>
          <w:highlight w:val="yellow"/>
        </w:rPr>
        <w:t>Disclosed/known to shareholders and they authorize</w:t>
      </w:r>
    </w:p>
    <w:p w:rsidR="006B4D6C" w:rsidRPr="006B4D6C" w:rsidRDefault="006B4D6C" w:rsidP="00374000">
      <w:pPr>
        <w:pStyle w:val="ListParagraph"/>
        <w:numPr>
          <w:ilvl w:val="7"/>
          <w:numId w:val="1"/>
        </w:numPr>
        <w:spacing w:after="0" w:line="240" w:lineRule="auto"/>
        <w:rPr>
          <w:sz w:val="20"/>
          <w:szCs w:val="20"/>
        </w:rPr>
      </w:pPr>
      <w:r w:rsidRPr="006B4D6C">
        <w:rPr>
          <w:b/>
          <w:sz w:val="20"/>
          <w:szCs w:val="20"/>
          <w:highlight w:val="yellow"/>
        </w:rPr>
        <w:t>Contract or transaction is fair and reasonable</w:t>
      </w:r>
    </w:p>
    <w:p w:rsidR="006B4D6C" w:rsidRPr="006B4D6C" w:rsidRDefault="004E3F5A" w:rsidP="00374000">
      <w:pPr>
        <w:pStyle w:val="ListParagraph"/>
        <w:numPr>
          <w:ilvl w:val="5"/>
          <w:numId w:val="1"/>
        </w:numPr>
        <w:spacing w:after="0" w:line="240" w:lineRule="auto"/>
        <w:rPr>
          <w:sz w:val="20"/>
          <w:szCs w:val="20"/>
        </w:rPr>
      </w:pPr>
      <w:r w:rsidRPr="006B4D6C">
        <w:rPr>
          <w:b/>
          <w:sz w:val="20"/>
          <w:szCs w:val="20"/>
        </w:rPr>
        <w:t>Rule:</w:t>
      </w:r>
      <w:r w:rsidR="000E6BED" w:rsidRPr="006B4D6C">
        <w:rPr>
          <w:b/>
          <w:sz w:val="20"/>
          <w:szCs w:val="20"/>
        </w:rPr>
        <w:t xml:space="preserve"> </w:t>
      </w:r>
      <w:r w:rsidR="000E6BED" w:rsidRPr="006B4D6C">
        <w:rPr>
          <w:sz w:val="20"/>
          <w:szCs w:val="20"/>
          <w:highlight w:val="yellow"/>
        </w:rPr>
        <w:t>Directors must establish that they have dealt in good faith, honesty, and fairness when dealing with corporation</w:t>
      </w:r>
      <w:r w:rsidR="000E6BED">
        <w:rPr>
          <w:sz w:val="20"/>
          <w:szCs w:val="20"/>
        </w:rPr>
        <w:t>.</w:t>
      </w:r>
    </w:p>
    <w:p w:rsidR="006B4D6C" w:rsidRDefault="006B4D6C" w:rsidP="00374000">
      <w:pPr>
        <w:pStyle w:val="ListParagraph"/>
        <w:numPr>
          <w:ilvl w:val="4"/>
          <w:numId w:val="1"/>
        </w:numPr>
        <w:spacing w:after="0" w:line="240" w:lineRule="auto"/>
        <w:rPr>
          <w:sz w:val="20"/>
          <w:szCs w:val="20"/>
        </w:rPr>
      </w:pPr>
      <w:r w:rsidRPr="00234D62">
        <w:rPr>
          <w:i/>
          <w:sz w:val="20"/>
          <w:szCs w:val="20"/>
        </w:rPr>
        <w:t xml:space="preserve">Marciano v. </w:t>
      </w:r>
      <w:proofErr w:type="spellStart"/>
      <w:r w:rsidRPr="00234D62">
        <w:rPr>
          <w:i/>
          <w:sz w:val="20"/>
          <w:szCs w:val="20"/>
        </w:rPr>
        <w:t>Nakash</w:t>
      </w:r>
      <w:proofErr w:type="spellEnd"/>
      <w:r w:rsidR="00B874A0">
        <w:rPr>
          <w:sz w:val="20"/>
          <w:szCs w:val="20"/>
        </w:rPr>
        <w:t>, 535 A.2d 400 (DE 1987)</w:t>
      </w:r>
    </w:p>
    <w:p w:rsidR="00B874A0" w:rsidRDefault="00B874A0" w:rsidP="00374000">
      <w:pPr>
        <w:pStyle w:val="ListParagraph"/>
        <w:numPr>
          <w:ilvl w:val="5"/>
          <w:numId w:val="1"/>
        </w:numPr>
        <w:spacing w:after="0" w:line="240" w:lineRule="auto"/>
        <w:rPr>
          <w:sz w:val="20"/>
          <w:szCs w:val="20"/>
        </w:rPr>
      </w:pPr>
      <w:r>
        <w:rPr>
          <w:sz w:val="20"/>
          <w:szCs w:val="20"/>
        </w:rPr>
        <w:t>Facts:</w:t>
      </w:r>
      <w:r w:rsidR="00A93306">
        <w:rPr>
          <w:sz w:val="20"/>
          <w:szCs w:val="20"/>
        </w:rPr>
        <w:t xml:space="preserve"> </w:t>
      </w:r>
      <w:proofErr w:type="spellStart"/>
      <w:r w:rsidR="00E32DE3">
        <w:rPr>
          <w:sz w:val="20"/>
          <w:szCs w:val="20"/>
        </w:rPr>
        <w:t>Nakashes</w:t>
      </w:r>
      <w:proofErr w:type="spellEnd"/>
      <w:r w:rsidR="00E32DE3">
        <w:rPr>
          <w:sz w:val="20"/>
          <w:szCs w:val="20"/>
        </w:rPr>
        <w:t xml:space="preserve"> made loans to Gasoline; </w:t>
      </w:r>
      <w:proofErr w:type="spellStart"/>
      <w:r w:rsidR="00E32DE3">
        <w:rPr>
          <w:sz w:val="20"/>
          <w:szCs w:val="20"/>
        </w:rPr>
        <w:t>Nakashes</w:t>
      </w:r>
      <w:proofErr w:type="spellEnd"/>
      <w:r w:rsidR="00E32DE3">
        <w:rPr>
          <w:sz w:val="20"/>
          <w:szCs w:val="20"/>
        </w:rPr>
        <w:t xml:space="preserve"> owned 50% </w:t>
      </w:r>
      <w:proofErr w:type="spellStart"/>
      <w:r w:rsidR="00E32DE3">
        <w:rPr>
          <w:sz w:val="20"/>
          <w:szCs w:val="20"/>
        </w:rPr>
        <w:t>Marcianos</w:t>
      </w:r>
      <w:proofErr w:type="spellEnd"/>
      <w:r w:rsidR="00E32DE3">
        <w:rPr>
          <w:sz w:val="20"/>
          <w:szCs w:val="20"/>
        </w:rPr>
        <w:t xml:space="preserve"> owned 50%.  </w:t>
      </w:r>
      <w:proofErr w:type="spellStart"/>
      <w:r w:rsidR="00E32DE3">
        <w:rPr>
          <w:sz w:val="20"/>
          <w:szCs w:val="20"/>
        </w:rPr>
        <w:t>Marcianos</w:t>
      </w:r>
      <w:proofErr w:type="spellEnd"/>
      <w:r w:rsidR="00E32DE3">
        <w:rPr>
          <w:sz w:val="20"/>
          <w:szCs w:val="20"/>
        </w:rPr>
        <w:t xml:space="preserve"> argued that loans agreements were voidable under DGCL § 144.</w:t>
      </w:r>
    </w:p>
    <w:p w:rsidR="00B874A0" w:rsidRDefault="00B874A0" w:rsidP="00374000">
      <w:pPr>
        <w:pStyle w:val="ListParagraph"/>
        <w:numPr>
          <w:ilvl w:val="5"/>
          <w:numId w:val="1"/>
        </w:numPr>
        <w:spacing w:after="0" w:line="240" w:lineRule="auto"/>
        <w:rPr>
          <w:sz w:val="20"/>
          <w:szCs w:val="20"/>
        </w:rPr>
      </w:pPr>
      <w:r>
        <w:rPr>
          <w:sz w:val="20"/>
          <w:szCs w:val="20"/>
        </w:rPr>
        <w:t>Issue:</w:t>
      </w:r>
      <w:r w:rsidR="00E32DE3">
        <w:rPr>
          <w:sz w:val="20"/>
          <w:szCs w:val="20"/>
        </w:rPr>
        <w:t xml:space="preserve"> Standard of fairness.</w:t>
      </w:r>
    </w:p>
    <w:p w:rsidR="00B874A0" w:rsidRDefault="00B874A0" w:rsidP="00374000">
      <w:pPr>
        <w:pStyle w:val="ListParagraph"/>
        <w:numPr>
          <w:ilvl w:val="5"/>
          <w:numId w:val="1"/>
        </w:numPr>
        <w:spacing w:after="0" w:line="240" w:lineRule="auto"/>
        <w:rPr>
          <w:sz w:val="20"/>
          <w:szCs w:val="20"/>
        </w:rPr>
      </w:pPr>
      <w:r>
        <w:rPr>
          <w:sz w:val="20"/>
          <w:szCs w:val="20"/>
        </w:rPr>
        <w:t>Holding:</w:t>
      </w:r>
      <w:r w:rsidR="00E32DE3">
        <w:rPr>
          <w:sz w:val="20"/>
          <w:szCs w:val="20"/>
        </w:rPr>
        <w:t xml:space="preserve"> Intrinsic fairness test was applicable.</w:t>
      </w:r>
    </w:p>
    <w:p w:rsidR="00B874A0" w:rsidRDefault="00B874A0" w:rsidP="00374000">
      <w:pPr>
        <w:pStyle w:val="ListParagraph"/>
        <w:numPr>
          <w:ilvl w:val="5"/>
          <w:numId w:val="1"/>
        </w:numPr>
        <w:spacing w:after="0" w:line="240" w:lineRule="auto"/>
        <w:rPr>
          <w:sz w:val="20"/>
          <w:szCs w:val="20"/>
        </w:rPr>
      </w:pPr>
      <w:r>
        <w:rPr>
          <w:sz w:val="20"/>
          <w:szCs w:val="20"/>
        </w:rPr>
        <w:t>Reasoning:</w:t>
      </w:r>
      <w:r w:rsidR="00E32DE3">
        <w:rPr>
          <w:sz w:val="20"/>
          <w:szCs w:val="20"/>
        </w:rPr>
        <w:t xml:space="preserve"> § 144 is not sole test and </w:t>
      </w:r>
      <w:proofErr w:type="gramStart"/>
      <w:r w:rsidR="00E32DE3">
        <w:rPr>
          <w:sz w:val="20"/>
          <w:szCs w:val="20"/>
        </w:rPr>
        <w:t>does</w:t>
      </w:r>
      <w:proofErr w:type="gramEnd"/>
      <w:r w:rsidR="00E32DE3">
        <w:rPr>
          <w:sz w:val="20"/>
          <w:szCs w:val="20"/>
        </w:rPr>
        <w:t xml:space="preserve"> not apply.  § 144 “</w:t>
      </w:r>
      <w:proofErr w:type="gramStart"/>
      <w:r w:rsidR="00E32DE3">
        <w:rPr>
          <w:sz w:val="20"/>
          <w:szCs w:val="20"/>
        </w:rPr>
        <w:t>presupposes</w:t>
      </w:r>
      <w:proofErr w:type="gramEnd"/>
      <w:r w:rsidR="00E32DE3">
        <w:rPr>
          <w:sz w:val="20"/>
          <w:szCs w:val="20"/>
        </w:rPr>
        <w:t xml:space="preserve"> the functioning of corporate constituencies capable of providing assents.”</w:t>
      </w:r>
    </w:p>
    <w:p w:rsidR="00B874A0" w:rsidRDefault="00B874A0" w:rsidP="00374000">
      <w:pPr>
        <w:pStyle w:val="ListParagraph"/>
        <w:numPr>
          <w:ilvl w:val="5"/>
          <w:numId w:val="1"/>
        </w:numPr>
        <w:spacing w:after="0" w:line="240" w:lineRule="auto"/>
        <w:rPr>
          <w:sz w:val="20"/>
          <w:szCs w:val="20"/>
        </w:rPr>
      </w:pPr>
      <w:r w:rsidRPr="00E32DE3">
        <w:rPr>
          <w:b/>
          <w:sz w:val="20"/>
          <w:szCs w:val="20"/>
        </w:rPr>
        <w:t>Rule:</w:t>
      </w:r>
      <w:r w:rsidR="00E32DE3">
        <w:rPr>
          <w:sz w:val="20"/>
          <w:szCs w:val="20"/>
        </w:rPr>
        <w:t xml:space="preserve"> “Just as the statute cannot ‘sanction unfairness’ neither can it invalidate fairness if, upon judicial review, the transaction withstands close scrutiny of its intrinsic elements.”</w:t>
      </w:r>
    </w:p>
    <w:p w:rsidR="00E32DE3" w:rsidRDefault="00E32DE3" w:rsidP="00374000">
      <w:pPr>
        <w:pStyle w:val="ListParagraph"/>
        <w:numPr>
          <w:ilvl w:val="4"/>
          <w:numId w:val="1"/>
        </w:numPr>
        <w:spacing w:after="0" w:line="240" w:lineRule="auto"/>
        <w:rPr>
          <w:sz w:val="20"/>
          <w:szCs w:val="20"/>
        </w:rPr>
      </w:pPr>
      <w:r>
        <w:rPr>
          <w:sz w:val="20"/>
          <w:szCs w:val="20"/>
        </w:rPr>
        <w:t>DGCL § 144(a)(1) or (a)(2) fairness  requires</w:t>
      </w:r>
    </w:p>
    <w:p w:rsidR="00E32DE3" w:rsidRDefault="00E32DE3" w:rsidP="00374000">
      <w:pPr>
        <w:pStyle w:val="ListParagraph"/>
        <w:numPr>
          <w:ilvl w:val="5"/>
          <w:numId w:val="1"/>
        </w:numPr>
        <w:spacing w:after="0" w:line="240" w:lineRule="auto"/>
        <w:rPr>
          <w:sz w:val="20"/>
          <w:szCs w:val="20"/>
        </w:rPr>
      </w:pPr>
      <w:r>
        <w:rPr>
          <w:sz w:val="20"/>
          <w:szCs w:val="20"/>
        </w:rPr>
        <w:t>Full disclosure of all material facts</w:t>
      </w:r>
    </w:p>
    <w:p w:rsidR="00E32DE3" w:rsidRDefault="00E32DE3" w:rsidP="00374000">
      <w:pPr>
        <w:pStyle w:val="ListParagraph"/>
        <w:numPr>
          <w:ilvl w:val="5"/>
          <w:numId w:val="1"/>
        </w:numPr>
        <w:spacing w:after="0" w:line="240" w:lineRule="auto"/>
        <w:rPr>
          <w:sz w:val="20"/>
          <w:szCs w:val="20"/>
        </w:rPr>
      </w:pPr>
      <w:r>
        <w:rPr>
          <w:sz w:val="20"/>
          <w:szCs w:val="20"/>
        </w:rPr>
        <w:t>Good faith</w:t>
      </w:r>
    </w:p>
    <w:p w:rsidR="00E32DE3" w:rsidRDefault="00E32DE3" w:rsidP="00374000">
      <w:pPr>
        <w:pStyle w:val="ListParagraph"/>
        <w:numPr>
          <w:ilvl w:val="5"/>
          <w:numId w:val="1"/>
        </w:numPr>
        <w:spacing w:after="0" w:line="240" w:lineRule="auto"/>
        <w:rPr>
          <w:sz w:val="20"/>
          <w:szCs w:val="20"/>
        </w:rPr>
      </w:pPr>
      <w:r>
        <w:rPr>
          <w:sz w:val="20"/>
          <w:szCs w:val="20"/>
        </w:rPr>
        <w:lastRenderedPageBreak/>
        <w:t>Authorization of transaction by majority of disinterested directors – even if not quorum.</w:t>
      </w:r>
    </w:p>
    <w:p w:rsidR="00DC2C38" w:rsidRDefault="00DC2C38" w:rsidP="00374000">
      <w:pPr>
        <w:pStyle w:val="ListParagraph"/>
        <w:numPr>
          <w:ilvl w:val="4"/>
          <w:numId w:val="1"/>
        </w:numPr>
        <w:spacing w:after="0" w:line="240" w:lineRule="auto"/>
        <w:rPr>
          <w:sz w:val="20"/>
          <w:szCs w:val="20"/>
        </w:rPr>
      </w:pPr>
      <w:r>
        <w:rPr>
          <w:sz w:val="20"/>
          <w:szCs w:val="20"/>
        </w:rPr>
        <w:t>Intrinsic fairness – fair to company at time of transaction or contract</w:t>
      </w:r>
    </w:p>
    <w:p w:rsidR="00E32DE3" w:rsidRDefault="00E32DE3" w:rsidP="00374000">
      <w:pPr>
        <w:pStyle w:val="ListParagraph"/>
        <w:numPr>
          <w:ilvl w:val="4"/>
          <w:numId w:val="1"/>
        </w:numPr>
        <w:spacing w:after="0" w:line="240" w:lineRule="auto"/>
        <w:rPr>
          <w:sz w:val="20"/>
          <w:szCs w:val="20"/>
        </w:rPr>
      </w:pPr>
      <w:r>
        <w:rPr>
          <w:sz w:val="20"/>
          <w:szCs w:val="20"/>
        </w:rPr>
        <w:t>Delaware treats controlling shareholders different</w:t>
      </w:r>
    </w:p>
    <w:p w:rsidR="00E32DE3" w:rsidRDefault="00E32DE3" w:rsidP="00374000">
      <w:pPr>
        <w:pStyle w:val="ListParagraph"/>
        <w:numPr>
          <w:ilvl w:val="5"/>
          <w:numId w:val="1"/>
        </w:numPr>
        <w:spacing w:after="0" w:line="240" w:lineRule="auto"/>
        <w:rPr>
          <w:sz w:val="20"/>
          <w:szCs w:val="20"/>
        </w:rPr>
      </w:pPr>
      <w:r>
        <w:rPr>
          <w:sz w:val="20"/>
          <w:szCs w:val="20"/>
        </w:rPr>
        <w:t>Director authorization or shareholder approval still shifts burden to plaintiff</w:t>
      </w:r>
    </w:p>
    <w:p w:rsidR="00E32DE3" w:rsidRDefault="00E32DE3" w:rsidP="00374000">
      <w:pPr>
        <w:pStyle w:val="ListParagraph"/>
        <w:numPr>
          <w:ilvl w:val="5"/>
          <w:numId w:val="1"/>
        </w:numPr>
        <w:spacing w:after="0" w:line="240" w:lineRule="auto"/>
        <w:rPr>
          <w:sz w:val="20"/>
          <w:szCs w:val="20"/>
        </w:rPr>
      </w:pPr>
      <w:r>
        <w:rPr>
          <w:sz w:val="20"/>
          <w:szCs w:val="20"/>
        </w:rPr>
        <w:t>Standard of review is entire fairness, not intrinsic fairness</w:t>
      </w:r>
    </w:p>
    <w:p w:rsidR="00E32DE3" w:rsidRDefault="00E32DE3" w:rsidP="00374000">
      <w:pPr>
        <w:pStyle w:val="ListParagraph"/>
        <w:numPr>
          <w:ilvl w:val="4"/>
          <w:numId w:val="1"/>
        </w:numPr>
        <w:spacing w:after="0" w:line="240" w:lineRule="auto"/>
        <w:rPr>
          <w:sz w:val="20"/>
          <w:szCs w:val="20"/>
        </w:rPr>
      </w:pPr>
      <w:r>
        <w:rPr>
          <w:sz w:val="20"/>
          <w:szCs w:val="20"/>
        </w:rPr>
        <w:t>Texas “interested directors” statute (conflict of interest statute)</w:t>
      </w:r>
    </w:p>
    <w:p w:rsidR="00E32DE3" w:rsidRDefault="00E32DE3" w:rsidP="00374000">
      <w:pPr>
        <w:pStyle w:val="ListParagraph"/>
        <w:numPr>
          <w:ilvl w:val="5"/>
          <w:numId w:val="1"/>
        </w:numPr>
        <w:spacing w:after="0" w:line="240" w:lineRule="auto"/>
        <w:rPr>
          <w:sz w:val="20"/>
          <w:szCs w:val="20"/>
        </w:rPr>
      </w:pPr>
      <w:r>
        <w:rPr>
          <w:sz w:val="20"/>
          <w:szCs w:val="20"/>
        </w:rPr>
        <w:t>Otherwise valid contract upheld if</w:t>
      </w:r>
    </w:p>
    <w:p w:rsidR="00E32DE3" w:rsidRDefault="00DC2C38" w:rsidP="00374000">
      <w:pPr>
        <w:pStyle w:val="ListParagraph"/>
        <w:numPr>
          <w:ilvl w:val="6"/>
          <w:numId w:val="1"/>
        </w:numPr>
        <w:spacing w:after="0" w:line="240" w:lineRule="auto"/>
        <w:rPr>
          <w:sz w:val="20"/>
          <w:szCs w:val="20"/>
        </w:rPr>
      </w:pPr>
      <w:r>
        <w:rPr>
          <w:sz w:val="20"/>
          <w:szCs w:val="20"/>
        </w:rPr>
        <w:t xml:space="preserve">Material facts of relationship and contract are known and it is authorized by a majority of disinterested directors (even if not a quorum); </w:t>
      </w:r>
      <w:r w:rsidRPr="00DC2C38">
        <w:rPr>
          <w:b/>
          <w:sz w:val="20"/>
          <w:szCs w:val="20"/>
        </w:rPr>
        <w:t>or</w:t>
      </w:r>
    </w:p>
    <w:p w:rsidR="00DC2C38" w:rsidRDefault="00DC2C38" w:rsidP="00374000">
      <w:pPr>
        <w:pStyle w:val="ListParagraph"/>
        <w:numPr>
          <w:ilvl w:val="6"/>
          <w:numId w:val="1"/>
        </w:numPr>
        <w:spacing w:after="0" w:line="240" w:lineRule="auto"/>
        <w:rPr>
          <w:sz w:val="20"/>
          <w:szCs w:val="20"/>
        </w:rPr>
      </w:pPr>
      <w:r>
        <w:rPr>
          <w:sz w:val="20"/>
          <w:szCs w:val="20"/>
        </w:rPr>
        <w:t xml:space="preserve">Material facts are disclosed to shareholders entitled to vote and approved in good faith; </w:t>
      </w:r>
      <w:r w:rsidRPr="00DC2C38">
        <w:rPr>
          <w:b/>
          <w:sz w:val="20"/>
          <w:szCs w:val="20"/>
        </w:rPr>
        <w:t>or</w:t>
      </w:r>
    </w:p>
    <w:p w:rsidR="00DC2C38" w:rsidRDefault="00DC2C38" w:rsidP="00374000">
      <w:pPr>
        <w:pStyle w:val="ListParagraph"/>
        <w:numPr>
          <w:ilvl w:val="6"/>
          <w:numId w:val="1"/>
        </w:numPr>
        <w:spacing w:after="0" w:line="240" w:lineRule="auto"/>
        <w:rPr>
          <w:sz w:val="20"/>
          <w:szCs w:val="20"/>
        </w:rPr>
      </w:pPr>
      <w:r>
        <w:rPr>
          <w:sz w:val="20"/>
          <w:szCs w:val="20"/>
        </w:rPr>
        <w:t>Contract or transaction is fair as of the time it is authorized, approved, or ratified by the board, committee, or shareholders</w:t>
      </w:r>
    </w:p>
    <w:p w:rsidR="00DC2C38" w:rsidRDefault="00DC2C38" w:rsidP="00374000">
      <w:pPr>
        <w:pStyle w:val="ListParagraph"/>
        <w:numPr>
          <w:ilvl w:val="4"/>
          <w:numId w:val="1"/>
        </w:numPr>
        <w:spacing w:after="0" w:line="240" w:lineRule="auto"/>
        <w:rPr>
          <w:sz w:val="20"/>
          <w:szCs w:val="20"/>
        </w:rPr>
      </w:pPr>
      <w:r>
        <w:rPr>
          <w:sz w:val="20"/>
          <w:szCs w:val="20"/>
        </w:rPr>
        <w:t>Issues</w:t>
      </w:r>
    </w:p>
    <w:p w:rsidR="00DC2C38" w:rsidRDefault="00DC2C38" w:rsidP="00374000">
      <w:pPr>
        <w:pStyle w:val="ListParagraph"/>
        <w:numPr>
          <w:ilvl w:val="5"/>
          <w:numId w:val="1"/>
        </w:numPr>
        <w:spacing w:after="0" w:line="240" w:lineRule="auto"/>
        <w:rPr>
          <w:sz w:val="20"/>
          <w:szCs w:val="20"/>
        </w:rPr>
      </w:pPr>
      <w:r>
        <w:rPr>
          <w:sz w:val="20"/>
          <w:szCs w:val="20"/>
        </w:rPr>
        <w:t>Disinterested directors may owe their position to interested parties</w:t>
      </w:r>
    </w:p>
    <w:p w:rsidR="00DC2C38" w:rsidRDefault="00DC2C38" w:rsidP="00374000">
      <w:pPr>
        <w:pStyle w:val="ListParagraph"/>
        <w:numPr>
          <w:ilvl w:val="5"/>
          <w:numId w:val="1"/>
        </w:numPr>
        <w:spacing w:after="0" w:line="240" w:lineRule="auto"/>
        <w:rPr>
          <w:sz w:val="20"/>
          <w:szCs w:val="20"/>
        </w:rPr>
      </w:pPr>
      <w:r>
        <w:rPr>
          <w:sz w:val="20"/>
          <w:szCs w:val="20"/>
        </w:rPr>
        <w:t>Group dynamics – wanting to get along</w:t>
      </w:r>
    </w:p>
    <w:p w:rsidR="00DC2C38" w:rsidRDefault="00DC2C38" w:rsidP="00374000">
      <w:pPr>
        <w:pStyle w:val="ListParagraph"/>
        <w:numPr>
          <w:ilvl w:val="5"/>
          <w:numId w:val="1"/>
        </w:numPr>
        <w:spacing w:after="0" w:line="240" w:lineRule="auto"/>
        <w:rPr>
          <w:sz w:val="20"/>
          <w:szCs w:val="20"/>
        </w:rPr>
      </w:pPr>
      <w:r>
        <w:rPr>
          <w:sz w:val="20"/>
          <w:szCs w:val="20"/>
        </w:rPr>
        <w:t>Shareholders (especially in widely held corp.) ill-suited for decision</w:t>
      </w:r>
    </w:p>
    <w:p w:rsidR="00DC2C38" w:rsidRPr="00DC2C38" w:rsidRDefault="00DC2C38" w:rsidP="00374000">
      <w:pPr>
        <w:pStyle w:val="ListParagraph"/>
        <w:numPr>
          <w:ilvl w:val="4"/>
          <w:numId w:val="1"/>
        </w:numPr>
        <w:spacing w:after="0" w:line="240" w:lineRule="auto"/>
        <w:rPr>
          <w:b/>
          <w:sz w:val="20"/>
          <w:szCs w:val="20"/>
        </w:rPr>
      </w:pPr>
      <w:r w:rsidRPr="00DC2C38">
        <w:rPr>
          <w:b/>
          <w:sz w:val="20"/>
          <w:szCs w:val="20"/>
        </w:rPr>
        <w:t>Interested director or officer</w:t>
      </w:r>
    </w:p>
    <w:p w:rsidR="00DC2C38" w:rsidRDefault="00DC2C38" w:rsidP="00374000">
      <w:pPr>
        <w:pStyle w:val="ListParagraph"/>
        <w:numPr>
          <w:ilvl w:val="5"/>
          <w:numId w:val="1"/>
        </w:numPr>
        <w:spacing w:after="0" w:line="240" w:lineRule="auto"/>
        <w:rPr>
          <w:sz w:val="20"/>
          <w:szCs w:val="20"/>
        </w:rPr>
      </w:pPr>
      <w:r>
        <w:rPr>
          <w:sz w:val="20"/>
          <w:szCs w:val="20"/>
        </w:rPr>
        <w:t>Delaware - a financial interest (not necessarily “material”)</w:t>
      </w:r>
    </w:p>
    <w:p w:rsidR="00DC2C38" w:rsidRDefault="00DC2C38" w:rsidP="00374000">
      <w:pPr>
        <w:pStyle w:val="ListParagraph"/>
        <w:numPr>
          <w:ilvl w:val="5"/>
          <w:numId w:val="1"/>
        </w:numPr>
        <w:spacing w:after="0" w:line="240" w:lineRule="auto"/>
        <w:rPr>
          <w:sz w:val="20"/>
          <w:szCs w:val="20"/>
        </w:rPr>
      </w:pPr>
      <w:r>
        <w:rPr>
          <w:sz w:val="20"/>
          <w:szCs w:val="20"/>
        </w:rPr>
        <w:t>Model Act</w:t>
      </w:r>
    </w:p>
    <w:p w:rsidR="00DC2C38" w:rsidRDefault="00DC2C38" w:rsidP="00374000">
      <w:pPr>
        <w:pStyle w:val="ListParagraph"/>
        <w:numPr>
          <w:ilvl w:val="6"/>
          <w:numId w:val="1"/>
        </w:numPr>
        <w:spacing w:after="0" w:line="240" w:lineRule="auto"/>
        <w:rPr>
          <w:sz w:val="20"/>
          <w:szCs w:val="20"/>
        </w:rPr>
      </w:pPr>
      <w:r>
        <w:rPr>
          <w:sz w:val="20"/>
          <w:szCs w:val="20"/>
        </w:rPr>
        <w:t>Party to transaction or conduct;</w:t>
      </w:r>
    </w:p>
    <w:p w:rsidR="00DC2C38" w:rsidRDefault="00DC2C38" w:rsidP="00374000">
      <w:pPr>
        <w:pStyle w:val="ListParagraph"/>
        <w:numPr>
          <w:ilvl w:val="6"/>
          <w:numId w:val="1"/>
        </w:numPr>
        <w:spacing w:after="0" w:line="240" w:lineRule="auto"/>
        <w:rPr>
          <w:sz w:val="20"/>
          <w:szCs w:val="20"/>
        </w:rPr>
      </w:pPr>
      <w:r>
        <w:rPr>
          <w:sz w:val="20"/>
          <w:szCs w:val="20"/>
        </w:rPr>
        <w:t>Has business, financial, or familial relationship with a party to the transaction and that would reasonably be expected to affect judgment</w:t>
      </w:r>
    </w:p>
    <w:p w:rsidR="00DC2C38" w:rsidRDefault="00DC2C38" w:rsidP="00374000">
      <w:pPr>
        <w:pStyle w:val="ListParagraph"/>
        <w:numPr>
          <w:ilvl w:val="6"/>
          <w:numId w:val="1"/>
        </w:numPr>
        <w:spacing w:after="0" w:line="240" w:lineRule="auto"/>
        <w:rPr>
          <w:sz w:val="20"/>
          <w:szCs w:val="20"/>
        </w:rPr>
      </w:pPr>
      <w:r>
        <w:rPr>
          <w:sz w:val="20"/>
          <w:szCs w:val="20"/>
        </w:rPr>
        <w:t>Party or business, financial or familial tie with pecuniary interest and that would reasonably be expected to affect judgment</w:t>
      </w:r>
    </w:p>
    <w:p w:rsidR="00DC2C38" w:rsidRDefault="00DC2C38" w:rsidP="00374000">
      <w:pPr>
        <w:pStyle w:val="ListParagraph"/>
        <w:numPr>
          <w:ilvl w:val="6"/>
          <w:numId w:val="1"/>
        </w:numPr>
        <w:spacing w:after="0" w:line="240" w:lineRule="auto"/>
        <w:rPr>
          <w:sz w:val="20"/>
          <w:szCs w:val="20"/>
        </w:rPr>
      </w:pPr>
      <w:r>
        <w:rPr>
          <w:sz w:val="20"/>
          <w:szCs w:val="20"/>
        </w:rPr>
        <w:t>Subject to controlling influence of someone with material pecuniary interest and would reasonably affect judgment</w:t>
      </w:r>
    </w:p>
    <w:p w:rsidR="00DC2C38" w:rsidRDefault="00DC2C38" w:rsidP="00374000">
      <w:pPr>
        <w:pStyle w:val="ListParagraph"/>
        <w:numPr>
          <w:ilvl w:val="4"/>
          <w:numId w:val="1"/>
        </w:numPr>
        <w:spacing w:after="0" w:line="240" w:lineRule="auto"/>
        <w:rPr>
          <w:sz w:val="20"/>
          <w:szCs w:val="20"/>
        </w:rPr>
      </w:pPr>
      <w:r>
        <w:rPr>
          <w:sz w:val="20"/>
          <w:szCs w:val="20"/>
        </w:rPr>
        <w:t>Conflicting interest – Model Act</w:t>
      </w:r>
    </w:p>
    <w:p w:rsidR="00DC2C38" w:rsidRDefault="00DC2C38" w:rsidP="00374000">
      <w:pPr>
        <w:pStyle w:val="ListParagraph"/>
        <w:numPr>
          <w:ilvl w:val="5"/>
          <w:numId w:val="1"/>
        </w:numPr>
        <w:spacing w:after="0" w:line="240" w:lineRule="auto"/>
        <w:rPr>
          <w:sz w:val="20"/>
          <w:szCs w:val="20"/>
        </w:rPr>
      </w:pPr>
      <w:r>
        <w:rPr>
          <w:sz w:val="20"/>
          <w:szCs w:val="20"/>
        </w:rPr>
        <w:t>Director knows of interest that would reasonably affect judgment</w:t>
      </w:r>
    </w:p>
    <w:p w:rsidR="009634FF" w:rsidRDefault="009634FF" w:rsidP="00374000">
      <w:pPr>
        <w:pStyle w:val="ListParagraph"/>
        <w:numPr>
          <w:ilvl w:val="3"/>
          <w:numId w:val="1"/>
        </w:numPr>
        <w:spacing w:after="0" w:line="240" w:lineRule="auto"/>
        <w:rPr>
          <w:sz w:val="20"/>
          <w:szCs w:val="20"/>
        </w:rPr>
      </w:pPr>
      <w:r w:rsidRPr="00EE7C97">
        <w:rPr>
          <w:sz w:val="20"/>
          <w:szCs w:val="20"/>
        </w:rPr>
        <w:t>The Corporate Opportunity Doctrine</w:t>
      </w:r>
    </w:p>
    <w:p w:rsidR="00DC2C38" w:rsidRDefault="00DC2C38" w:rsidP="00374000">
      <w:pPr>
        <w:pStyle w:val="ListParagraph"/>
        <w:numPr>
          <w:ilvl w:val="4"/>
          <w:numId w:val="1"/>
        </w:numPr>
        <w:spacing w:after="0" w:line="240" w:lineRule="auto"/>
        <w:rPr>
          <w:sz w:val="20"/>
          <w:szCs w:val="20"/>
        </w:rPr>
      </w:pPr>
      <w:r>
        <w:rPr>
          <w:sz w:val="20"/>
          <w:szCs w:val="20"/>
        </w:rPr>
        <w:t>ALI Principles § 5.05</w:t>
      </w:r>
    </w:p>
    <w:p w:rsidR="00DC2C38" w:rsidRDefault="00DC2C38" w:rsidP="00374000">
      <w:pPr>
        <w:pStyle w:val="ListParagraph"/>
        <w:numPr>
          <w:ilvl w:val="4"/>
          <w:numId w:val="1"/>
        </w:numPr>
        <w:spacing w:after="0" w:line="240" w:lineRule="auto"/>
        <w:rPr>
          <w:sz w:val="20"/>
          <w:szCs w:val="20"/>
        </w:rPr>
      </w:pPr>
      <w:r w:rsidRPr="00405957">
        <w:rPr>
          <w:i/>
          <w:sz w:val="20"/>
          <w:szCs w:val="20"/>
        </w:rPr>
        <w:t>Northeast Harbor Golf Club, Inc. v. Harris</w:t>
      </w:r>
      <w:r>
        <w:rPr>
          <w:sz w:val="20"/>
          <w:szCs w:val="20"/>
        </w:rPr>
        <w:t>, 661 A.2d 1146 (ME 1995)</w:t>
      </w:r>
    </w:p>
    <w:p w:rsidR="00DC2C38" w:rsidRDefault="00DC2C38" w:rsidP="00374000">
      <w:pPr>
        <w:pStyle w:val="ListParagraph"/>
        <w:numPr>
          <w:ilvl w:val="5"/>
          <w:numId w:val="1"/>
        </w:numPr>
        <w:spacing w:after="0" w:line="240" w:lineRule="auto"/>
        <w:rPr>
          <w:sz w:val="20"/>
          <w:szCs w:val="20"/>
        </w:rPr>
      </w:pPr>
      <w:r>
        <w:rPr>
          <w:sz w:val="20"/>
          <w:szCs w:val="20"/>
        </w:rPr>
        <w:t>Facts:</w:t>
      </w:r>
      <w:r w:rsidR="004C7350">
        <w:rPr>
          <w:sz w:val="20"/>
          <w:szCs w:val="20"/>
        </w:rPr>
        <w:t xml:space="preserve"> President of a golf course corporation purchased several parcels of land while discouraging development of the corporation’s land.  President began developing, was asked to step down and sued.</w:t>
      </w:r>
    </w:p>
    <w:p w:rsidR="00DC2C38" w:rsidRDefault="00DC2C38" w:rsidP="00374000">
      <w:pPr>
        <w:pStyle w:val="ListParagraph"/>
        <w:numPr>
          <w:ilvl w:val="5"/>
          <w:numId w:val="1"/>
        </w:numPr>
        <w:spacing w:after="0" w:line="240" w:lineRule="auto"/>
        <w:rPr>
          <w:sz w:val="20"/>
          <w:szCs w:val="20"/>
        </w:rPr>
      </w:pPr>
      <w:r>
        <w:rPr>
          <w:sz w:val="20"/>
          <w:szCs w:val="20"/>
        </w:rPr>
        <w:t>Issue:</w:t>
      </w:r>
      <w:r w:rsidR="004C7350">
        <w:rPr>
          <w:sz w:val="20"/>
          <w:szCs w:val="20"/>
        </w:rPr>
        <w:t xml:space="preserve"> Breach of duty.</w:t>
      </w:r>
    </w:p>
    <w:p w:rsidR="00DC2C38" w:rsidRDefault="00DC2C38" w:rsidP="00374000">
      <w:pPr>
        <w:pStyle w:val="ListParagraph"/>
        <w:numPr>
          <w:ilvl w:val="5"/>
          <w:numId w:val="1"/>
        </w:numPr>
        <w:spacing w:after="0" w:line="240" w:lineRule="auto"/>
        <w:rPr>
          <w:sz w:val="20"/>
          <w:szCs w:val="20"/>
        </w:rPr>
      </w:pPr>
      <w:r>
        <w:rPr>
          <w:sz w:val="20"/>
          <w:szCs w:val="20"/>
        </w:rPr>
        <w:t>Holding:</w:t>
      </w:r>
      <w:r w:rsidR="004C7350">
        <w:rPr>
          <w:sz w:val="20"/>
          <w:szCs w:val="20"/>
        </w:rPr>
        <w:t xml:space="preserve"> Breached.</w:t>
      </w:r>
    </w:p>
    <w:p w:rsidR="00DC2C38" w:rsidRDefault="00DC2C38" w:rsidP="00374000">
      <w:pPr>
        <w:pStyle w:val="ListParagraph"/>
        <w:numPr>
          <w:ilvl w:val="5"/>
          <w:numId w:val="1"/>
        </w:numPr>
        <w:spacing w:after="0" w:line="240" w:lineRule="auto"/>
        <w:rPr>
          <w:sz w:val="20"/>
          <w:szCs w:val="20"/>
        </w:rPr>
      </w:pPr>
      <w:r>
        <w:rPr>
          <w:sz w:val="20"/>
          <w:szCs w:val="20"/>
        </w:rPr>
        <w:t>Reasoning:</w:t>
      </w:r>
      <w:r w:rsidR="004C7350">
        <w:rPr>
          <w:sz w:val="20"/>
          <w:szCs w:val="20"/>
        </w:rPr>
        <w:t xml:space="preserve"> Never offered the opportunity, cannot argue that failure to offer was fair.</w:t>
      </w:r>
    </w:p>
    <w:p w:rsidR="00DC2C38" w:rsidRDefault="00DC2C38" w:rsidP="00374000">
      <w:pPr>
        <w:pStyle w:val="ListParagraph"/>
        <w:numPr>
          <w:ilvl w:val="5"/>
          <w:numId w:val="1"/>
        </w:numPr>
        <w:spacing w:after="0" w:line="240" w:lineRule="auto"/>
        <w:rPr>
          <w:sz w:val="20"/>
          <w:szCs w:val="20"/>
        </w:rPr>
      </w:pPr>
      <w:r w:rsidRPr="00C3262A">
        <w:rPr>
          <w:b/>
          <w:sz w:val="20"/>
          <w:szCs w:val="20"/>
        </w:rPr>
        <w:t>Rule:</w:t>
      </w:r>
      <w:r w:rsidR="00565B54">
        <w:rPr>
          <w:sz w:val="20"/>
          <w:szCs w:val="20"/>
        </w:rPr>
        <w:t xml:space="preserve">  Disclosure is supreme; </w:t>
      </w:r>
      <w:r w:rsidR="00565B54" w:rsidRPr="00C3262A">
        <w:rPr>
          <w:b/>
          <w:sz w:val="20"/>
          <w:szCs w:val="20"/>
        </w:rPr>
        <w:t>ALI Test used</w:t>
      </w:r>
      <w:r w:rsidR="00565B54">
        <w:rPr>
          <w:sz w:val="20"/>
          <w:szCs w:val="20"/>
        </w:rPr>
        <w:t>.</w:t>
      </w:r>
    </w:p>
    <w:p w:rsidR="004C7350" w:rsidRDefault="004C7350" w:rsidP="00374000">
      <w:pPr>
        <w:pStyle w:val="ListParagraph"/>
        <w:numPr>
          <w:ilvl w:val="6"/>
          <w:numId w:val="1"/>
        </w:numPr>
        <w:spacing w:after="0" w:line="240" w:lineRule="auto"/>
        <w:rPr>
          <w:sz w:val="20"/>
          <w:szCs w:val="20"/>
        </w:rPr>
      </w:pPr>
      <w:r>
        <w:rPr>
          <w:sz w:val="20"/>
          <w:szCs w:val="20"/>
        </w:rPr>
        <w:t>Line of business Test</w:t>
      </w:r>
    </w:p>
    <w:p w:rsidR="004C7350" w:rsidRDefault="004C7350" w:rsidP="00374000">
      <w:pPr>
        <w:pStyle w:val="ListParagraph"/>
        <w:numPr>
          <w:ilvl w:val="7"/>
          <w:numId w:val="1"/>
        </w:numPr>
        <w:spacing w:after="0" w:line="240" w:lineRule="auto"/>
        <w:rPr>
          <w:sz w:val="20"/>
          <w:szCs w:val="20"/>
        </w:rPr>
      </w:pPr>
      <w:r>
        <w:rPr>
          <w:sz w:val="20"/>
          <w:szCs w:val="20"/>
        </w:rPr>
        <w:t>Closely associated with business</w:t>
      </w:r>
    </w:p>
    <w:p w:rsidR="004C7350" w:rsidRDefault="004C7350" w:rsidP="00374000">
      <w:pPr>
        <w:pStyle w:val="ListParagraph"/>
        <w:numPr>
          <w:ilvl w:val="7"/>
          <w:numId w:val="1"/>
        </w:numPr>
        <w:spacing w:after="0" w:line="240" w:lineRule="auto"/>
        <w:rPr>
          <w:sz w:val="20"/>
          <w:szCs w:val="20"/>
        </w:rPr>
      </w:pPr>
      <w:r>
        <w:rPr>
          <w:sz w:val="20"/>
          <w:szCs w:val="20"/>
        </w:rPr>
        <w:t>Weak because it is vague</w:t>
      </w:r>
    </w:p>
    <w:p w:rsidR="004C7350" w:rsidRDefault="004C7350" w:rsidP="00374000">
      <w:pPr>
        <w:pStyle w:val="ListParagraph"/>
        <w:numPr>
          <w:ilvl w:val="6"/>
          <w:numId w:val="1"/>
        </w:numPr>
        <w:spacing w:after="0" w:line="240" w:lineRule="auto"/>
        <w:rPr>
          <w:sz w:val="20"/>
          <w:szCs w:val="20"/>
        </w:rPr>
      </w:pPr>
      <w:r>
        <w:rPr>
          <w:sz w:val="20"/>
          <w:szCs w:val="20"/>
        </w:rPr>
        <w:t>Fairness (</w:t>
      </w:r>
      <w:proofErr w:type="spellStart"/>
      <w:r w:rsidRPr="004C7350">
        <w:rPr>
          <w:i/>
          <w:sz w:val="20"/>
          <w:szCs w:val="20"/>
        </w:rPr>
        <w:t>Durfee</w:t>
      </w:r>
      <w:proofErr w:type="spellEnd"/>
      <w:r>
        <w:rPr>
          <w:sz w:val="20"/>
          <w:szCs w:val="20"/>
        </w:rPr>
        <w:t>) Test</w:t>
      </w:r>
    </w:p>
    <w:p w:rsidR="004C7350" w:rsidRDefault="004C7350" w:rsidP="00374000">
      <w:pPr>
        <w:pStyle w:val="ListParagraph"/>
        <w:numPr>
          <w:ilvl w:val="7"/>
          <w:numId w:val="1"/>
        </w:numPr>
        <w:spacing w:after="0" w:line="240" w:lineRule="auto"/>
        <w:rPr>
          <w:sz w:val="20"/>
          <w:szCs w:val="20"/>
        </w:rPr>
      </w:pPr>
      <w:r>
        <w:rPr>
          <w:sz w:val="20"/>
          <w:szCs w:val="20"/>
        </w:rPr>
        <w:t>Unfair “when the interest of the corporation justly call[s] for protection.”</w:t>
      </w:r>
    </w:p>
    <w:p w:rsidR="004C7350" w:rsidRDefault="004C7350" w:rsidP="00374000">
      <w:pPr>
        <w:pStyle w:val="ListParagraph"/>
        <w:numPr>
          <w:ilvl w:val="7"/>
          <w:numId w:val="1"/>
        </w:numPr>
        <w:spacing w:after="0" w:line="240" w:lineRule="auto"/>
        <w:rPr>
          <w:sz w:val="20"/>
          <w:szCs w:val="20"/>
        </w:rPr>
      </w:pPr>
      <w:r>
        <w:rPr>
          <w:sz w:val="20"/>
          <w:szCs w:val="20"/>
        </w:rPr>
        <w:t>Weak because it provides no guidance</w:t>
      </w:r>
    </w:p>
    <w:p w:rsidR="004C7350" w:rsidRDefault="004C7350" w:rsidP="00374000">
      <w:pPr>
        <w:pStyle w:val="ListParagraph"/>
        <w:numPr>
          <w:ilvl w:val="6"/>
          <w:numId w:val="1"/>
        </w:numPr>
        <w:spacing w:after="0" w:line="240" w:lineRule="auto"/>
        <w:rPr>
          <w:sz w:val="20"/>
          <w:szCs w:val="20"/>
        </w:rPr>
      </w:pPr>
      <w:r>
        <w:rPr>
          <w:sz w:val="20"/>
          <w:szCs w:val="20"/>
        </w:rPr>
        <w:t>Combination</w:t>
      </w:r>
    </w:p>
    <w:p w:rsidR="004C7350" w:rsidRDefault="004C7350" w:rsidP="00374000">
      <w:pPr>
        <w:pStyle w:val="ListParagraph"/>
        <w:numPr>
          <w:ilvl w:val="7"/>
          <w:numId w:val="1"/>
        </w:numPr>
        <w:spacing w:after="0" w:line="240" w:lineRule="auto"/>
        <w:rPr>
          <w:sz w:val="20"/>
          <w:szCs w:val="20"/>
        </w:rPr>
      </w:pPr>
      <w:r>
        <w:rPr>
          <w:sz w:val="20"/>
          <w:szCs w:val="20"/>
        </w:rPr>
        <w:t>Two step-analysis of above</w:t>
      </w:r>
    </w:p>
    <w:p w:rsidR="004C7350" w:rsidRDefault="004C7350" w:rsidP="00374000">
      <w:pPr>
        <w:pStyle w:val="ListParagraph"/>
        <w:numPr>
          <w:ilvl w:val="7"/>
          <w:numId w:val="1"/>
        </w:numPr>
        <w:spacing w:after="0" w:line="240" w:lineRule="auto"/>
        <w:rPr>
          <w:sz w:val="20"/>
          <w:szCs w:val="20"/>
        </w:rPr>
      </w:pPr>
      <w:r>
        <w:rPr>
          <w:sz w:val="20"/>
          <w:szCs w:val="20"/>
        </w:rPr>
        <w:t xml:space="preserve">Common link – cannot serve self and </w:t>
      </w:r>
      <w:proofErr w:type="spellStart"/>
      <w:r>
        <w:rPr>
          <w:sz w:val="20"/>
          <w:szCs w:val="20"/>
        </w:rPr>
        <w:t>corp</w:t>
      </w:r>
      <w:proofErr w:type="spellEnd"/>
      <w:r>
        <w:rPr>
          <w:sz w:val="20"/>
          <w:szCs w:val="20"/>
        </w:rPr>
        <w:t xml:space="preserve"> at same time</w:t>
      </w:r>
    </w:p>
    <w:p w:rsidR="004C7350" w:rsidRDefault="004C7350" w:rsidP="00374000">
      <w:pPr>
        <w:pStyle w:val="ListParagraph"/>
        <w:numPr>
          <w:ilvl w:val="6"/>
          <w:numId w:val="1"/>
        </w:numPr>
        <w:spacing w:after="0" w:line="240" w:lineRule="auto"/>
        <w:rPr>
          <w:sz w:val="20"/>
          <w:szCs w:val="20"/>
        </w:rPr>
      </w:pPr>
      <w:r>
        <w:rPr>
          <w:sz w:val="20"/>
          <w:szCs w:val="20"/>
        </w:rPr>
        <w:t>ALI Test – may not take advantage of corporate opportunity unless:</w:t>
      </w:r>
    </w:p>
    <w:p w:rsidR="004C7350" w:rsidRDefault="004C7350" w:rsidP="00374000">
      <w:pPr>
        <w:pStyle w:val="ListParagraph"/>
        <w:numPr>
          <w:ilvl w:val="7"/>
          <w:numId w:val="1"/>
        </w:numPr>
        <w:spacing w:after="0" w:line="240" w:lineRule="auto"/>
        <w:rPr>
          <w:sz w:val="20"/>
          <w:szCs w:val="20"/>
        </w:rPr>
      </w:pPr>
      <w:r>
        <w:rPr>
          <w:sz w:val="20"/>
          <w:szCs w:val="20"/>
        </w:rPr>
        <w:t>Offers to corporation &amp; discloses conflict of interest</w:t>
      </w:r>
    </w:p>
    <w:p w:rsidR="004C7350" w:rsidRDefault="004C7350" w:rsidP="00374000">
      <w:pPr>
        <w:pStyle w:val="ListParagraph"/>
        <w:numPr>
          <w:ilvl w:val="7"/>
          <w:numId w:val="1"/>
        </w:numPr>
        <w:spacing w:after="0" w:line="240" w:lineRule="auto"/>
        <w:rPr>
          <w:sz w:val="20"/>
          <w:szCs w:val="20"/>
        </w:rPr>
      </w:pPr>
      <w:r>
        <w:rPr>
          <w:sz w:val="20"/>
          <w:szCs w:val="20"/>
        </w:rPr>
        <w:t>Corporation rejects opportunity</w:t>
      </w:r>
      <w:r w:rsidR="00565B54">
        <w:rPr>
          <w:sz w:val="20"/>
          <w:szCs w:val="20"/>
        </w:rPr>
        <w:t>;</w:t>
      </w:r>
      <w:r>
        <w:rPr>
          <w:sz w:val="20"/>
          <w:szCs w:val="20"/>
        </w:rPr>
        <w:t xml:space="preserve"> and</w:t>
      </w:r>
      <w:r w:rsidR="00565B54">
        <w:rPr>
          <w:sz w:val="20"/>
          <w:szCs w:val="20"/>
        </w:rPr>
        <w:t>:</w:t>
      </w:r>
    </w:p>
    <w:p w:rsidR="004C7350" w:rsidRDefault="004C7350" w:rsidP="00374000">
      <w:pPr>
        <w:pStyle w:val="ListParagraph"/>
        <w:numPr>
          <w:ilvl w:val="7"/>
          <w:numId w:val="1"/>
        </w:numPr>
        <w:spacing w:after="0" w:line="240" w:lineRule="auto"/>
        <w:rPr>
          <w:sz w:val="20"/>
          <w:szCs w:val="20"/>
        </w:rPr>
      </w:pPr>
      <w:r>
        <w:rPr>
          <w:sz w:val="20"/>
          <w:szCs w:val="20"/>
        </w:rPr>
        <w:t>Either</w:t>
      </w:r>
      <w:r w:rsidR="00565B54">
        <w:rPr>
          <w:sz w:val="20"/>
          <w:szCs w:val="20"/>
        </w:rPr>
        <w:t>:</w:t>
      </w:r>
    </w:p>
    <w:p w:rsidR="004C7350" w:rsidRDefault="004C7350" w:rsidP="00374000">
      <w:pPr>
        <w:pStyle w:val="ListParagraph"/>
        <w:numPr>
          <w:ilvl w:val="8"/>
          <w:numId w:val="1"/>
        </w:numPr>
        <w:spacing w:after="0" w:line="240" w:lineRule="auto"/>
        <w:rPr>
          <w:sz w:val="20"/>
          <w:szCs w:val="20"/>
        </w:rPr>
      </w:pPr>
      <w:r>
        <w:rPr>
          <w:sz w:val="20"/>
          <w:szCs w:val="20"/>
        </w:rPr>
        <w:lastRenderedPageBreak/>
        <w:t>Rejection is fair to corporation</w:t>
      </w:r>
    </w:p>
    <w:p w:rsidR="004C7350" w:rsidRDefault="004C7350" w:rsidP="00374000">
      <w:pPr>
        <w:pStyle w:val="ListParagraph"/>
        <w:numPr>
          <w:ilvl w:val="8"/>
          <w:numId w:val="1"/>
        </w:numPr>
        <w:spacing w:after="0" w:line="240" w:lineRule="auto"/>
        <w:rPr>
          <w:sz w:val="20"/>
          <w:szCs w:val="20"/>
        </w:rPr>
      </w:pPr>
      <w:r>
        <w:rPr>
          <w:sz w:val="20"/>
          <w:szCs w:val="20"/>
        </w:rPr>
        <w:t>Opportunity is rejected in advanc</w:t>
      </w:r>
      <w:r w:rsidR="00565B54">
        <w:rPr>
          <w:sz w:val="20"/>
          <w:szCs w:val="20"/>
        </w:rPr>
        <w:t>e, following disclosure, by disinterested directors; or</w:t>
      </w:r>
    </w:p>
    <w:p w:rsidR="00565B54" w:rsidRDefault="00565B54" w:rsidP="00374000">
      <w:pPr>
        <w:pStyle w:val="ListParagraph"/>
        <w:numPr>
          <w:ilvl w:val="8"/>
          <w:numId w:val="1"/>
        </w:numPr>
        <w:spacing w:after="0" w:line="240" w:lineRule="auto"/>
        <w:rPr>
          <w:sz w:val="20"/>
          <w:szCs w:val="20"/>
        </w:rPr>
      </w:pPr>
      <w:r>
        <w:rPr>
          <w:sz w:val="20"/>
          <w:szCs w:val="20"/>
        </w:rPr>
        <w:t>Rejection is authorized in advance or ratified by shareholders</w:t>
      </w:r>
    </w:p>
    <w:p w:rsidR="00565B54" w:rsidRDefault="00565B54" w:rsidP="00374000">
      <w:pPr>
        <w:pStyle w:val="ListParagraph"/>
        <w:numPr>
          <w:ilvl w:val="7"/>
          <w:numId w:val="1"/>
        </w:numPr>
        <w:spacing w:after="0" w:line="240" w:lineRule="auto"/>
        <w:rPr>
          <w:sz w:val="20"/>
          <w:szCs w:val="20"/>
        </w:rPr>
      </w:pPr>
      <w:r>
        <w:rPr>
          <w:sz w:val="20"/>
          <w:szCs w:val="20"/>
        </w:rPr>
        <w:t>Definition of corporate opportunity</w:t>
      </w:r>
    </w:p>
    <w:p w:rsidR="00565B54" w:rsidRDefault="00565B54" w:rsidP="00374000">
      <w:pPr>
        <w:pStyle w:val="ListParagraph"/>
        <w:numPr>
          <w:ilvl w:val="8"/>
          <w:numId w:val="1"/>
        </w:numPr>
        <w:spacing w:after="0" w:line="240" w:lineRule="auto"/>
        <w:rPr>
          <w:sz w:val="20"/>
          <w:szCs w:val="20"/>
        </w:rPr>
      </w:pPr>
      <w:r>
        <w:rPr>
          <w:sz w:val="20"/>
          <w:szCs w:val="20"/>
        </w:rPr>
        <w:t>An opportunity which director or senior executive becomes aware either:</w:t>
      </w:r>
    </w:p>
    <w:p w:rsidR="00565B54" w:rsidRDefault="00565B54" w:rsidP="00374000">
      <w:pPr>
        <w:pStyle w:val="ListParagraph"/>
        <w:numPr>
          <w:ilvl w:val="0"/>
          <w:numId w:val="2"/>
        </w:numPr>
        <w:spacing w:after="0" w:line="240" w:lineRule="auto"/>
        <w:rPr>
          <w:sz w:val="20"/>
          <w:szCs w:val="20"/>
        </w:rPr>
      </w:pPr>
      <w:r>
        <w:rPr>
          <w:sz w:val="20"/>
          <w:szCs w:val="20"/>
        </w:rPr>
        <w:t>In course of duties</w:t>
      </w:r>
    </w:p>
    <w:p w:rsidR="00565B54" w:rsidRPr="00565B54" w:rsidRDefault="00565B54" w:rsidP="00374000">
      <w:pPr>
        <w:pStyle w:val="ListParagraph"/>
        <w:numPr>
          <w:ilvl w:val="0"/>
          <w:numId w:val="2"/>
        </w:numPr>
        <w:spacing w:after="0" w:line="240" w:lineRule="auto"/>
        <w:rPr>
          <w:sz w:val="20"/>
          <w:szCs w:val="20"/>
        </w:rPr>
      </w:pPr>
      <w:r>
        <w:rPr>
          <w:sz w:val="20"/>
          <w:szCs w:val="20"/>
        </w:rPr>
        <w:t>Through use of corporate information</w:t>
      </w:r>
    </w:p>
    <w:p w:rsidR="00565B54" w:rsidRDefault="00565B54" w:rsidP="00374000">
      <w:pPr>
        <w:pStyle w:val="ListParagraph"/>
        <w:numPr>
          <w:ilvl w:val="8"/>
          <w:numId w:val="1"/>
        </w:numPr>
        <w:spacing w:after="0" w:line="240" w:lineRule="auto"/>
        <w:rPr>
          <w:sz w:val="20"/>
          <w:szCs w:val="20"/>
        </w:rPr>
      </w:pPr>
      <w:r>
        <w:rPr>
          <w:sz w:val="20"/>
          <w:szCs w:val="20"/>
        </w:rPr>
        <w:t>Closely linked to business</w:t>
      </w:r>
    </w:p>
    <w:p w:rsidR="00565B54" w:rsidRDefault="00565B54" w:rsidP="00374000">
      <w:pPr>
        <w:pStyle w:val="ListParagraph"/>
        <w:numPr>
          <w:ilvl w:val="7"/>
          <w:numId w:val="1"/>
        </w:numPr>
        <w:spacing w:after="0" w:line="240" w:lineRule="auto"/>
        <w:rPr>
          <w:sz w:val="20"/>
          <w:szCs w:val="20"/>
        </w:rPr>
      </w:pPr>
      <w:r>
        <w:rPr>
          <w:sz w:val="20"/>
          <w:szCs w:val="20"/>
        </w:rPr>
        <w:t>Burden of proof</w:t>
      </w:r>
    </w:p>
    <w:p w:rsidR="00565B54" w:rsidRDefault="00565B54" w:rsidP="00374000">
      <w:pPr>
        <w:pStyle w:val="ListParagraph"/>
        <w:numPr>
          <w:ilvl w:val="8"/>
          <w:numId w:val="1"/>
        </w:numPr>
        <w:spacing w:after="0" w:line="240" w:lineRule="auto"/>
        <w:rPr>
          <w:sz w:val="20"/>
          <w:szCs w:val="20"/>
        </w:rPr>
      </w:pPr>
      <w:r>
        <w:rPr>
          <w:sz w:val="20"/>
          <w:szCs w:val="20"/>
        </w:rPr>
        <w:t>Generally on plaintiff</w:t>
      </w:r>
    </w:p>
    <w:p w:rsidR="00565B54" w:rsidRDefault="00565B54" w:rsidP="00374000">
      <w:pPr>
        <w:pStyle w:val="ListParagraph"/>
        <w:numPr>
          <w:ilvl w:val="8"/>
          <w:numId w:val="1"/>
        </w:numPr>
        <w:spacing w:after="0" w:line="240" w:lineRule="auto"/>
        <w:rPr>
          <w:sz w:val="20"/>
          <w:szCs w:val="20"/>
        </w:rPr>
      </w:pPr>
      <w:r>
        <w:rPr>
          <w:sz w:val="20"/>
          <w:szCs w:val="20"/>
        </w:rPr>
        <w:t>Director/officer has burden of proving fair</w:t>
      </w:r>
    </w:p>
    <w:p w:rsidR="00565B54" w:rsidRDefault="00565B54" w:rsidP="00374000">
      <w:pPr>
        <w:pStyle w:val="ListParagraph"/>
        <w:numPr>
          <w:ilvl w:val="7"/>
          <w:numId w:val="1"/>
        </w:numPr>
        <w:spacing w:after="0" w:line="240" w:lineRule="auto"/>
        <w:rPr>
          <w:sz w:val="20"/>
          <w:szCs w:val="20"/>
        </w:rPr>
      </w:pPr>
      <w:r>
        <w:rPr>
          <w:sz w:val="20"/>
          <w:szCs w:val="20"/>
        </w:rPr>
        <w:t>Ratification of defective disclosure – cures</w:t>
      </w:r>
    </w:p>
    <w:p w:rsidR="00565B54" w:rsidRDefault="00565B54" w:rsidP="00374000">
      <w:pPr>
        <w:pStyle w:val="ListParagraph"/>
        <w:numPr>
          <w:ilvl w:val="7"/>
          <w:numId w:val="1"/>
        </w:numPr>
        <w:spacing w:after="0" w:line="240" w:lineRule="auto"/>
        <w:rPr>
          <w:sz w:val="20"/>
          <w:szCs w:val="20"/>
        </w:rPr>
      </w:pPr>
      <w:r>
        <w:rPr>
          <w:sz w:val="20"/>
          <w:szCs w:val="20"/>
        </w:rPr>
        <w:t>Delayed offering not sufficient if</w:t>
      </w:r>
    </w:p>
    <w:p w:rsidR="00565B54" w:rsidRDefault="00565B54" w:rsidP="00374000">
      <w:pPr>
        <w:pStyle w:val="ListParagraph"/>
        <w:numPr>
          <w:ilvl w:val="8"/>
          <w:numId w:val="1"/>
        </w:numPr>
        <w:spacing w:after="0" w:line="240" w:lineRule="auto"/>
        <w:rPr>
          <w:sz w:val="20"/>
          <w:szCs w:val="20"/>
        </w:rPr>
      </w:pPr>
      <w:r>
        <w:rPr>
          <w:sz w:val="20"/>
          <w:szCs w:val="20"/>
        </w:rPr>
        <w:t>Good faith belief not a corporate opportunity; and</w:t>
      </w:r>
    </w:p>
    <w:p w:rsidR="00565B54" w:rsidRDefault="00565B54" w:rsidP="00374000">
      <w:pPr>
        <w:pStyle w:val="ListParagraph"/>
        <w:numPr>
          <w:ilvl w:val="8"/>
          <w:numId w:val="1"/>
        </w:numPr>
        <w:spacing w:after="0" w:line="240" w:lineRule="auto"/>
        <w:rPr>
          <w:sz w:val="20"/>
          <w:szCs w:val="20"/>
        </w:rPr>
      </w:pPr>
      <w:r>
        <w:rPr>
          <w:sz w:val="20"/>
          <w:szCs w:val="20"/>
        </w:rPr>
        <w:t>Within reasonable time of filing suit the corporation rejects opportunity</w:t>
      </w:r>
    </w:p>
    <w:p w:rsidR="00405957" w:rsidRDefault="00405957" w:rsidP="00374000">
      <w:pPr>
        <w:pStyle w:val="ListParagraph"/>
        <w:numPr>
          <w:ilvl w:val="5"/>
          <w:numId w:val="1"/>
        </w:numPr>
        <w:spacing w:after="0" w:line="240" w:lineRule="auto"/>
        <w:rPr>
          <w:sz w:val="20"/>
          <w:szCs w:val="20"/>
        </w:rPr>
      </w:pPr>
      <w:r>
        <w:rPr>
          <w:sz w:val="20"/>
          <w:szCs w:val="20"/>
        </w:rPr>
        <w:t>Interest or expectancy test – opportunity is open to fiduciary unless</w:t>
      </w:r>
    </w:p>
    <w:p w:rsidR="00405957" w:rsidRDefault="00405957" w:rsidP="00374000">
      <w:pPr>
        <w:pStyle w:val="ListParagraph"/>
        <w:numPr>
          <w:ilvl w:val="6"/>
          <w:numId w:val="1"/>
        </w:numPr>
        <w:spacing w:after="0" w:line="240" w:lineRule="auto"/>
        <w:rPr>
          <w:sz w:val="20"/>
          <w:szCs w:val="20"/>
        </w:rPr>
      </w:pPr>
      <w:r>
        <w:rPr>
          <w:sz w:val="20"/>
          <w:szCs w:val="20"/>
        </w:rPr>
        <w:t>Corp had an existing interest in the opportunity;</w:t>
      </w:r>
    </w:p>
    <w:p w:rsidR="00405957" w:rsidRDefault="00405957" w:rsidP="00374000">
      <w:pPr>
        <w:pStyle w:val="ListParagraph"/>
        <w:numPr>
          <w:ilvl w:val="6"/>
          <w:numId w:val="1"/>
        </w:numPr>
        <w:spacing w:after="0" w:line="240" w:lineRule="auto"/>
        <w:rPr>
          <w:sz w:val="20"/>
          <w:szCs w:val="20"/>
        </w:rPr>
      </w:pPr>
      <w:r>
        <w:rPr>
          <w:sz w:val="20"/>
          <w:szCs w:val="20"/>
        </w:rPr>
        <w:t>Corp has an expectancy in the opportunity from existing right; or</w:t>
      </w:r>
    </w:p>
    <w:p w:rsidR="00405957" w:rsidRDefault="00405957" w:rsidP="00374000">
      <w:pPr>
        <w:pStyle w:val="ListParagraph"/>
        <w:numPr>
          <w:ilvl w:val="6"/>
          <w:numId w:val="1"/>
        </w:numPr>
        <w:spacing w:after="0" w:line="240" w:lineRule="auto"/>
        <w:rPr>
          <w:sz w:val="20"/>
          <w:szCs w:val="20"/>
        </w:rPr>
      </w:pPr>
      <w:r>
        <w:rPr>
          <w:sz w:val="20"/>
          <w:szCs w:val="20"/>
        </w:rPr>
        <w:t>Corp has substantial need for the opportunity</w:t>
      </w:r>
    </w:p>
    <w:p w:rsidR="00405957" w:rsidRDefault="00405957" w:rsidP="00374000">
      <w:pPr>
        <w:pStyle w:val="ListParagraph"/>
        <w:numPr>
          <w:ilvl w:val="4"/>
          <w:numId w:val="1"/>
        </w:numPr>
        <w:spacing w:after="0" w:line="240" w:lineRule="auto"/>
        <w:rPr>
          <w:sz w:val="20"/>
          <w:szCs w:val="20"/>
        </w:rPr>
      </w:pPr>
      <w:r>
        <w:rPr>
          <w:sz w:val="20"/>
          <w:szCs w:val="20"/>
        </w:rPr>
        <w:t xml:space="preserve">1996 Delaware decision reinterprets </w:t>
      </w:r>
      <w:proofErr w:type="spellStart"/>
      <w:r w:rsidRPr="00405957">
        <w:rPr>
          <w:i/>
          <w:sz w:val="20"/>
          <w:szCs w:val="20"/>
        </w:rPr>
        <w:t>Guth</w:t>
      </w:r>
      <w:proofErr w:type="spellEnd"/>
      <w:r w:rsidRPr="00405957">
        <w:rPr>
          <w:i/>
          <w:sz w:val="20"/>
          <w:szCs w:val="20"/>
        </w:rPr>
        <w:t xml:space="preserve"> </w:t>
      </w:r>
      <w:r>
        <w:rPr>
          <w:sz w:val="20"/>
          <w:szCs w:val="20"/>
        </w:rPr>
        <w:t xml:space="preserve">(on which </w:t>
      </w:r>
      <w:r w:rsidRPr="00405957">
        <w:rPr>
          <w:i/>
          <w:sz w:val="20"/>
          <w:szCs w:val="20"/>
        </w:rPr>
        <w:t>Northeast Harbor</w:t>
      </w:r>
      <w:r>
        <w:rPr>
          <w:sz w:val="20"/>
          <w:szCs w:val="20"/>
        </w:rPr>
        <w:t xml:space="preserve"> relied)</w:t>
      </w:r>
    </w:p>
    <w:p w:rsidR="00405957" w:rsidRDefault="00405957" w:rsidP="00374000">
      <w:pPr>
        <w:pStyle w:val="ListParagraph"/>
        <w:numPr>
          <w:ilvl w:val="5"/>
          <w:numId w:val="1"/>
        </w:numPr>
        <w:spacing w:after="0" w:line="240" w:lineRule="auto"/>
        <w:rPr>
          <w:sz w:val="20"/>
          <w:szCs w:val="20"/>
        </w:rPr>
      </w:pPr>
      <w:r w:rsidRPr="00405957">
        <w:rPr>
          <w:i/>
          <w:sz w:val="20"/>
          <w:szCs w:val="20"/>
        </w:rPr>
        <w:t>Broz v. Cellular info Sys., Inc.</w:t>
      </w:r>
      <w:r>
        <w:rPr>
          <w:sz w:val="20"/>
          <w:szCs w:val="20"/>
        </w:rPr>
        <w:t>, 673 A.2d 148 (Del. 1996)</w:t>
      </w:r>
    </w:p>
    <w:p w:rsidR="00405957" w:rsidRDefault="00405957" w:rsidP="00374000">
      <w:pPr>
        <w:pStyle w:val="ListParagraph"/>
        <w:numPr>
          <w:ilvl w:val="5"/>
          <w:numId w:val="1"/>
        </w:numPr>
        <w:spacing w:after="0" w:line="240" w:lineRule="auto"/>
        <w:rPr>
          <w:sz w:val="20"/>
          <w:szCs w:val="20"/>
        </w:rPr>
      </w:pPr>
      <w:r>
        <w:rPr>
          <w:sz w:val="20"/>
          <w:szCs w:val="20"/>
        </w:rPr>
        <w:t>Corporate officer/director may not take opportunity for own if</w:t>
      </w:r>
    </w:p>
    <w:p w:rsidR="00405957" w:rsidRDefault="00405957" w:rsidP="00374000">
      <w:pPr>
        <w:pStyle w:val="ListParagraph"/>
        <w:numPr>
          <w:ilvl w:val="6"/>
          <w:numId w:val="1"/>
        </w:numPr>
        <w:spacing w:after="0" w:line="240" w:lineRule="auto"/>
        <w:rPr>
          <w:sz w:val="20"/>
          <w:szCs w:val="20"/>
        </w:rPr>
      </w:pPr>
      <w:r>
        <w:rPr>
          <w:sz w:val="20"/>
          <w:szCs w:val="20"/>
        </w:rPr>
        <w:t>Corp is financially able to exploit the opportunity</w:t>
      </w:r>
    </w:p>
    <w:p w:rsidR="00405957" w:rsidRDefault="00405957" w:rsidP="00374000">
      <w:pPr>
        <w:pStyle w:val="ListParagraph"/>
        <w:numPr>
          <w:ilvl w:val="6"/>
          <w:numId w:val="1"/>
        </w:numPr>
        <w:spacing w:after="0" w:line="240" w:lineRule="auto"/>
        <w:rPr>
          <w:sz w:val="20"/>
          <w:szCs w:val="20"/>
        </w:rPr>
      </w:pPr>
      <w:r>
        <w:rPr>
          <w:sz w:val="20"/>
          <w:szCs w:val="20"/>
        </w:rPr>
        <w:t xml:space="preserve">Opportunity is within </w:t>
      </w:r>
      <w:proofErr w:type="spellStart"/>
      <w:r>
        <w:rPr>
          <w:sz w:val="20"/>
          <w:szCs w:val="20"/>
        </w:rPr>
        <w:t>corp’s</w:t>
      </w:r>
      <w:proofErr w:type="spellEnd"/>
      <w:r>
        <w:rPr>
          <w:sz w:val="20"/>
          <w:szCs w:val="20"/>
        </w:rPr>
        <w:t xml:space="preserve"> line of business</w:t>
      </w:r>
    </w:p>
    <w:p w:rsidR="00405957" w:rsidRDefault="002B0EB9" w:rsidP="00374000">
      <w:pPr>
        <w:pStyle w:val="ListParagraph"/>
        <w:numPr>
          <w:ilvl w:val="6"/>
          <w:numId w:val="1"/>
        </w:numPr>
        <w:spacing w:after="0" w:line="240" w:lineRule="auto"/>
        <w:rPr>
          <w:sz w:val="20"/>
          <w:szCs w:val="20"/>
        </w:rPr>
      </w:pPr>
      <w:r>
        <w:rPr>
          <w:sz w:val="20"/>
          <w:szCs w:val="20"/>
        </w:rPr>
        <w:t>Corp has an interest or expectancy in the opportunity; and</w:t>
      </w:r>
    </w:p>
    <w:p w:rsidR="002B0EB9" w:rsidRDefault="002B0EB9" w:rsidP="00374000">
      <w:pPr>
        <w:pStyle w:val="ListParagraph"/>
        <w:numPr>
          <w:ilvl w:val="6"/>
          <w:numId w:val="1"/>
        </w:numPr>
        <w:spacing w:after="0" w:line="240" w:lineRule="auto"/>
        <w:rPr>
          <w:sz w:val="20"/>
          <w:szCs w:val="20"/>
        </w:rPr>
      </w:pPr>
      <w:r>
        <w:rPr>
          <w:sz w:val="20"/>
          <w:szCs w:val="20"/>
        </w:rPr>
        <w:t xml:space="preserve">By taking for his own, the corporate fiduciary would be placed in a position </w:t>
      </w:r>
      <w:proofErr w:type="spellStart"/>
      <w:r>
        <w:rPr>
          <w:sz w:val="20"/>
          <w:szCs w:val="20"/>
        </w:rPr>
        <w:t>inimicable</w:t>
      </w:r>
      <w:proofErr w:type="spellEnd"/>
      <w:r>
        <w:rPr>
          <w:sz w:val="20"/>
          <w:szCs w:val="20"/>
        </w:rPr>
        <w:t xml:space="preserve"> to his duties</w:t>
      </w:r>
    </w:p>
    <w:p w:rsidR="002B0EB9" w:rsidRDefault="002B0EB9" w:rsidP="00374000">
      <w:pPr>
        <w:pStyle w:val="ListParagraph"/>
        <w:numPr>
          <w:ilvl w:val="4"/>
          <w:numId w:val="1"/>
        </w:numPr>
        <w:spacing w:after="0" w:line="240" w:lineRule="auto"/>
        <w:rPr>
          <w:sz w:val="20"/>
          <w:szCs w:val="20"/>
        </w:rPr>
      </w:pPr>
      <w:r>
        <w:rPr>
          <w:sz w:val="20"/>
          <w:szCs w:val="20"/>
        </w:rPr>
        <w:t xml:space="preserve">In </w:t>
      </w:r>
      <w:proofErr w:type="spellStart"/>
      <w:r w:rsidRPr="002B0EB9">
        <w:rPr>
          <w:i/>
          <w:sz w:val="20"/>
          <w:szCs w:val="20"/>
        </w:rPr>
        <w:t>Guth</w:t>
      </w:r>
      <w:proofErr w:type="spellEnd"/>
      <w:r>
        <w:rPr>
          <w:sz w:val="20"/>
          <w:szCs w:val="20"/>
        </w:rPr>
        <w:t>, corollary that director/officer may take an opportunity if:</w:t>
      </w:r>
    </w:p>
    <w:p w:rsidR="002B0EB9" w:rsidRDefault="002B0EB9" w:rsidP="00374000">
      <w:pPr>
        <w:pStyle w:val="ListParagraph"/>
        <w:numPr>
          <w:ilvl w:val="5"/>
          <w:numId w:val="1"/>
        </w:numPr>
        <w:spacing w:after="0" w:line="240" w:lineRule="auto"/>
        <w:rPr>
          <w:sz w:val="20"/>
          <w:szCs w:val="20"/>
        </w:rPr>
      </w:pPr>
      <w:r>
        <w:rPr>
          <w:sz w:val="20"/>
          <w:szCs w:val="20"/>
        </w:rPr>
        <w:t>Opportunity is presented in individual, not corporate capacity</w:t>
      </w:r>
    </w:p>
    <w:p w:rsidR="002B0EB9" w:rsidRDefault="002B0EB9" w:rsidP="00374000">
      <w:pPr>
        <w:pStyle w:val="ListParagraph"/>
        <w:numPr>
          <w:ilvl w:val="5"/>
          <w:numId w:val="1"/>
        </w:numPr>
        <w:spacing w:after="0" w:line="240" w:lineRule="auto"/>
        <w:rPr>
          <w:sz w:val="20"/>
          <w:szCs w:val="20"/>
        </w:rPr>
      </w:pPr>
      <w:r>
        <w:rPr>
          <w:sz w:val="20"/>
          <w:szCs w:val="20"/>
        </w:rPr>
        <w:t>Not essential to corporation</w:t>
      </w:r>
    </w:p>
    <w:p w:rsidR="002B0EB9" w:rsidRDefault="002B0EB9" w:rsidP="00374000">
      <w:pPr>
        <w:pStyle w:val="ListParagraph"/>
        <w:numPr>
          <w:ilvl w:val="5"/>
          <w:numId w:val="1"/>
        </w:numPr>
        <w:spacing w:after="0" w:line="240" w:lineRule="auto"/>
        <w:rPr>
          <w:sz w:val="20"/>
          <w:szCs w:val="20"/>
        </w:rPr>
      </w:pPr>
      <w:r>
        <w:rPr>
          <w:sz w:val="20"/>
          <w:szCs w:val="20"/>
        </w:rPr>
        <w:t>Corporation has no interest or expectancy; and</w:t>
      </w:r>
    </w:p>
    <w:p w:rsidR="002B0EB9" w:rsidRDefault="002B0EB9" w:rsidP="00374000">
      <w:pPr>
        <w:pStyle w:val="ListParagraph"/>
        <w:numPr>
          <w:ilvl w:val="5"/>
          <w:numId w:val="1"/>
        </w:numPr>
        <w:spacing w:after="0" w:line="240" w:lineRule="auto"/>
        <w:rPr>
          <w:sz w:val="20"/>
          <w:szCs w:val="20"/>
        </w:rPr>
      </w:pPr>
      <w:r>
        <w:rPr>
          <w:sz w:val="20"/>
          <w:szCs w:val="20"/>
        </w:rPr>
        <w:t>Resources of corporation not wrongly employed in pursuit/exploitation thereof</w:t>
      </w:r>
    </w:p>
    <w:p w:rsidR="002B0EB9" w:rsidRDefault="002B0EB9" w:rsidP="00374000">
      <w:pPr>
        <w:pStyle w:val="ListParagraph"/>
        <w:numPr>
          <w:ilvl w:val="4"/>
          <w:numId w:val="1"/>
        </w:numPr>
        <w:spacing w:after="0" w:line="240" w:lineRule="auto"/>
        <w:rPr>
          <w:sz w:val="20"/>
          <w:szCs w:val="20"/>
        </w:rPr>
      </w:pPr>
      <w:r>
        <w:rPr>
          <w:sz w:val="20"/>
          <w:szCs w:val="20"/>
        </w:rPr>
        <w:t>Use of Corporate Assets and Competition with the Corporation</w:t>
      </w:r>
    </w:p>
    <w:p w:rsidR="002B0EB9" w:rsidRPr="002B0EB9" w:rsidRDefault="002B0EB9" w:rsidP="00374000">
      <w:pPr>
        <w:pStyle w:val="ListParagraph"/>
        <w:numPr>
          <w:ilvl w:val="5"/>
          <w:numId w:val="1"/>
        </w:numPr>
        <w:spacing w:after="0" w:line="240" w:lineRule="auto"/>
        <w:rPr>
          <w:b/>
          <w:sz w:val="20"/>
          <w:szCs w:val="20"/>
        </w:rPr>
      </w:pPr>
      <w:r w:rsidRPr="002B0EB9">
        <w:rPr>
          <w:b/>
          <w:sz w:val="20"/>
          <w:szCs w:val="20"/>
        </w:rPr>
        <w:t>Usurpation of corporate opportunity</w:t>
      </w:r>
    </w:p>
    <w:p w:rsidR="002B0EB9" w:rsidRDefault="00904C29" w:rsidP="00374000">
      <w:pPr>
        <w:pStyle w:val="ListParagraph"/>
        <w:numPr>
          <w:ilvl w:val="6"/>
          <w:numId w:val="1"/>
        </w:numPr>
        <w:spacing w:after="0" w:line="240" w:lineRule="auto"/>
        <w:rPr>
          <w:sz w:val="20"/>
          <w:szCs w:val="20"/>
        </w:rPr>
      </w:pPr>
      <w:r>
        <w:rPr>
          <w:sz w:val="20"/>
          <w:szCs w:val="20"/>
        </w:rPr>
        <w:t>Taking an opportunity of the company</w:t>
      </w:r>
    </w:p>
    <w:p w:rsidR="00904C29" w:rsidRDefault="00904C29" w:rsidP="00374000">
      <w:pPr>
        <w:pStyle w:val="ListParagraph"/>
        <w:numPr>
          <w:ilvl w:val="6"/>
          <w:numId w:val="1"/>
        </w:numPr>
        <w:spacing w:after="0" w:line="240" w:lineRule="auto"/>
        <w:rPr>
          <w:sz w:val="20"/>
          <w:szCs w:val="20"/>
        </w:rPr>
      </w:pPr>
      <w:r>
        <w:rPr>
          <w:sz w:val="20"/>
          <w:szCs w:val="20"/>
        </w:rPr>
        <w:t>See interest and opportunity discussion</w:t>
      </w:r>
    </w:p>
    <w:p w:rsidR="002B0EB9" w:rsidRPr="002B0EB9" w:rsidRDefault="002B0EB9" w:rsidP="00374000">
      <w:pPr>
        <w:pStyle w:val="ListParagraph"/>
        <w:numPr>
          <w:ilvl w:val="5"/>
          <w:numId w:val="1"/>
        </w:numPr>
        <w:spacing w:after="0" w:line="240" w:lineRule="auto"/>
        <w:rPr>
          <w:b/>
          <w:sz w:val="20"/>
          <w:szCs w:val="20"/>
        </w:rPr>
      </w:pPr>
      <w:r w:rsidRPr="002B0EB9">
        <w:rPr>
          <w:b/>
          <w:sz w:val="20"/>
          <w:szCs w:val="20"/>
        </w:rPr>
        <w:t>Use of corporate property  for personal purposes</w:t>
      </w:r>
    </w:p>
    <w:p w:rsidR="002B0EB9" w:rsidRDefault="002C0465" w:rsidP="00374000">
      <w:pPr>
        <w:pStyle w:val="ListParagraph"/>
        <w:numPr>
          <w:ilvl w:val="6"/>
          <w:numId w:val="1"/>
        </w:numPr>
        <w:spacing w:after="0" w:line="240" w:lineRule="auto"/>
        <w:rPr>
          <w:sz w:val="20"/>
          <w:szCs w:val="20"/>
        </w:rPr>
      </w:pPr>
      <w:r>
        <w:rPr>
          <w:sz w:val="20"/>
          <w:szCs w:val="20"/>
        </w:rPr>
        <w:t>Manipulating dividend policy for personal objective</w:t>
      </w:r>
    </w:p>
    <w:p w:rsidR="002C0465" w:rsidRDefault="002C0465" w:rsidP="00374000">
      <w:pPr>
        <w:pStyle w:val="ListParagraph"/>
        <w:numPr>
          <w:ilvl w:val="6"/>
          <w:numId w:val="1"/>
        </w:numPr>
        <w:spacing w:after="0" w:line="240" w:lineRule="auto"/>
        <w:rPr>
          <w:sz w:val="20"/>
          <w:szCs w:val="20"/>
        </w:rPr>
      </w:pPr>
      <w:r>
        <w:rPr>
          <w:sz w:val="20"/>
          <w:szCs w:val="20"/>
        </w:rPr>
        <w:t xml:space="preserve">Precluding from engaging in a profitable business opportunity </w:t>
      </w:r>
    </w:p>
    <w:p w:rsidR="002C0465" w:rsidRDefault="002C0465" w:rsidP="00374000">
      <w:pPr>
        <w:pStyle w:val="ListParagraph"/>
        <w:numPr>
          <w:ilvl w:val="6"/>
          <w:numId w:val="1"/>
        </w:numPr>
        <w:spacing w:after="0" w:line="240" w:lineRule="auto"/>
        <w:rPr>
          <w:sz w:val="20"/>
          <w:szCs w:val="20"/>
        </w:rPr>
      </w:pPr>
      <w:r>
        <w:rPr>
          <w:sz w:val="20"/>
          <w:szCs w:val="20"/>
        </w:rPr>
        <w:t>Securing a benefit in connection with relinquishment of office</w:t>
      </w:r>
    </w:p>
    <w:p w:rsidR="002C0465" w:rsidRDefault="002C0465" w:rsidP="00374000">
      <w:pPr>
        <w:pStyle w:val="ListParagraph"/>
        <w:numPr>
          <w:ilvl w:val="6"/>
          <w:numId w:val="1"/>
        </w:numPr>
        <w:spacing w:after="0" w:line="240" w:lineRule="auto"/>
        <w:rPr>
          <w:sz w:val="20"/>
          <w:szCs w:val="20"/>
        </w:rPr>
      </w:pPr>
      <w:r>
        <w:rPr>
          <w:sz w:val="20"/>
          <w:szCs w:val="20"/>
        </w:rPr>
        <w:t>Misuse of information</w:t>
      </w:r>
    </w:p>
    <w:p w:rsidR="002C0465" w:rsidRPr="002C0465" w:rsidRDefault="002C0465" w:rsidP="00374000">
      <w:pPr>
        <w:pStyle w:val="ListParagraph"/>
        <w:numPr>
          <w:ilvl w:val="6"/>
          <w:numId w:val="1"/>
        </w:numPr>
        <w:spacing w:after="0" w:line="240" w:lineRule="auto"/>
        <w:rPr>
          <w:sz w:val="20"/>
          <w:szCs w:val="20"/>
        </w:rPr>
      </w:pPr>
      <w:r>
        <w:rPr>
          <w:sz w:val="20"/>
          <w:szCs w:val="20"/>
        </w:rPr>
        <w:t>Use of property for personal benefit</w:t>
      </w:r>
    </w:p>
    <w:p w:rsidR="002B0EB9" w:rsidRPr="002B0EB9" w:rsidRDefault="002B0EB9" w:rsidP="00374000">
      <w:pPr>
        <w:pStyle w:val="ListParagraph"/>
        <w:numPr>
          <w:ilvl w:val="5"/>
          <w:numId w:val="1"/>
        </w:numPr>
        <w:spacing w:after="0" w:line="240" w:lineRule="auto"/>
        <w:rPr>
          <w:b/>
          <w:sz w:val="20"/>
          <w:szCs w:val="20"/>
        </w:rPr>
      </w:pPr>
      <w:r w:rsidRPr="002B0EB9">
        <w:rPr>
          <w:b/>
          <w:sz w:val="20"/>
          <w:szCs w:val="20"/>
        </w:rPr>
        <w:t>C</w:t>
      </w:r>
      <w:r w:rsidR="002C0465">
        <w:rPr>
          <w:b/>
          <w:sz w:val="20"/>
          <w:szCs w:val="20"/>
        </w:rPr>
        <w:t>ompeti</w:t>
      </w:r>
      <w:r w:rsidRPr="002B0EB9">
        <w:rPr>
          <w:b/>
          <w:sz w:val="20"/>
          <w:szCs w:val="20"/>
        </w:rPr>
        <w:t>tion with corporation</w:t>
      </w:r>
    </w:p>
    <w:p w:rsidR="002B0EB9" w:rsidRDefault="002C0465" w:rsidP="00374000">
      <w:pPr>
        <w:pStyle w:val="ListParagraph"/>
        <w:numPr>
          <w:ilvl w:val="6"/>
          <w:numId w:val="1"/>
        </w:numPr>
        <w:spacing w:after="0" w:line="240" w:lineRule="auto"/>
        <w:rPr>
          <w:sz w:val="20"/>
          <w:szCs w:val="20"/>
        </w:rPr>
      </w:pPr>
      <w:r>
        <w:rPr>
          <w:sz w:val="20"/>
          <w:szCs w:val="20"/>
        </w:rPr>
        <w:t>Soliciting employers customers</w:t>
      </w:r>
    </w:p>
    <w:p w:rsidR="002C0465" w:rsidRDefault="002C0465" w:rsidP="00374000">
      <w:pPr>
        <w:pStyle w:val="ListParagraph"/>
        <w:numPr>
          <w:ilvl w:val="6"/>
          <w:numId w:val="1"/>
        </w:numPr>
        <w:spacing w:after="0" w:line="240" w:lineRule="auto"/>
        <w:rPr>
          <w:sz w:val="20"/>
          <w:szCs w:val="20"/>
        </w:rPr>
      </w:pPr>
      <w:r>
        <w:rPr>
          <w:sz w:val="20"/>
          <w:szCs w:val="20"/>
        </w:rPr>
        <w:t>Borderline – soliciting fellow employees to leave</w:t>
      </w:r>
    </w:p>
    <w:p w:rsidR="002C0465" w:rsidRPr="002B0EB9" w:rsidRDefault="002C0465" w:rsidP="00374000">
      <w:pPr>
        <w:pStyle w:val="ListParagraph"/>
        <w:numPr>
          <w:ilvl w:val="6"/>
          <w:numId w:val="1"/>
        </w:numPr>
        <w:spacing w:after="0" w:line="240" w:lineRule="auto"/>
        <w:rPr>
          <w:sz w:val="20"/>
          <w:szCs w:val="20"/>
        </w:rPr>
      </w:pPr>
      <w:r>
        <w:rPr>
          <w:sz w:val="20"/>
          <w:szCs w:val="20"/>
        </w:rPr>
        <w:t>Concealing intention to leave and establish competing business</w:t>
      </w:r>
    </w:p>
    <w:p w:rsidR="009634FF" w:rsidRDefault="009634FF" w:rsidP="00374000">
      <w:pPr>
        <w:pStyle w:val="ListParagraph"/>
        <w:numPr>
          <w:ilvl w:val="3"/>
          <w:numId w:val="1"/>
        </w:numPr>
        <w:spacing w:after="0" w:line="240" w:lineRule="auto"/>
        <w:rPr>
          <w:sz w:val="20"/>
          <w:szCs w:val="20"/>
        </w:rPr>
      </w:pPr>
      <w:r w:rsidRPr="00EE7C97">
        <w:rPr>
          <w:sz w:val="20"/>
          <w:szCs w:val="20"/>
        </w:rPr>
        <w:t>Executive Compensation and the Waste Doctrine</w:t>
      </w:r>
    </w:p>
    <w:p w:rsidR="002C0465" w:rsidRDefault="002C0465" w:rsidP="00374000">
      <w:pPr>
        <w:pStyle w:val="ListParagraph"/>
        <w:numPr>
          <w:ilvl w:val="4"/>
          <w:numId w:val="1"/>
        </w:numPr>
        <w:spacing w:after="0" w:line="240" w:lineRule="auto"/>
        <w:rPr>
          <w:sz w:val="20"/>
          <w:szCs w:val="20"/>
        </w:rPr>
      </w:pPr>
      <w:r>
        <w:rPr>
          <w:sz w:val="20"/>
          <w:szCs w:val="20"/>
        </w:rPr>
        <w:t>CEO is usually on board</w:t>
      </w:r>
    </w:p>
    <w:p w:rsidR="002C0465" w:rsidRDefault="002C0465" w:rsidP="00374000">
      <w:pPr>
        <w:pStyle w:val="ListParagraph"/>
        <w:numPr>
          <w:ilvl w:val="4"/>
          <w:numId w:val="1"/>
        </w:numPr>
        <w:spacing w:after="0" w:line="240" w:lineRule="auto"/>
        <w:rPr>
          <w:sz w:val="20"/>
          <w:szCs w:val="20"/>
        </w:rPr>
      </w:pPr>
      <w:r>
        <w:rPr>
          <w:sz w:val="20"/>
          <w:szCs w:val="20"/>
        </w:rPr>
        <w:t>Closely held corporations tend to avoid dividends to avoid double taxation</w:t>
      </w:r>
    </w:p>
    <w:p w:rsidR="002C0465" w:rsidRDefault="002C0465" w:rsidP="00374000">
      <w:pPr>
        <w:pStyle w:val="ListParagraph"/>
        <w:numPr>
          <w:ilvl w:val="5"/>
          <w:numId w:val="1"/>
        </w:numPr>
        <w:spacing w:after="0" w:line="240" w:lineRule="auto"/>
        <w:rPr>
          <w:sz w:val="20"/>
          <w:szCs w:val="20"/>
        </w:rPr>
      </w:pPr>
      <w:r w:rsidRPr="002C0465">
        <w:rPr>
          <w:sz w:val="20"/>
          <w:szCs w:val="20"/>
        </w:rPr>
        <w:t>Fair value of labor provided plus</w:t>
      </w:r>
      <w:r>
        <w:rPr>
          <w:sz w:val="20"/>
          <w:szCs w:val="20"/>
        </w:rPr>
        <w:t xml:space="preserve"> d</w:t>
      </w:r>
      <w:r w:rsidRPr="002C0465">
        <w:rPr>
          <w:sz w:val="20"/>
          <w:szCs w:val="20"/>
        </w:rPr>
        <w:t>e facto dividend</w:t>
      </w:r>
    </w:p>
    <w:p w:rsidR="002C0465" w:rsidRDefault="002C0465" w:rsidP="00374000">
      <w:pPr>
        <w:pStyle w:val="ListParagraph"/>
        <w:numPr>
          <w:ilvl w:val="5"/>
          <w:numId w:val="1"/>
        </w:numPr>
        <w:spacing w:after="0" w:line="240" w:lineRule="auto"/>
        <w:rPr>
          <w:sz w:val="20"/>
          <w:szCs w:val="20"/>
        </w:rPr>
      </w:pPr>
      <w:r>
        <w:rPr>
          <w:sz w:val="20"/>
          <w:szCs w:val="20"/>
        </w:rPr>
        <w:t>Termination may result in depriving investor of return on investment</w:t>
      </w:r>
    </w:p>
    <w:p w:rsidR="002C0465" w:rsidRDefault="002C0465" w:rsidP="00374000">
      <w:pPr>
        <w:pStyle w:val="ListParagraph"/>
        <w:numPr>
          <w:ilvl w:val="5"/>
          <w:numId w:val="1"/>
        </w:numPr>
        <w:spacing w:after="0" w:line="240" w:lineRule="auto"/>
        <w:rPr>
          <w:sz w:val="20"/>
          <w:szCs w:val="20"/>
        </w:rPr>
      </w:pPr>
      <w:r>
        <w:rPr>
          <w:sz w:val="20"/>
          <w:szCs w:val="20"/>
        </w:rPr>
        <w:t>Termed “shareholder oppression”</w:t>
      </w:r>
    </w:p>
    <w:p w:rsidR="002C0465" w:rsidRDefault="002C0465" w:rsidP="00374000">
      <w:pPr>
        <w:pStyle w:val="ListParagraph"/>
        <w:numPr>
          <w:ilvl w:val="5"/>
          <w:numId w:val="1"/>
        </w:numPr>
        <w:spacing w:after="0" w:line="240" w:lineRule="auto"/>
        <w:rPr>
          <w:sz w:val="20"/>
          <w:szCs w:val="20"/>
        </w:rPr>
      </w:pPr>
      <w:r>
        <w:rPr>
          <w:sz w:val="20"/>
          <w:szCs w:val="20"/>
        </w:rPr>
        <w:lastRenderedPageBreak/>
        <w:t>IRS disallows unreasonable compensation</w:t>
      </w:r>
    </w:p>
    <w:p w:rsidR="002C0465" w:rsidRDefault="002C0465" w:rsidP="00374000">
      <w:pPr>
        <w:pStyle w:val="ListParagraph"/>
        <w:numPr>
          <w:ilvl w:val="5"/>
          <w:numId w:val="1"/>
        </w:numPr>
        <w:spacing w:after="0" w:line="240" w:lineRule="auto"/>
        <w:rPr>
          <w:sz w:val="20"/>
          <w:szCs w:val="20"/>
        </w:rPr>
      </w:pPr>
      <w:r>
        <w:rPr>
          <w:sz w:val="20"/>
          <w:szCs w:val="20"/>
        </w:rPr>
        <w:t>Corporation may</w:t>
      </w:r>
    </w:p>
    <w:p w:rsidR="002C0465" w:rsidRDefault="009B1BCF" w:rsidP="00374000">
      <w:pPr>
        <w:pStyle w:val="ListParagraph"/>
        <w:numPr>
          <w:ilvl w:val="6"/>
          <w:numId w:val="1"/>
        </w:numPr>
        <w:spacing w:after="0" w:line="240" w:lineRule="auto"/>
        <w:rPr>
          <w:sz w:val="20"/>
          <w:szCs w:val="20"/>
        </w:rPr>
      </w:pPr>
      <w:r>
        <w:rPr>
          <w:sz w:val="20"/>
          <w:szCs w:val="20"/>
        </w:rPr>
        <w:t>Duty of loyalty claim – conflict of interest</w:t>
      </w:r>
    </w:p>
    <w:p w:rsidR="009B1BCF" w:rsidRDefault="009B1BCF" w:rsidP="00374000">
      <w:pPr>
        <w:pStyle w:val="ListParagraph"/>
        <w:numPr>
          <w:ilvl w:val="6"/>
          <w:numId w:val="1"/>
        </w:numPr>
        <w:spacing w:after="0" w:line="240" w:lineRule="auto"/>
        <w:rPr>
          <w:sz w:val="20"/>
          <w:szCs w:val="20"/>
        </w:rPr>
      </w:pPr>
      <w:r>
        <w:rPr>
          <w:sz w:val="20"/>
          <w:szCs w:val="20"/>
        </w:rPr>
        <w:t>Procedural duty of care claim asserting board gross negligence</w:t>
      </w:r>
    </w:p>
    <w:p w:rsidR="009B1BCF" w:rsidRDefault="009B1BCF" w:rsidP="00374000">
      <w:pPr>
        <w:pStyle w:val="ListParagraph"/>
        <w:numPr>
          <w:ilvl w:val="6"/>
          <w:numId w:val="1"/>
        </w:numPr>
        <w:spacing w:after="0" w:line="240" w:lineRule="auto"/>
        <w:rPr>
          <w:sz w:val="20"/>
          <w:szCs w:val="20"/>
        </w:rPr>
      </w:pPr>
      <w:r>
        <w:rPr>
          <w:sz w:val="20"/>
          <w:szCs w:val="20"/>
        </w:rPr>
        <w:t>Substantive duty of care claim – board committed waste</w:t>
      </w:r>
    </w:p>
    <w:p w:rsidR="009B1BCF" w:rsidRDefault="009B1BCF" w:rsidP="00374000">
      <w:pPr>
        <w:pStyle w:val="ListParagraph"/>
        <w:numPr>
          <w:ilvl w:val="4"/>
          <w:numId w:val="1"/>
        </w:numPr>
        <w:spacing w:after="0" w:line="240" w:lineRule="auto"/>
        <w:rPr>
          <w:sz w:val="20"/>
          <w:szCs w:val="20"/>
        </w:rPr>
      </w:pPr>
      <w:proofErr w:type="spellStart"/>
      <w:r w:rsidRPr="009B1BCF">
        <w:rPr>
          <w:i/>
          <w:sz w:val="20"/>
          <w:szCs w:val="20"/>
        </w:rPr>
        <w:t>Wilderman</w:t>
      </w:r>
      <w:proofErr w:type="spellEnd"/>
      <w:r w:rsidRPr="009B1BCF">
        <w:rPr>
          <w:i/>
          <w:sz w:val="20"/>
          <w:szCs w:val="20"/>
        </w:rPr>
        <w:t xml:space="preserve"> v. </w:t>
      </w:r>
      <w:proofErr w:type="spellStart"/>
      <w:r w:rsidRPr="009B1BCF">
        <w:rPr>
          <w:i/>
          <w:sz w:val="20"/>
          <w:szCs w:val="20"/>
        </w:rPr>
        <w:t>Wilderman</w:t>
      </w:r>
      <w:proofErr w:type="spellEnd"/>
      <w:r>
        <w:rPr>
          <w:sz w:val="20"/>
          <w:szCs w:val="20"/>
        </w:rPr>
        <w:t>, 315 A.2d 610 (DE 1974)</w:t>
      </w:r>
    </w:p>
    <w:p w:rsidR="009B1BCF" w:rsidRDefault="009B1BCF" w:rsidP="00374000">
      <w:pPr>
        <w:pStyle w:val="ListParagraph"/>
        <w:numPr>
          <w:ilvl w:val="5"/>
          <w:numId w:val="1"/>
        </w:numPr>
        <w:spacing w:after="0" w:line="240" w:lineRule="auto"/>
        <w:rPr>
          <w:sz w:val="20"/>
          <w:szCs w:val="20"/>
        </w:rPr>
      </w:pPr>
      <w:r>
        <w:rPr>
          <w:sz w:val="20"/>
          <w:szCs w:val="20"/>
        </w:rPr>
        <w:t>Facts: Tile business after a divorce.  Ex-wife bookkeeper claims ex-husband CEO has excessively paid himself.</w:t>
      </w:r>
    </w:p>
    <w:p w:rsidR="009B1BCF" w:rsidRDefault="009B1BCF" w:rsidP="00374000">
      <w:pPr>
        <w:pStyle w:val="ListParagraph"/>
        <w:numPr>
          <w:ilvl w:val="5"/>
          <w:numId w:val="1"/>
        </w:numPr>
        <w:spacing w:after="0" w:line="240" w:lineRule="auto"/>
        <w:rPr>
          <w:sz w:val="20"/>
          <w:szCs w:val="20"/>
        </w:rPr>
      </w:pPr>
      <w:r>
        <w:rPr>
          <w:sz w:val="20"/>
          <w:szCs w:val="20"/>
        </w:rPr>
        <w:t>Issue: Excessive compensation.</w:t>
      </w:r>
    </w:p>
    <w:p w:rsidR="009B1BCF" w:rsidRDefault="009B1BCF" w:rsidP="00374000">
      <w:pPr>
        <w:pStyle w:val="ListParagraph"/>
        <w:numPr>
          <w:ilvl w:val="5"/>
          <w:numId w:val="1"/>
        </w:numPr>
        <w:spacing w:after="0" w:line="240" w:lineRule="auto"/>
        <w:rPr>
          <w:sz w:val="20"/>
          <w:szCs w:val="20"/>
        </w:rPr>
      </w:pPr>
      <w:r>
        <w:rPr>
          <w:sz w:val="20"/>
          <w:szCs w:val="20"/>
        </w:rPr>
        <w:t>Holding: Forced to return funds.</w:t>
      </w:r>
    </w:p>
    <w:p w:rsidR="009B1BCF" w:rsidRDefault="009B1BCF" w:rsidP="00374000">
      <w:pPr>
        <w:pStyle w:val="ListParagraph"/>
        <w:numPr>
          <w:ilvl w:val="5"/>
          <w:numId w:val="1"/>
        </w:numPr>
        <w:spacing w:after="0" w:line="240" w:lineRule="auto"/>
        <w:rPr>
          <w:sz w:val="20"/>
          <w:szCs w:val="20"/>
        </w:rPr>
      </w:pPr>
      <w:r>
        <w:rPr>
          <w:sz w:val="20"/>
          <w:szCs w:val="20"/>
        </w:rPr>
        <w:t>Reasoning: Based upon comparable salaries and IRS estimate.</w:t>
      </w:r>
    </w:p>
    <w:p w:rsidR="009B1BCF" w:rsidRDefault="009B1BCF" w:rsidP="00374000">
      <w:pPr>
        <w:pStyle w:val="ListParagraph"/>
        <w:numPr>
          <w:ilvl w:val="5"/>
          <w:numId w:val="1"/>
        </w:numPr>
        <w:spacing w:after="0" w:line="240" w:lineRule="auto"/>
        <w:rPr>
          <w:sz w:val="20"/>
          <w:szCs w:val="20"/>
        </w:rPr>
      </w:pPr>
      <w:r>
        <w:rPr>
          <w:sz w:val="20"/>
          <w:szCs w:val="20"/>
        </w:rPr>
        <w:t>Rule: Conflict of interest &amp; fairness overcome business judgment rule (would apply DGCL § 144 as well, case is old)</w:t>
      </w:r>
    </w:p>
    <w:p w:rsidR="009B1BCF" w:rsidRDefault="009B1BCF" w:rsidP="00374000">
      <w:pPr>
        <w:pStyle w:val="ListParagraph"/>
        <w:numPr>
          <w:ilvl w:val="4"/>
          <w:numId w:val="1"/>
        </w:numPr>
        <w:spacing w:after="0" w:line="240" w:lineRule="auto"/>
        <w:rPr>
          <w:sz w:val="20"/>
          <w:szCs w:val="20"/>
        </w:rPr>
      </w:pPr>
      <w:r>
        <w:rPr>
          <w:sz w:val="20"/>
          <w:szCs w:val="20"/>
        </w:rPr>
        <w:t>“</w:t>
      </w:r>
      <w:proofErr w:type="gramStart"/>
      <w:r>
        <w:rPr>
          <w:sz w:val="20"/>
          <w:szCs w:val="20"/>
        </w:rPr>
        <w:t>waste</w:t>
      </w:r>
      <w:proofErr w:type="gramEnd"/>
      <w:r>
        <w:rPr>
          <w:sz w:val="20"/>
          <w:szCs w:val="20"/>
        </w:rPr>
        <w:t xml:space="preserve"> doctrine prohibits ‘ an exchange that is so one sided that no business person of ordinary, sound judgment could conclude that the corporation has received adequate consideration.’”</w:t>
      </w:r>
    </w:p>
    <w:p w:rsidR="009B1BCF" w:rsidRDefault="009B1BCF" w:rsidP="00374000">
      <w:pPr>
        <w:pStyle w:val="ListParagraph"/>
        <w:numPr>
          <w:ilvl w:val="4"/>
          <w:numId w:val="1"/>
        </w:numPr>
        <w:spacing w:after="0" w:line="240" w:lineRule="auto"/>
        <w:rPr>
          <w:sz w:val="20"/>
          <w:szCs w:val="20"/>
        </w:rPr>
      </w:pPr>
      <w:r>
        <w:rPr>
          <w:sz w:val="20"/>
          <w:szCs w:val="20"/>
        </w:rPr>
        <w:t>Testing stock options</w:t>
      </w:r>
    </w:p>
    <w:p w:rsidR="009B1BCF" w:rsidRDefault="009B1BCF" w:rsidP="00374000">
      <w:pPr>
        <w:pStyle w:val="ListParagraph"/>
        <w:numPr>
          <w:ilvl w:val="5"/>
          <w:numId w:val="1"/>
        </w:numPr>
        <w:spacing w:after="0" w:line="240" w:lineRule="auto"/>
        <w:rPr>
          <w:sz w:val="20"/>
          <w:szCs w:val="20"/>
        </w:rPr>
      </w:pPr>
      <w:r>
        <w:rPr>
          <w:sz w:val="20"/>
          <w:szCs w:val="20"/>
        </w:rPr>
        <w:t>Will corporation receive sufficient consideration?</w:t>
      </w:r>
    </w:p>
    <w:p w:rsidR="009B1BCF" w:rsidRDefault="005F4ABF" w:rsidP="00374000">
      <w:pPr>
        <w:pStyle w:val="ListParagraph"/>
        <w:numPr>
          <w:ilvl w:val="5"/>
          <w:numId w:val="1"/>
        </w:numPr>
        <w:spacing w:after="0" w:line="240" w:lineRule="auto"/>
        <w:rPr>
          <w:sz w:val="20"/>
          <w:szCs w:val="20"/>
        </w:rPr>
      </w:pPr>
      <w:r>
        <w:rPr>
          <w:sz w:val="20"/>
          <w:szCs w:val="20"/>
        </w:rPr>
        <w:t>Includes</w:t>
      </w:r>
      <w:r w:rsidR="009B1BCF">
        <w:rPr>
          <w:sz w:val="20"/>
          <w:szCs w:val="20"/>
        </w:rPr>
        <w:t>, inter alia, the retention of services or gaining new employee if relation between value of services and value of options</w:t>
      </w:r>
    </w:p>
    <w:p w:rsidR="009B1BCF" w:rsidRPr="009B1BCF" w:rsidRDefault="005F4ABF" w:rsidP="00374000">
      <w:pPr>
        <w:pStyle w:val="ListParagraph"/>
        <w:numPr>
          <w:ilvl w:val="5"/>
          <w:numId w:val="1"/>
        </w:numPr>
        <w:spacing w:after="0" w:line="240" w:lineRule="auto"/>
        <w:rPr>
          <w:sz w:val="20"/>
          <w:szCs w:val="20"/>
        </w:rPr>
      </w:pPr>
      <w:r>
        <w:rPr>
          <w:sz w:val="20"/>
          <w:szCs w:val="20"/>
        </w:rPr>
        <w:t>Insures expected consideration</w:t>
      </w:r>
    </w:p>
    <w:p w:rsidR="00CD449F" w:rsidRPr="004E5EA5" w:rsidRDefault="00CD449F" w:rsidP="00374000">
      <w:pPr>
        <w:pStyle w:val="ListParagraph"/>
        <w:numPr>
          <w:ilvl w:val="2"/>
          <w:numId w:val="1"/>
        </w:numPr>
        <w:spacing w:after="0" w:line="240" w:lineRule="auto"/>
        <w:rPr>
          <w:b/>
          <w:sz w:val="20"/>
          <w:szCs w:val="20"/>
          <w:highlight w:val="yellow"/>
        </w:rPr>
      </w:pPr>
      <w:r w:rsidRPr="004E5EA5">
        <w:rPr>
          <w:b/>
          <w:sz w:val="20"/>
          <w:szCs w:val="20"/>
          <w:highlight w:val="yellow"/>
        </w:rPr>
        <w:t>Business Judgment Rule</w:t>
      </w:r>
      <w:r>
        <w:rPr>
          <w:b/>
          <w:sz w:val="20"/>
          <w:szCs w:val="20"/>
          <w:highlight w:val="yellow"/>
        </w:rPr>
        <w:t xml:space="preserve"> Evaluation</w:t>
      </w:r>
    </w:p>
    <w:p w:rsidR="00CD449F" w:rsidRDefault="00CD449F" w:rsidP="00374000">
      <w:pPr>
        <w:pStyle w:val="ListParagraph"/>
        <w:numPr>
          <w:ilvl w:val="3"/>
          <w:numId w:val="1"/>
        </w:numPr>
        <w:spacing w:after="0" w:line="240" w:lineRule="auto"/>
        <w:rPr>
          <w:sz w:val="20"/>
          <w:szCs w:val="20"/>
        </w:rPr>
      </w:pPr>
      <w:r>
        <w:rPr>
          <w:sz w:val="20"/>
          <w:szCs w:val="20"/>
        </w:rPr>
        <w:t>Courts will not impose liability for bad decisions, “a presumption that in making a business decision, the directors of a corporation acted on an informed basis, in good faith, and in the honest belief that the action was taken in the best interests of the company.”</w:t>
      </w:r>
    </w:p>
    <w:p w:rsidR="00CD449F" w:rsidRDefault="00CD449F" w:rsidP="00374000">
      <w:pPr>
        <w:pStyle w:val="ListParagraph"/>
        <w:numPr>
          <w:ilvl w:val="3"/>
          <w:numId w:val="1"/>
        </w:numPr>
        <w:spacing w:after="0" w:line="240" w:lineRule="auto"/>
        <w:rPr>
          <w:sz w:val="20"/>
          <w:szCs w:val="20"/>
        </w:rPr>
      </w:pPr>
      <w:r>
        <w:rPr>
          <w:sz w:val="20"/>
          <w:szCs w:val="20"/>
        </w:rPr>
        <w:t>Components</w:t>
      </w:r>
    </w:p>
    <w:p w:rsidR="00CD449F" w:rsidRDefault="00CD449F" w:rsidP="00374000">
      <w:pPr>
        <w:pStyle w:val="ListParagraph"/>
        <w:numPr>
          <w:ilvl w:val="4"/>
          <w:numId w:val="1"/>
        </w:numPr>
        <w:spacing w:after="0" w:line="240" w:lineRule="auto"/>
        <w:rPr>
          <w:sz w:val="20"/>
          <w:szCs w:val="20"/>
        </w:rPr>
      </w:pPr>
      <w:r>
        <w:rPr>
          <w:sz w:val="20"/>
          <w:szCs w:val="20"/>
        </w:rPr>
        <w:t>Good faith (aspect of loyalty)</w:t>
      </w:r>
    </w:p>
    <w:p w:rsidR="00CD449F" w:rsidRDefault="00CD449F" w:rsidP="00374000">
      <w:pPr>
        <w:pStyle w:val="ListParagraph"/>
        <w:numPr>
          <w:ilvl w:val="4"/>
          <w:numId w:val="1"/>
        </w:numPr>
        <w:spacing w:after="0" w:line="240" w:lineRule="auto"/>
        <w:rPr>
          <w:sz w:val="20"/>
          <w:szCs w:val="20"/>
        </w:rPr>
      </w:pPr>
      <w:r>
        <w:rPr>
          <w:sz w:val="20"/>
          <w:szCs w:val="20"/>
        </w:rPr>
        <w:t>Reasonable decision making process (process)</w:t>
      </w:r>
    </w:p>
    <w:p w:rsidR="00CD449F" w:rsidRDefault="00CD449F" w:rsidP="00374000">
      <w:pPr>
        <w:pStyle w:val="ListParagraph"/>
        <w:numPr>
          <w:ilvl w:val="4"/>
          <w:numId w:val="1"/>
        </w:numPr>
        <w:spacing w:after="0" w:line="240" w:lineRule="auto"/>
        <w:rPr>
          <w:sz w:val="20"/>
          <w:szCs w:val="20"/>
        </w:rPr>
      </w:pPr>
      <w:r>
        <w:rPr>
          <w:sz w:val="20"/>
          <w:szCs w:val="20"/>
        </w:rPr>
        <w:t>No conflict of interest (loyalty)</w:t>
      </w:r>
    </w:p>
    <w:p w:rsidR="00CD449F" w:rsidRDefault="00CD449F" w:rsidP="00374000">
      <w:pPr>
        <w:pStyle w:val="ListParagraph"/>
        <w:numPr>
          <w:ilvl w:val="3"/>
          <w:numId w:val="1"/>
        </w:numPr>
        <w:spacing w:after="0" w:line="240" w:lineRule="auto"/>
        <w:rPr>
          <w:sz w:val="20"/>
          <w:szCs w:val="20"/>
        </w:rPr>
      </w:pPr>
      <w:r>
        <w:rPr>
          <w:sz w:val="20"/>
          <w:szCs w:val="20"/>
        </w:rPr>
        <w:t>Challenging</w:t>
      </w:r>
    </w:p>
    <w:p w:rsidR="00CD449F" w:rsidRDefault="00CD449F" w:rsidP="00374000">
      <w:pPr>
        <w:pStyle w:val="ListParagraph"/>
        <w:numPr>
          <w:ilvl w:val="4"/>
          <w:numId w:val="1"/>
        </w:numPr>
        <w:spacing w:after="0" w:line="240" w:lineRule="auto"/>
        <w:rPr>
          <w:sz w:val="20"/>
          <w:szCs w:val="20"/>
        </w:rPr>
      </w:pPr>
      <w:r>
        <w:rPr>
          <w:sz w:val="20"/>
          <w:szCs w:val="20"/>
        </w:rPr>
        <w:t>Default</w:t>
      </w:r>
    </w:p>
    <w:p w:rsidR="00CD449F" w:rsidRDefault="00CD449F" w:rsidP="00374000">
      <w:pPr>
        <w:pStyle w:val="ListParagraph"/>
        <w:numPr>
          <w:ilvl w:val="5"/>
          <w:numId w:val="1"/>
        </w:numPr>
        <w:spacing w:after="0" w:line="240" w:lineRule="auto"/>
        <w:rPr>
          <w:sz w:val="20"/>
          <w:szCs w:val="20"/>
        </w:rPr>
      </w:pPr>
      <w:r>
        <w:rPr>
          <w:sz w:val="20"/>
          <w:szCs w:val="20"/>
        </w:rPr>
        <w:t>Duty of Care – Substance</w:t>
      </w:r>
    </w:p>
    <w:p w:rsidR="00CD449F" w:rsidRDefault="00CD449F" w:rsidP="00374000">
      <w:pPr>
        <w:pStyle w:val="ListParagraph"/>
        <w:numPr>
          <w:ilvl w:val="5"/>
          <w:numId w:val="1"/>
        </w:numPr>
        <w:spacing w:after="0" w:line="240" w:lineRule="auto"/>
        <w:rPr>
          <w:sz w:val="20"/>
          <w:szCs w:val="20"/>
        </w:rPr>
      </w:pPr>
      <w:r>
        <w:rPr>
          <w:sz w:val="20"/>
          <w:szCs w:val="20"/>
        </w:rPr>
        <w:t>Standard: Irrational decision</w:t>
      </w:r>
    </w:p>
    <w:p w:rsidR="00CD449F" w:rsidRDefault="00CD449F" w:rsidP="00374000">
      <w:pPr>
        <w:pStyle w:val="ListParagraph"/>
        <w:numPr>
          <w:ilvl w:val="4"/>
          <w:numId w:val="1"/>
        </w:numPr>
        <w:spacing w:after="0" w:line="240" w:lineRule="auto"/>
        <w:rPr>
          <w:sz w:val="20"/>
          <w:szCs w:val="20"/>
        </w:rPr>
      </w:pPr>
      <w:r>
        <w:rPr>
          <w:sz w:val="20"/>
          <w:szCs w:val="20"/>
        </w:rPr>
        <w:t>To leave BJR, challenge components:</w:t>
      </w:r>
    </w:p>
    <w:p w:rsidR="00CD449F" w:rsidRDefault="00CD449F" w:rsidP="00374000">
      <w:pPr>
        <w:pStyle w:val="ListParagraph"/>
        <w:numPr>
          <w:ilvl w:val="5"/>
          <w:numId w:val="1"/>
        </w:numPr>
        <w:spacing w:after="0" w:line="240" w:lineRule="auto"/>
        <w:rPr>
          <w:sz w:val="20"/>
          <w:szCs w:val="20"/>
        </w:rPr>
      </w:pPr>
      <w:r>
        <w:rPr>
          <w:sz w:val="20"/>
          <w:szCs w:val="20"/>
        </w:rPr>
        <w:t>Gross Negligence in Decision Making Process</w:t>
      </w:r>
    </w:p>
    <w:p w:rsidR="00CD449F" w:rsidRDefault="00CD449F" w:rsidP="00374000">
      <w:pPr>
        <w:pStyle w:val="ListParagraph"/>
        <w:numPr>
          <w:ilvl w:val="6"/>
          <w:numId w:val="1"/>
        </w:numPr>
        <w:spacing w:after="0" w:line="240" w:lineRule="auto"/>
        <w:rPr>
          <w:sz w:val="20"/>
          <w:szCs w:val="20"/>
        </w:rPr>
      </w:pPr>
      <w:r>
        <w:rPr>
          <w:sz w:val="20"/>
          <w:szCs w:val="20"/>
        </w:rPr>
        <w:t xml:space="preserve">Duty of Care – Process </w:t>
      </w:r>
    </w:p>
    <w:p w:rsidR="00CD449F" w:rsidRDefault="00CD449F" w:rsidP="00374000">
      <w:pPr>
        <w:pStyle w:val="ListParagraph"/>
        <w:numPr>
          <w:ilvl w:val="6"/>
          <w:numId w:val="1"/>
        </w:numPr>
        <w:spacing w:after="0" w:line="240" w:lineRule="auto"/>
        <w:rPr>
          <w:sz w:val="20"/>
          <w:szCs w:val="20"/>
        </w:rPr>
      </w:pPr>
      <w:r>
        <w:rPr>
          <w:sz w:val="20"/>
          <w:szCs w:val="20"/>
        </w:rPr>
        <w:t>Standard: Gross negligence</w:t>
      </w:r>
    </w:p>
    <w:p w:rsidR="00CD449F" w:rsidRDefault="00CD449F" w:rsidP="00374000">
      <w:pPr>
        <w:pStyle w:val="ListParagraph"/>
        <w:numPr>
          <w:ilvl w:val="5"/>
          <w:numId w:val="1"/>
        </w:numPr>
        <w:spacing w:after="0" w:line="240" w:lineRule="auto"/>
        <w:rPr>
          <w:sz w:val="20"/>
          <w:szCs w:val="20"/>
        </w:rPr>
      </w:pPr>
      <w:r>
        <w:rPr>
          <w:sz w:val="20"/>
          <w:szCs w:val="20"/>
        </w:rPr>
        <w:t>Conflict of interest</w:t>
      </w:r>
    </w:p>
    <w:p w:rsidR="00CD449F" w:rsidRDefault="00CD449F" w:rsidP="00374000">
      <w:pPr>
        <w:pStyle w:val="ListParagraph"/>
        <w:numPr>
          <w:ilvl w:val="6"/>
          <w:numId w:val="1"/>
        </w:numPr>
        <w:spacing w:after="0" w:line="240" w:lineRule="auto"/>
        <w:rPr>
          <w:sz w:val="20"/>
          <w:szCs w:val="20"/>
        </w:rPr>
      </w:pPr>
      <w:r>
        <w:rPr>
          <w:sz w:val="20"/>
          <w:szCs w:val="20"/>
        </w:rPr>
        <w:t>Duty of Care – Loyalty</w:t>
      </w:r>
    </w:p>
    <w:p w:rsidR="00CD449F" w:rsidRDefault="00CD449F" w:rsidP="00374000">
      <w:pPr>
        <w:pStyle w:val="ListParagraph"/>
        <w:numPr>
          <w:ilvl w:val="6"/>
          <w:numId w:val="1"/>
        </w:numPr>
        <w:spacing w:after="0" w:line="240" w:lineRule="auto"/>
        <w:rPr>
          <w:sz w:val="20"/>
          <w:szCs w:val="20"/>
        </w:rPr>
      </w:pPr>
      <w:r>
        <w:rPr>
          <w:sz w:val="20"/>
          <w:szCs w:val="20"/>
        </w:rPr>
        <w:t>Burden shifts, must prove fair and reasonable to corporation</w:t>
      </w:r>
    </w:p>
    <w:p w:rsidR="00CD449F" w:rsidRPr="00CD449F" w:rsidRDefault="00CD449F" w:rsidP="00374000">
      <w:pPr>
        <w:pStyle w:val="ListParagraph"/>
        <w:numPr>
          <w:ilvl w:val="6"/>
          <w:numId w:val="1"/>
        </w:numPr>
        <w:spacing w:after="0" w:line="240" w:lineRule="auto"/>
        <w:rPr>
          <w:sz w:val="20"/>
          <w:szCs w:val="20"/>
        </w:rPr>
      </w:pPr>
      <w:r>
        <w:rPr>
          <w:sz w:val="20"/>
          <w:szCs w:val="20"/>
        </w:rPr>
        <w:t>Can be cured by approval of actions</w:t>
      </w:r>
    </w:p>
    <w:p w:rsidR="009634FF" w:rsidRDefault="009634FF" w:rsidP="00374000">
      <w:pPr>
        <w:pStyle w:val="ListParagraph"/>
        <w:numPr>
          <w:ilvl w:val="2"/>
          <w:numId w:val="1"/>
        </w:numPr>
        <w:spacing w:after="0" w:line="240" w:lineRule="auto"/>
        <w:rPr>
          <w:sz w:val="20"/>
          <w:szCs w:val="20"/>
        </w:rPr>
      </w:pPr>
      <w:r w:rsidRPr="005F4ABF">
        <w:rPr>
          <w:sz w:val="20"/>
          <w:szCs w:val="20"/>
        </w:rPr>
        <w:t>Duties of Controlling Shareholders</w:t>
      </w:r>
    </w:p>
    <w:p w:rsidR="00BF0255" w:rsidRDefault="00BF0255" w:rsidP="00374000">
      <w:pPr>
        <w:pStyle w:val="ListParagraph"/>
        <w:numPr>
          <w:ilvl w:val="3"/>
          <w:numId w:val="1"/>
        </w:numPr>
        <w:spacing w:after="0" w:line="240" w:lineRule="auto"/>
        <w:rPr>
          <w:sz w:val="20"/>
          <w:szCs w:val="20"/>
        </w:rPr>
      </w:pPr>
      <w:r>
        <w:rPr>
          <w:sz w:val="20"/>
          <w:szCs w:val="20"/>
        </w:rPr>
        <w:t>Some courts impose duties upon shareholders of closely held corporations to treat one another with utmost good faith and loyalty</w:t>
      </w:r>
    </w:p>
    <w:p w:rsidR="00BF0255" w:rsidRDefault="00BF0255" w:rsidP="00374000">
      <w:pPr>
        <w:pStyle w:val="ListParagraph"/>
        <w:numPr>
          <w:ilvl w:val="3"/>
          <w:numId w:val="1"/>
        </w:numPr>
        <w:spacing w:after="0" w:line="240" w:lineRule="auto"/>
        <w:rPr>
          <w:sz w:val="20"/>
          <w:szCs w:val="20"/>
        </w:rPr>
      </w:pPr>
      <w:r>
        <w:rPr>
          <w:sz w:val="20"/>
          <w:szCs w:val="20"/>
        </w:rPr>
        <w:t>Delaware – shareholder only owes fiduciary duty only if</w:t>
      </w:r>
    </w:p>
    <w:p w:rsidR="00BF0255" w:rsidRDefault="00BF0255" w:rsidP="00374000">
      <w:pPr>
        <w:pStyle w:val="ListParagraph"/>
        <w:numPr>
          <w:ilvl w:val="4"/>
          <w:numId w:val="1"/>
        </w:numPr>
        <w:spacing w:after="0" w:line="240" w:lineRule="auto"/>
        <w:rPr>
          <w:sz w:val="20"/>
          <w:szCs w:val="20"/>
        </w:rPr>
      </w:pPr>
      <w:r>
        <w:rPr>
          <w:sz w:val="20"/>
          <w:szCs w:val="20"/>
        </w:rPr>
        <w:t>Majority interest or</w:t>
      </w:r>
    </w:p>
    <w:p w:rsidR="00BF0255" w:rsidRDefault="00BF0255" w:rsidP="00374000">
      <w:pPr>
        <w:pStyle w:val="ListParagraph"/>
        <w:numPr>
          <w:ilvl w:val="4"/>
          <w:numId w:val="1"/>
        </w:numPr>
        <w:spacing w:after="0" w:line="240" w:lineRule="auto"/>
        <w:rPr>
          <w:sz w:val="20"/>
          <w:szCs w:val="20"/>
        </w:rPr>
      </w:pPr>
      <w:r>
        <w:rPr>
          <w:sz w:val="20"/>
          <w:szCs w:val="20"/>
        </w:rPr>
        <w:t>Exercises control over the business affairs of the corporation</w:t>
      </w:r>
    </w:p>
    <w:p w:rsidR="00BF0255" w:rsidRPr="005F4ABF" w:rsidRDefault="00BF0255" w:rsidP="00374000">
      <w:pPr>
        <w:pStyle w:val="ListParagraph"/>
        <w:numPr>
          <w:ilvl w:val="3"/>
          <w:numId w:val="1"/>
        </w:numPr>
        <w:spacing w:after="0" w:line="240" w:lineRule="auto"/>
        <w:rPr>
          <w:sz w:val="20"/>
          <w:szCs w:val="20"/>
        </w:rPr>
      </w:pPr>
      <w:r>
        <w:rPr>
          <w:sz w:val="20"/>
          <w:szCs w:val="20"/>
        </w:rPr>
        <w:t xml:space="preserve">Not true fiduciary duty – no requirement of selflessness </w:t>
      </w:r>
    </w:p>
    <w:p w:rsidR="009634FF" w:rsidRDefault="009634FF" w:rsidP="00374000">
      <w:pPr>
        <w:pStyle w:val="ListParagraph"/>
        <w:numPr>
          <w:ilvl w:val="3"/>
          <w:numId w:val="1"/>
        </w:numPr>
        <w:spacing w:after="0" w:line="240" w:lineRule="auto"/>
        <w:rPr>
          <w:sz w:val="20"/>
          <w:szCs w:val="20"/>
        </w:rPr>
      </w:pPr>
      <w:r w:rsidRPr="005F4ABF">
        <w:rPr>
          <w:sz w:val="20"/>
          <w:szCs w:val="20"/>
        </w:rPr>
        <w:t>Conflict of Interest Transactions</w:t>
      </w:r>
      <w:r w:rsidR="00BF0255">
        <w:rPr>
          <w:sz w:val="20"/>
          <w:szCs w:val="20"/>
        </w:rPr>
        <w:t xml:space="preserve"> </w:t>
      </w:r>
    </w:p>
    <w:p w:rsidR="00BF0255" w:rsidRDefault="00BF0255" w:rsidP="00374000">
      <w:pPr>
        <w:pStyle w:val="ListParagraph"/>
        <w:numPr>
          <w:ilvl w:val="4"/>
          <w:numId w:val="1"/>
        </w:numPr>
        <w:spacing w:after="0" w:line="240" w:lineRule="auto"/>
        <w:rPr>
          <w:sz w:val="20"/>
          <w:szCs w:val="20"/>
        </w:rPr>
      </w:pPr>
      <w:r>
        <w:rPr>
          <w:sz w:val="20"/>
          <w:szCs w:val="20"/>
        </w:rPr>
        <w:t>Ratification in the Controlling Shareholder Context</w:t>
      </w:r>
    </w:p>
    <w:p w:rsidR="00BF0255" w:rsidRDefault="00BF0255" w:rsidP="00374000">
      <w:pPr>
        <w:pStyle w:val="ListParagraph"/>
        <w:numPr>
          <w:ilvl w:val="5"/>
          <w:numId w:val="1"/>
        </w:numPr>
        <w:spacing w:after="0" w:line="240" w:lineRule="auto"/>
        <w:rPr>
          <w:sz w:val="20"/>
          <w:szCs w:val="20"/>
        </w:rPr>
      </w:pPr>
      <w:r>
        <w:rPr>
          <w:sz w:val="20"/>
          <w:szCs w:val="20"/>
        </w:rPr>
        <w:t>Effective  approval/ratification shifts burden of proof, but does not change standard of review</w:t>
      </w:r>
    </w:p>
    <w:p w:rsidR="00BF0255" w:rsidRDefault="00BF0255" w:rsidP="00374000">
      <w:pPr>
        <w:pStyle w:val="ListParagraph"/>
        <w:numPr>
          <w:ilvl w:val="5"/>
          <w:numId w:val="1"/>
        </w:numPr>
        <w:spacing w:after="0" w:line="240" w:lineRule="auto"/>
        <w:rPr>
          <w:sz w:val="20"/>
          <w:szCs w:val="20"/>
        </w:rPr>
      </w:pPr>
      <w:r>
        <w:rPr>
          <w:sz w:val="20"/>
          <w:szCs w:val="20"/>
        </w:rPr>
        <w:t>Entire fairness may supplant business judgment rule</w:t>
      </w:r>
    </w:p>
    <w:p w:rsidR="00BF0255" w:rsidRDefault="00BF0255" w:rsidP="00374000">
      <w:pPr>
        <w:pStyle w:val="ListParagraph"/>
        <w:numPr>
          <w:ilvl w:val="5"/>
          <w:numId w:val="1"/>
        </w:numPr>
        <w:spacing w:after="0" w:line="240" w:lineRule="auto"/>
        <w:rPr>
          <w:sz w:val="20"/>
          <w:szCs w:val="20"/>
        </w:rPr>
      </w:pPr>
      <w:r>
        <w:rPr>
          <w:sz w:val="20"/>
          <w:szCs w:val="20"/>
        </w:rPr>
        <w:t>Parent-subsidiary mergers are special case</w:t>
      </w:r>
    </w:p>
    <w:p w:rsidR="00BF0255" w:rsidRDefault="00BF0255" w:rsidP="00374000">
      <w:pPr>
        <w:pStyle w:val="ListParagraph"/>
        <w:numPr>
          <w:ilvl w:val="4"/>
          <w:numId w:val="1"/>
        </w:numPr>
        <w:spacing w:after="0" w:line="240" w:lineRule="auto"/>
        <w:rPr>
          <w:sz w:val="20"/>
          <w:szCs w:val="20"/>
        </w:rPr>
      </w:pPr>
      <w:r>
        <w:rPr>
          <w:sz w:val="20"/>
          <w:szCs w:val="20"/>
        </w:rPr>
        <w:t xml:space="preserve">Entire fairness standard is same for controlling shareholder or director/officer – </w:t>
      </w:r>
      <w:r w:rsidRPr="00BF0255">
        <w:rPr>
          <w:b/>
          <w:sz w:val="20"/>
          <w:szCs w:val="20"/>
        </w:rPr>
        <w:t>unitary inquiry into fair dealing and fair price</w:t>
      </w:r>
    </w:p>
    <w:p w:rsidR="00BF0255" w:rsidRDefault="00465E88" w:rsidP="00374000">
      <w:pPr>
        <w:pStyle w:val="ListParagraph"/>
        <w:numPr>
          <w:ilvl w:val="4"/>
          <w:numId w:val="1"/>
        </w:numPr>
        <w:spacing w:after="0" w:line="240" w:lineRule="auto"/>
        <w:rPr>
          <w:sz w:val="20"/>
          <w:szCs w:val="20"/>
        </w:rPr>
      </w:pPr>
      <w:r>
        <w:rPr>
          <w:sz w:val="20"/>
          <w:szCs w:val="20"/>
        </w:rPr>
        <w:lastRenderedPageBreak/>
        <w:t>Stock ownership is not sufficient to prove domination or control – must be compounded with facts to show relationship</w:t>
      </w:r>
    </w:p>
    <w:p w:rsidR="00465E88" w:rsidRPr="005F4ABF" w:rsidRDefault="00465E88" w:rsidP="00374000">
      <w:pPr>
        <w:pStyle w:val="ListParagraph"/>
        <w:numPr>
          <w:ilvl w:val="4"/>
          <w:numId w:val="1"/>
        </w:numPr>
        <w:spacing w:after="0" w:line="240" w:lineRule="auto"/>
        <w:rPr>
          <w:sz w:val="20"/>
          <w:szCs w:val="20"/>
        </w:rPr>
      </w:pPr>
      <w:r>
        <w:rPr>
          <w:sz w:val="20"/>
          <w:szCs w:val="20"/>
        </w:rPr>
        <w:t>Most common violation of fair dealing is failure to disclose</w:t>
      </w:r>
    </w:p>
    <w:p w:rsidR="00465E88" w:rsidRDefault="00465E88" w:rsidP="00374000">
      <w:pPr>
        <w:rPr>
          <w:sz w:val="20"/>
          <w:szCs w:val="20"/>
        </w:rPr>
      </w:pPr>
      <w:r>
        <w:rPr>
          <w:sz w:val="20"/>
          <w:szCs w:val="20"/>
        </w:rPr>
        <w:br w:type="page"/>
      </w:r>
    </w:p>
    <w:p w:rsidR="009634FF" w:rsidRDefault="009634FF" w:rsidP="00374000">
      <w:pPr>
        <w:pStyle w:val="ListParagraph"/>
        <w:numPr>
          <w:ilvl w:val="2"/>
          <w:numId w:val="1"/>
        </w:numPr>
        <w:spacing w:after="0" w:line="240" w:lineRule="auto"/>
        <w:rPr>
          <w:sz w:val="20"/>
          <w:szCs w:val="20"/>
        </w:rPr>
      </w:pPr>
      <w:r w:rsidRPr="005F4ABF">
        <w:rPr>
          <w:sz w:val="20"/>
          <w:szCs w:val="20"/>
        </w:rPr>
        <w:lastRenderedPageBreak/>
        <w:t>Exculpation Statutes</w:t>
      </w:r>
    </w:p>
    <w:p w:rsidR="00465E88" w:rsidRDefault="00465E88" w:rsidP="00374000">
      <w:pPr>
        <w:pStyle w:val="ListParagraph"/>
        <w:numPr>
          <w:ilvl w:val="3"/>
          <w:numId w:val="1"/>
        </w:numPr>
        <w:spacing w:after="0" w:line="240" w:lineRule="auto"/>
        <w:rPr>
          <w:sz w:val="20"/>
          <w:szCs w:val="20"/>
        </w:rPr>
      </w:pPr>
      <w:r>
        <w:rPr>
          <w:sz w:val="20"/>
          <w:szCs w:val="20"/>
        </w:rPr>
        <w:t>DGCL § 102(b)(7); MBCA § 2.02(b)(4)</w:t>
      </w:r>
    </w:p>
    <w:p w:rsidR="00465E88" w:rsidRDefault="00465E88" w:rsidP="00374000">
      <w:pPr>
        <w:pStyle w:val="ListParagraph"/>
        <w:numPr>
          <w:ilvl w:val="3"/>
          <w:numId w:val="1"/>
        </w:numPr>
        <w:spacing w:after="0" w:line="240" w:lineRule="auto"/>
        <w:rPr>
          <w:sz w:val="20"/>
          <w:szCs w:val="20"/>
        </w:rPr>
      </w:pPr>
      <w:r>
        <w:rPr>
          <w:sz w:val="20"/>
          <w:szCs w:val="20"/>
        </w:rPr>
        <w:t>Director and Officer (D &amp;  O) Insurance to protect from liability</w:t>
      </w:r>
    </w:p>
    <w:p w:rsidR="00465E88" w:rsidRDefault="00465E88" w:rsidP="00374000">
      <w:pPr>
        <w:pStyle w:val="ListParagraph"/>
        <w:numPr>
          <w:ilvl w:val="3"/>
          <w:numId w:val="1"/>
        </w:numPr>
        <w:spacing w:after="0" w:line="240" w:lineRule="auto"/>
        <w:rPr>
          <w:sz w:val="20"/>
          <w:szCs w:val="20"/>
        </w:rPr>
      </w:pPr>
      <w:r>
        <w:rPr>
          <w:sz w:val="20"/>
          <w:szCs w:val="20"/>
        </w:rPr>
        <w:t>Some states limit liability</w:t>
      </w:r>
    </w:p>
    <w:p w:rsidR="00465E88" w:rsidRDefault="00465E88" w:rsidP="00374000">
      <w:pPr>
        <w:pStyle w:val="ListParagraph"/>
        <w:numPr>
          <w:ilvl w:val="3"/>
          <w:numId w:val="1"/>
        </w:numPr>
        <w:spacing w:after="0" w:line="240" w:lineRule="auto"/>
        <w:rPr>
          <w:sz w:val="20"/>
          <w:szCs w:val="20"/>
        </w:rPr>
      </w:pPr>
      <w:r>
        <w:rPr>
          <w:sz w:val="20"/>
          <w:szCs w:val="20"/>
        </w:rPr>
        <w:t>Some expand right to indemnify directors in derivative suits</w:t>
      </w:r>
    </w:p>
    <w:p w:rsidR="00465E88" w:rsidRDefault="00465E88" w:rsidP="00374000">
      <w:pPr>
        <w:pStyle w:val="ListParagraph"/>
        <w:numPr>
          <w:ilvl w:val="3"/>
          <w:numId w:val="1"/>
        </w:numPr>
        <w:spacing w:after="0" w:line="240" w:lineRule="auto"/>
        <w:rPr>
          <w:sz w:val="20"/>
          <w:szCs w:val="20"/>
        </w:rPr>
      </w:pPr>
      <w:r>
        <w:rPr>
          <w:sz w:val="20"/>
          <w:szCs w:val="20"/>
        </w:rPr>
        <w:t>Charter option statute</w:t>
      </w:r>
    </w:p>
    <w:p w:rsidR="00465E88" w:rsidRDefault="00465E88" w:rsidP="00374000">
      <w:pPr>
        <w:pStyle w:val="ListParagraph"/>
        <w:numPr>
          <w:ilvl w:val="4"/>
          <w:numId w:val="1"/>
        </w:numPr>
        <w:spacing w:after="0" w:line="240" w:lineRule="auto"/>
        <w:rPr>
          <w:sz w:val="20"/>
          <w:szCs w:val="20"/>
        </w:rPr>
      </w:pPr>
      <w:r>
        <w:rPr>
          <w:sz w:val="20"/>
          <w:szCs w:val="20"/>
        </w:rPr>
        <w:t>Allows indemnification for breach of fiduciary duty</w:t>
      </w:r>
    </w:p>
    <w:p w:rsidR="00465E88" w:rsidRDefault="00465E88" w:rsidP="00374000">
      <w:pPr>
        <w:pStyle w:val="ListParagraph"/>
        <w:numPr>
          <w:ilvl w:val="4"/>
          <w:numId w:val="1"/>
        </w:numPr>
        <w:spacing w:after="0" w:line="240" w:lineRule="auto"/>
        <w:rPr>
          <w:sz w:val="20"/>
          <w:szCs w:val="20"/>
        </w:rPr>
      </w:pPr>
      <w:r>
        <w:rPr>
          <w:sz w:val="20"/>
          <w:szCs w:val="20"/>
        </w:rPr>
        <w:t>Exception</w:t>
      </w:r>
    </w:p>
    <w:p w:rsidR="00465E88" w:rsidRDefault="00465E88" w:rsidP="00374000">
      <w:pPr>
        <w:pStyle w:val="ListParagraph"/>
        <w:numPr>
          <w:ilvl w:val="5"/>
          <w:numId w:val="1"/>
        </w:numPr>
        <w:spacing w:after="0" w:line="240" w:lineRule="auto"/>
        <w:rPr>
          <w:sz w:val="20"/>
          <w:szCs w:val="20"/>
        </w:rPr>
      </w:pPr>
      <w:r>
        <w:rPr>
          <w:sz w:val="20"/>
          <w:szCs w:val="20"/>
        </w:rPr>
        <w:t>Breach of director’s duty of loyalty to the corporation or its stockholders</w:t>
      </w:r>
    </w:p>
    <w:p w:rsidR="00465E88" w:rsidRDefault="00465E88" w:rsidP="00374000">
      <w:pPr>
        <w:pStyle w:val="ListParagraph"/>
        <w:numPr>
          <w:ilvl w:val="5"/>
          <w:numId w:val="1"/>
        </w:numPr>
        <w:spacing w:after="0" w:line="240" w:lineRule="auto"/>
        <w:rPr>
          <w:sz w:val="20"/>
          <w:szCs w:val="20"/>
        </w:rPr>
      </w:pPr>
      <w:r>
        <w:rPr>
          <w:sz w:val="20"/>
          <w:szCs w:val="20"/>
        </w:rPr>
        <w:t>Acts or omissions not in good faith</w:t>
      </w:r>
    </w:p>
    <w:p w:rsidR="00465E88" w:rsidRDefault="00465E88" w:rsidP="00374000">
      <w:pPr>
        <w:pStyle w:val="ListParagraph"/>
        <w:numPr>
          <w:ilvl w:val="5"/>
          <w:numId w:val="1"/>
        </w:numPr>
        <w:spacing w:after="0" w:line="240" w:lineRule="auto"/>
        <w:rPr>
          <w:sz w:val="20"/>
          <w:szCs w:val="20"/>
        </w:rPr>
      </w:pPr>
      <w:r>
        <w:rPr>
          <w:sz w:val="20"/>
          <w:szCs w:val="20"/>
        </w:rPr>
        <w:t>Intentional misconduct</w:t>
      </w:r>
    </w:p>
    <w:p w:rsidR="00465E88" w:rsidRDefault="00465E88" w:rsidP="00374000">
      <w:pPr>
        <w:pStyle w:val="ListParagraph"/>
        <w:numPr>
          <w:ilvl w:val="5"/>
          <w:numId w:val="1"/>
        </w:numPr>
        <w:spacing w:after="0" w:line="240" w:lineRule="auto"/>
        <w:rPr>
          <w:sz w:val="20"/>
          <w:szCs w:val="20"/>
        </w:rPr>
      </w:pPr>
      <w:r>
        <w:rPr>
          <w:sz w:val="20"/>
          <w:szCs w:val="20"/>
        </w:rPr>
        <w:t>Knowing violation of law</w:t>
      </w:r>
    </w:p>
    <w:p w:rsidR="00465E88" w:rsidRDefault="00465E88" w:rsidP="00374000">
      <w:pPr>
        <w:pStyle w:val="ListParagraph"/>
        <w:numPr>
          <w:ilvl w:val="5"/>
          <w:numId w:val="1"/>
        </w:numPr>
        <w:spacing w:after="0" w:line="240" w:lineRule="auto"/>
        <w:rPr>
          <w:sz w:val="20"/>
          <w:szCs w:val="20"/>
        </w:rPr>
      </w:pPr>
      <w:r>
        <w:rPr>
          <w:sz w:val="20"/>
          <w:szCs w:val="20"/>
        </w:rPr>
        <w:t>Improper distributions; and</w:t>
      </w:r>
    </w:p>
    <w:p w:rsidR="00465E88" w:rsidRDefault="00465E88" w:rsidP="00374000">
      <w:pPr>
        <w:pStyle w:val="ListParagraph"/>
        <w:numPr>
          <w:ilvl w:val="5"/>
          <w:numId w:val="1"/>
        </w:numPr>
        <w:spacing w:after="0" w:line="240" w:lineRule="auto"/>
        <w:rPr>
          <w:sz w:val="20"/>
          <w:szCs w:val="20"/>
        </w:rPr>
      </w:pPr>
      <w:r>
        <w:rPr>
          <w:sz w:val="20"/>
          <w:szCs w:val="20"/>
        </w:rPr>
        <w:t>Any transaction from which the director derived an improper personal benefit</w:t>
      </w:r>
    </w:p>
    <w:p w:rsidR="00465E88" w:rsidRDefault="00465E88" w:rsidP="00374000">
      <w:pPr>
        <w:pStyle w:val="ListParagraph"/>
        <w:numPr>
          <w:ilvl w:val="3"/>
          <w:numId w:val="1"/>
        </w:numPr>
        <w:spacing w:after="0" w:line="240" w:lineRule="auto"/>
        <w:rPr>
          <w:sz w:val="20"/>
          <w:szCs w:val="20"/>
        </w:rPr>
      </w:pPr>
      <w:r>
        <w:rPr>
          <w:sz w:val="20"/>
          <w:szCs w:val="20"/>
        </w:rPr>
        <w:t>Self-executing statute</w:t>
      </w:r>
    </w:p>
    <w:p w:rsidR="00465E88" w:rsidRDefault="00465E88" w:rsidP="00374000">
      <w:pPr>
        <w:pStyle w:val="ListParagraph"/>
        <w:numPr>
          <w:ilvl w:val="4"/>
          <w:numId w:val="1"/>
        </w:numPr>
        <w:spacing w:after="0" w:line="240" w:lineRule="auto"/>
        <w:rPr>
          <w:sz w:val="20"/>
          <w:szCs w:val="20"/>
        </w:rPr>
      </w:pPr>
      <w:r>
        <w:rPr>
          <w:sz w:val="20"/>
          <w:szCs w:val="20"/>
        </w:rPr>
        <w:t>Alters standard of liability</w:t>
      </w:r>
    </w:p>
    <w:p w:rsidR="00465E88" w:rsidRDefault="00465E88" w:rsidP="00374000">
      <w:pPr>
        <w:pStyle w:val="ListParagraph"/>
        <w:numPr>
          <w:ilvl w:val="4"/>
          <w:numId w:val="1"/>
        </w:numPr>
        <w:spacing w:after="0" w:line="240" w:lineRule="auto"/>
        <w:rPr>
          <w:sz w:val="20"/>
          <w:szCs w:val="20"/>
        </w:rPr>
      </w:pPr>
      <w:r>
        <w:rPr>
          <w:sz w:val="20"/>
          <w:szCs w:val="20"/>
        </w:rPr>
        <w:t>Director only liable if breached or failed to perform duties through wilful misconduct or recklessness</w:t>
      </w:r>
    </w:p>
    <w:p w:rsidR="00465E88" w:rsidRPr="00F522A7" w:rsidRDefault="00465E88" w:rsidP="00374000">
      <w:pPr>
        <w:pStyle w:val="ListParagraph"/>
        <w:numPr>
          <w:ilvl w:val="3"/>
          <w:numId w:val="1"/>
        </w:numPr>
        <w:spacing w:after="0" w:line="240" w:lineRule="auto"/>
        <w:rPr>
          <w:sz w:val="20"/>
          <w:szCs w:val="20"/>
        </w:rPr>
      </w:pPr>
      <w:r>
        <w:rPr>
          <w:sz w:val="20"/>
          <w:szCs w:val="20"/>
        </w:rPr>
        <w:t>Cap on money damages</w:t>
      </w:r>
    </w:p>
    <w:p w:rsidR="009634FF" w:rsidRDefault="009634FF" w:rsidP="00374000">
      <w:pPr>
        <w:pStyle w:val="ListParagraph"/>
        <w:numPr>
          <w:ilvl w:val="2"/>
          <w:numId w:val="1"/>
        </w:numPr>
        <w:spacing w:after="0" w:line="240" w:lineRule="auto"/>
        <w:rPr>
          <w:sz w:val="20"/>
          <w:szCs w:val="20"/>
        </w:rPr>
      </w:pPr>
      <w:r w:rsidRPr="005F4ABF">
        <w:rPr>
          <w:sz w:val="20"/>
          <w:szCs w:val="20"/>
        </w:rPr>
        <w:t>Indemnification and Insurance</w:t>
      </w:r>
    </w:p>
    <w:p w:rsidR="00F522A7" w:rsidRDefault="00F522A7" w:rsidP="00374000">
      <w:pPr>
        <w:pStyle w:val="ListParagraph"/>
        <w:numPr>
          <w:ilvl w:val="3"/>
          <w:numId w:val="1"/>
        </w:numPr>
        <w:spacing w:after="0" w:line="240" w:lineRule="auto"/>
        <w:rPr>
          <w:sz w:val="20"/>
          <w:szCs w:val="20"/>
        </w:rPr>
      </w:pPr>
      <w:r>
        <w:rPr>
          <w:sz w:val="20"/>
          <w:szCs w:val="20"/>
        </w:rPr>
        <w:t>DGCL § 145; MBCA §§ 8.50-8.59</w:t>
      </w:r>
    </w:p>
    <w:p w:rsidR="00F522A7" w:rsidRDefault="00F522A7" w:rsidP="00374000">
      <w:pPr>
        <w:pStyle w:val="ListParagraph"/>
        <w:numPr>
          <w:ilvl w:val="3"/>
          <w:numId w:val="1"/>
        </w:numPr>
        <w:spacing w:after="0" w:line="240" w:lineRule="auto"/>
        <w:rPr>
          <w:sz w:val="20"/>
          <w:szCs w:val="20"/>
        </w:rPr>
      </w:pPr>
      <w:r>
        <w:rPr>
          <w:sz w:val="20"/>
          <w:szCs w:val="20"/>
        </w:rPr>
        <w:t>Inappropriate in certain situations</w:t>
      </w:r>
    </w:p>
    <w:p w:rsidR="00F522A7" w:rsidRDefault="00F522A7" w:rsidP="00374000">
      <w:pPr>
        <w:pStyle w:val="ListParagraph"/>
        <w:numPr>
          <w:ilvl w:val="3"/>
          <w:numId w:val="1"/>
        </w:numPr>
        <w:spacing w:after="0" w:line="240" w:lineRule="auto"/>
        <w:rPr>
          <w:sz w:val="20"/>
          <w:szCs w:val="20"/>
        </w:rPr>
      </w:pPr>
      <w:r>
        <w:rPr>
          <w:sz w:val="20"/>
          <w:szCs w:val="20"/>
        </w:rPr>
        <w:t>Should be permitted only where it will further sound corporate policies</w:t>
      </w:r>
    </w:p>
    <w:p w:rsidR="00F522A7" w:rsidRDefault="00F522A7" w:rsidP="00374000">
      <w:pPr>
        <w:pStyle w:val="ListParagraph"/>
        <w:numPr>
          <w:ilvl w:val="3"/>
          <w:numId w:val="1"/>
        </w:numPr>
        <w:spacing w:after="0" w:line="240" w:lineRule="auto"/>
        <w:rPr>
          <w:sz w:val="20"/>
          <w:szCs w:val="20"/>
        </w:rPr>
      </w:pPr>
      <w:r>
        <w:rPr>
          <w:sz w:val="20"/>
          <w:szCs w:val="20"/>
        </w:rPr>
        <w:t>Three categories of exclusions for insurance coverage</w:t>
      </w:r>
    </w:p>
    <w:p w:rsidR="00F522A7" w:rsidRDefault="00F522A7" w:rsidP="00374000">
      <w:pPr>
        <w:pStyle w:val="ListParagraph"/>
        <w:numPr>
          <w:ilvl w:val="4"/>
          <w:numId w:val="1"/>
        </w:numPr>
        <w:spacing w:after="0" w:line="240" w:lineRule="auto"/>
        <w:rPr>
          <w:sz w:val="20"/>
          <w:szCs w:val="20"/>
        </w:rPr>
      </w:pPr>
      <w:r>
        <w:rPr>
          <w:sz w:val="20"/>
          <w:szCs w:val="20"/>
        </w:rPr>
        <w:t>Conduct exclusions</w:t>
      </w:r>
    </w:p>
    <w:p w:rsidR="00F522A7" w:rsidRDefault="00F522A7" w:rsidP="00374000">
      <w:pPr>
        <w:pStyle w:val="ListParagraph"/>
        <w:numPr>
          <w:ilvl w:val="4"/>
          <w:numId w:val="1"/>
        </w:numPr>
        <w:spacing w:after="0" w:line="240" w:lineRule="auto"/>
        <w:rPr>
          <w:sz w:val="20"/>
          <w:szCs w:val="20"/>
        </w:rPr>
      </w:pPr>
      <w:r>
        <w:rPr>
          <w:sz w:val="20"/>
          <w:szCs w:val="20"/>
        </w:rPr>
        <w:t>Other insurance exclusions</w:t>
      </w:r>
    </w:p>
    <w:p w:rsidR="00F522A7" w:rsidRPr="005F4ABF" w:rsidRDefault="00F522A7" w:rsidP="00374000">
      <w:pPr>
        <w:pStyle w:val="ListParagraph"/>
        <w:numPr>
          <w:ilvl w:val="4"/>
          <w:numId w:val="1"/>
        </w:numPr>
        <w:spacing w:after="0" w:line="240" w:lineRule="auto"/>
        <w:rPr>
          <w:sz w:val="20"/>
          <w:szCs w:val="20"/>
        </w:rPr>
      </w:pPr>
      <w:r>
        <w:rPr>
          <w:sz w:val="20"/>
          <w:szCs w:val="20"/>
        </w:rPr>
        <w:t>“Laser” exclusions – specific risk related to insured corporation</w:t>
      </w:r>
    </w:p>
    <w:p w:rsidR="009634FF" w:rsidRPr="005F4ABF" w:rsidRDefault="009634FF" w:rsidP="00374000">
      <w:pPr>
        <w:pStyle w:val="ListParagraph"/>
        <w:numPr>
          <w:ilvl w:val="1"/>
          <w:numId w:val="1"/>
        </w:numPr>
        <w:spacing w:after="0" w:line="240" w:lineRule="auto"/>
        <w:outlineLvl w:val="1"/>
        <w:rPr>
          <w:sz w:val="20"/>
          <w:szCs w:val="20"/>
        </w:rPr>
      </w:pPr>
      <w:bookmarkStart w:id="17" w:name="_Toc277847852"/>
      <w:r w:rsidRPr="005F4ABF">
        <w:rPr>
          <w:sz w:val="20"/>
          <w:szCs w:val="20"/>
        </w:rPr>
        <w:t>Dissension in the Closely Held Corporations</w:t>
      </w:r>
      <w:bookmarkEnd w:id="17"/>
    </w:p>
    <w:p w:rsidR="009634FF" w:rsidRDefault="009634FF" w:rsidP="00374000">
      <w:pPr>
        <w:pStyle w:val="ListParagraph"/>
        <w:numPr>
          <w:ilvl w:val="2"/>
          <w:numId w:val="1"/>
        </w:numPr>
        <w:spacing w:after="0" w:line="240" w:lineRule="auto"/>
        <w:rPr>
          <w:sz w:val="20"/>
          <w:szCs w:val="20"/>
        </w:rPr>
      </w:pPr>
      <w:r w:rsidRPr="005F4ABF">
        <w:rPr>
          <w:sz w:val="20"/>
          <w:szCs w:val="20"/>
        </w:rPr>
        <w:t>Dissolution in General</w:t>
      </w:r>
    </w:p>
    <w:p w:rsidR="00F522A7" w:rsidRDefault="00F522A7" w:rsidP="00374000">
      <w:pPr>
        <w:pStyle w:val="ListParagraph"/>
        <w:numPr>
          <w:ilvl w:val="3"/>
          <w:numId w:val="1"/>
        </w:numPr>
        <w:spacing w:after="0" w:line="240" w:lineRule="auto"/>
        <w:rPr>
          <w:sz w:val="20"/>
          <w:szCs w:val="20"/>
        </w:rPr>
      </w:pPr>
      <w:r>
        <w:rPr>
          <w:sz w:val="20"/>
          <w:szCs w:val="20"/>
        </w:rPr>
        <w:t>DGCL §§ 273, 275, 355; NY bus. Corp. Law § 1002; MBCA §§14.02, 14.20, 14.30; Model Stat Close Corp. Supp. § 33</w:t>
      </w:r>
    </w:p>
    <w:p w:rsidR="00F522A7" w:rsidRDefault="00456625" w:rsidP="00374000">
      <w:pPr>
        <w:pStyle w:val="ListParagraph"/>
        <w:numPr>
          <w:ilvl w:val="3"/>
          <w:numId w:val="1"/>
        </w:numPr>
        <w:spacing w:after="0" w:line="240" w:lineRule="auto"/>
        <w:rPr>
          <w:sz w:val="20"/>
          <w:szCs w:val="20"/>
        </w:rPr>
      </w:pPr>
      <w:r>
        <w:rPr>
          <w:sz w:val="20"/>
          <w:szCs w:val="20"/>
        </w:rPr>
        <w:t>Steps</w:t>
      </w:r>
    </w:p>
    <w:p w:rsidR="00456625" w:rsidRDefault="00456625" w:rsidP="00374000">
      <w:pPr>
        <w:pStyle w:val="ListParagraph"/>
        <w:numPr>
          <w:ilvl w:val="4"/>
          <w:numId w:val="1"/>
        </w:numPr>
        <w:spacing w:after="0" w:line="240" w:lineRule="auto"/>
        <w:rPr>
          <w:sz w:val="20"/>
          <w:szCs w:val="20"/>
        </w:rPr>
      </w:pPr>
      <w:r>
        <w:rPr>
          <w:sz w:val="20"/>
          <w:szCs w:val="20"/>
        </w:rPr>
        <w:t>Termination of existence</w:t>
      </w:r>
    </w:p>
    <w:p w:rsidR="00456625" w:rsidRDefault="00456625" w:rsidP="00374000">
      <w:pPr>
        <w:pStyle w:val="ListParagraph"/>
        <w:numPr>
          <w:ilvl w:val="4"/>
          <w:numId w:val="1"/>
        </w:numPr>
        <w:spacing w:after="0" w:line="240" w:lineRule="auto"/>
        <w:rPr>
          <w:sz w:val="20"/>
          <w:szCs w:val="20"/>
        </w:rPr>
      </w:pPr>
      <w:r>
        <w:rPr>
          <w:sz w:val="20"/>
          <w:szCs w:val="20"/>
        </w:rPr>
        <w:t>Sale of business</w:t>
      </w:r>
    </w:p>
    <w:p w:rsidR="00456625" w:rsidRDefault="00456625" w:rsidP="00374000">
      <w:pPr>
        <w:pStyle w:val="ListParagraph"/>
        <w:numPr>
          <w:ilvl w:val="4"/>
          <w:numId w:val="1"/>
        </w:numPr>
        <w:spacing w:after="0" w:line="240" w:lineRule="auto"/>
        <w:rPr>
          <w:sz w:val="20"/>
          <w:szCs w:val="20"/>
        </w:rPr>
      </w:pPr>
      <w:r>
        <w:rPr>
          <w:sz w:val="20"/>
          <w:szCs w:val="20"/>
        </w:rPr>
        <w:t>Repayment of debt to creditors</w:t>
      </w:r>
    </w:p>
    <w:p w:rsidR="00456625" w:rsidRDefault="00456625" w:rsidP="00374000">
      <w:pPr>
        <w:pStyle w:val="ListParagraph"/>
        <w:numPr>
          <w:ilvl w:val="4"/>
          <w:numId w:val="1"/>
        </w:numPr>
        <w:spacing w:after="0" w:line="240" w:lineRule="auto"/>
        <w:rPr>
          <w:sz w:val="20"/>
          <w:szCs w:val="20"/>
        </w:rPr>
      </w:pPr>
      <w:r>
        <w:rPr>
          <w:sz w:val="20"/>
          <w:szCs w:val="20"/>
        </w:rPr>
        <w:t>Pro rata distribution of remaining assets to shareholders</w:t>
      </w:r>
    </w:p>
    <w:p w:rsidR="00456625" w:rsidRDefault="00456625" w:rsidP="00374000">
      <w:pPr>
        <w:pStyle w:val="ListParagraph"/>
        <w:numPr>
          <w:ilvl w:val="3"/>
          <w:numId w:val="1"/>
        </w:numPr>
        <w:spacing w:after="0" w:line="240" w:lineRule="auto"/>
        <w:rPr>
          <w:sz w:val="20"/>
          <w:szCs w:val="20"/>
        </w:rPr>
      </w:pPr>
      <w:r>
        <w:rPr>
          <w:sz w:val="20"/>
          <w:szCs w:val="20"/>
        </w:rPr>
        <w:t>Types</w:t>
      </w:r>
    </w:p>
    <w:p w:rsidR="00456625" w:rsidRDefault="00456625" w:rsidP="00374000">
      <w:pPr>
        <w:pStyle w:val="ListParagraph"/>
        <w:numPr>
          <w:ilvl w:val="4"/>
          <w:numId w:val="1"/>
        </w:numPr>
        <w:spacing w:after="0" w:line="240" w:lineRule="auto"/>
        <w:rPr>
          <w:sz w:val="20"/>
          <w:szCs w:val="20"/>
        </w:rPr>
      </w:pPr>
      <w:r>
        <w:rPr>
          <w:sz w:val="20"/>
          <w:szCs w:val="20"/>
        </w:rPr>
        <w:t>Voluntary</w:t>
      </w:r>
    </w:p>
    <w:p w:rsidR="00456625" w:rsidRDefault="00456625" w:rsidP="00374000">
      <w:pPr>
        <w:pStyle w:val="ListParagraph"/>
        <w:numPr>
          <w:ilvl w:val="5"/>
          <w:numId w:val="1"/>
        </w:numPr>
        <w:spacing w:after="0" w:line="240" w:lineRule="auto"/>
        <w:rPr>
          <w:sz w:val="20"/>
          <w:szCs w:val="20"/>
        </w:rPr>
      </w:pPr>
      <w:r>
        <w:rPr>
          <w:sz w:val="20"/>
          <w:szCs w:val="20"/>
        </w:rPr>
        <w:t>Usually majority of shares</w:t>
      </w:r>
    </w:p>
    <w:p w:rsidR="00456625" w:rsidRDefault="00456625" w:rsidP="00374000">
      <w:pPr>
        <w:pStyle w:val="ListParagraph"/>
        <w:numPr>
          <w:ilvl w:val="5"/>
          <w:numId w:val="1"/>
        </w:numPr>
        <w:spacing w:after="0" w:line="240" w:lineRule="auto"/>
        <w:rPr>
          <w:sz w:val="20"/>
          <w:szCs w:val="20"/>
        </w:rPr>
      </w:pPr>
      <w:r>
        <w:rPr>
          <w:sz w:val="20"/>
          <w:szCs w:val="20"/>
        </w:rPr>
        <w:t>Typically requires agreement of board as well</w:t>
      </w:r>
    </w:p>
    <w:p w:rsidR="00456625" w:rsidRPr="00456625" w:rsidRDefault="00456625" w:rsidP="00374000">
      <w:pPr>
        <w:pStyle w:val="ListParagraph"/>
        <w:numPr>
          <w:ilvl w:val="5"/>
          <w:numId w:val="1"/>
        </w:numPr>
        <w:spacing w:after="0" w:line="240" w:lineRule="auto"/>
        <w:rPr>
          <w:sz w:val="20"/>
          <w:szCs w:val="20"/>
        </w:rPr>
      </w:pPr>
      <w:r>
        <w:rPr>
          <w:sz w:val="20"/>
          <w:szCs w:val="20"/>
        </w:rPr>
        <w:t>Also, specified time or event</w:t>
      </w:r>
    </w:p>
    <w:p w:rsidR="00456625" w:rsidRDefault="00456625" w:rsidP="00374000">
      <w:pPr>
        <w:pStyle w:val="ListParagraph"/>
        <w:numPr>
          <w:ilvl w:val="4"/>
          <w:numId w:val="1"/>
        </w:numPr>
        <w:spacing w:after="0" w:line="240" w:lineRule="auto"/>
        <w:rPr>
          <w:sz w:val="20"/>
          <w:szCs w:val="20"/>
        </w:rPr>
      </w:pPr>
      <w:r>
        <w:rPr>
          <w:sz w:val="20"/>
          <w:szCs w:val="20"/>
        </w:rPr>
        <w:t>Involuntary</w:t>
      </w:r>
    </w:p>
    <w:p w:rsidR="00456625" w:rsidRDefault="00456625" w:rsidP="00374000">
      <w:pPr>
        <w:pStyle w:val="ListParagraph"/>
        <w:numPr>
          <w:ilvl w:val="5"/>
          <w:numId w:val="1"/>
        </w:numPr>
        <w:spacing w:after="0" w:line="240" w:lineRule="auto"/>
        <w:rPr>
          <w:sz w:val="20"/>
          <w:szCs w:val="20"/>
        </w:rPr>
      </w:pPr>
      <w:r>
        <w:rPr>
          <w:sz w:val="20"/>
          <w:szCs w:val="20"/>
        </w:rPr>
        <w:t>Shareholder may petition court</w:t>
      </w:r>
    </w:p>
    <w:p w:rsidR="00456625" w:rsidRDefault="00456625" w:rsidP="00374000">
      <w:pPr>
        <w:pStyle w:val="ListParagraph"/>
        <w:numPr>
          <w:ilvl w:val="5"/>
          <w:numId w:val="1"/>
        </w:numPr>
        <w:spacing w:after="0" w:line="240" w:lineRule="auto"/>
        <w:rPr>
          <w:sz w:val="20"/>
          <w:szCs w:val="20"/>
        </w:rPr>
      </w:pPr>
      <w:r>
        <w:rPr>
          <w:sz w:val="20"/>
          <w:szCs w:val="20"/>
        </w:rPr>
        <w:t>Deadlock, misapplication or waste of assets, and fraudulent, illegal or oppressive actions by directors or those in control</w:t>
      </w:r>
    </w:p>
    <w:p w:rsidR="00456625" w:rsidRDefault="00456625" w:rsidP="00374000">
      <w:pPr>
        <w:pStyle w:val="ListParagraph"/>
        <w:numPr>
          <w:ilvl w:val="4"/>
          <w:numId w:val="1"/>
        </w:numPr>
        <w:spacing w:after="0" w:line="240" w:lineRule="auto"/>
        <w:rPr>
          <w:sz w:val="20"/>
          <w:szCs w:val="20"/>
        </w:rPr>
      </w:pPr>
      <w:r>
        <w:rPr>
          <w:sz w:val="20"/>
          <w:szCs w:val="20"/>
        </w:rPr>
        <w:t xml:space="preserve">Administrative </w:t>
      </w:r>
    </w:p>
    <w:p w:rsidR="00456625" w:rsidRDefault="00456625" w:rsidP="00374000">
      <w:pPr>
        <w:pStyle w:val="ListParagraph"/>
        <w:numPr>
          <w:ilvl w:val="5"/>
          <w:numId w:val="1"/>
        </w:numPr>
        <w:spacing w:after="0" w:line="240" w:lineRule="auto"/>
        <w:rPr>
          <w:sz w:val="20"/>
          <w:szCs w:val="20"/>
        </w:rPr>
      </w:pPr>
      <w:r w:rsidRPr="00456625">
        <w:rPr>
          <w:sz w:val="20"/>
          <w:szCs w:val="20"/>
        </w:rPr>
        <w:t>Noncompliance with state requirements</w:t>
      </w:r>
      <w:r>
        <w:rPr>
          <w:sz w:val="20"/>
          <w:szCs w:val="20"/>
        </w:rPr>
        <w:t xml:space="preserve">, e.g. </w:t>
      </w:r>
      <w:r w:rsidRPr="00456625">
        <w:rPr>
          <w:sz w:val="20"/>
          <w:szCs w:val="20"/>
        </w:rPr>
        <w:t xml:space="preserve"> nonpayment of taxes</w:t>
      </w:r>
    </w:p>
    <w:p w:rsidR="00456625" w:rsidRPr="00456625" w:rsidRDefault="00456625" w:rsidP="00374000">
      <w:pPr>
        <w:pStyle w:val="ListParagraph"/>
        <w:numPr>
          <w:ilvl w:val="5"/>
          <w:numId w:val="1"/>
        </w:numPr>
        <w:spacing w:after="0" w:line="240" w:lineRule="auto"/>
        <w:rPr>
          <w:sz w:val="20"/>
          <w:szCs w:val="20"/>
        </w:rPr>
      </w:pPr>
      <w:r>
        <w:rPr>
          <w:sz w:val="20"/>
          <w:szCs w:val="20"/>
        </w:rPr>
        <w:t>May require action of state official or be automatic</w:t>
      </w:r>
    </w:p>
    <w:p w:rsidR="009634FF" w:rsidRDefault="009634FF" w:rsidP="00374000">
      <w:pPr>
        <w:pStyle w:val="ListParagraph"/>
        <w:numPr>
          <w:ilvl w:val="2"/>
          <w:numId w:val="1"/>
        </w:numPr>
        <w:spacing w:after="0" w:line="240" w:lineRule="auto"/>
        <w:rPr>
          <w:sz w:val="20"/>
          <w:szCs w:val="20"/>
        </w:rPr>
      </w:pPr>
      <w:r w:rsidRPr="005F4ABF">
        <w:rPr>
          <w:sz w:val="20"/>
          <w:szCs w:val="20"/>
        </w:rPr>
        <w:t>Deadlock</w:t>
      </w:r>
    </w:p>
    <w:p w:rsidR="00456625" w:rsidRDefault="00456625" w:rsidP="00374000">
      <w:pPr>
        <w:pStyle w:val="ListParagraph"/>
        <w:numPr>
          <w:ilvl w:val="3"/>
          <w:numId w:val="1"/>
        </w:numPr>
        <w:spacing w:after="0" w:line="240" w:lineRule="auto"/>
        <w:rPr>
          <w:sz w:val="20"/>
          <w:szCs w:val="20"/>
        </w:rPr>
      </w:pPr>
      <w:r>
        <w:rPr>
          <w:sz w:val="20"/>
          <w:szCs w:val="20"/>
        </w:rPr>
        <w:t>DGCL § 273; NY Bus Corp Law §§ 1104, 1111; MBCA §§14.30, 14.34</w:t>
      </w:r>
    </w:p>
    <w:p w:rsidR="00456625" w:rsidRDefault="00456625" w:rsidP="00374000">
      <w:pPr>
        <w:pStyle w:val="ListParagraph"/>
        <w:numPr>
          <w:ilvl w:val="3"/>
          <w:numId w:val="1"/>
        </w:numPr>
        <w:spacing w:after="0" w:line="240" w:lineRule="auto"/>
        <w:rPr>
          <w:sz w:val="20"/>
          <w:szCs w:val="20"/>
        </w:rPr>
      </w:pPr>
      <w:proofErr w:type="spellStart"/>
      <w:r w:rsidRPr="00456625">
        <w:rPr>
          <w:i/>
          <w:sz w:val="20"/>
          <w:szCs w:val="20"/>
        </w:rPr>
        <w:t>Wollman</w:t>
      </w:r>
      <w:proofErr w:type="spellEnd"/>
      <w:r w:rsidRPr="00456625">
        <w:rPr>
          <w:i/>
          <w:sz w:val="20"/>
          <w:szCs w:val="20"/>
        </w:rPr>
        <w:t xml:space="preserve"> v. Littman</w:t>
      </w:r>
      <w:r>
        <w:rPr>
          <w:sz w:val="20"/>
          <w:szCs w:val="20"/>
        </w:rPr>
        <w:t>, 316 N.Y.S.2d (1970)</w:t>
      </w:r>
    </w:p>
    <w:p w:rsidR="00456625" w:rsidRDefault="00456625" w:rsidP="00374000">
      <w:pPr>
        <w:pStyle w:val="ListParagraph"/>
        <w:numPr>
          <w:ilvl w:val="4"/>
          <w:numId w:val="1"/>
        </w:numPr>
        <w:spacing w:after="0" w:line="240" w:lineRule="auto"/>
        <w:rPr>
          <w:sz w:val="20"/>
          <w:szCs w:val="20"/>
        </w:rPr>
      </w:pPr>
      <w:r>
        <w:rPr>
          <w:sz w:val="20"/>
          <w:szCs w:val="20"/>
        </w:rPr>
        <w:t xml:space="preserve">Facts: </w:t>
      </w:r>
      <w:r w:rsidR="00904C29">
        <w:rPr>
          <w:sz w:val="20"/>
          <w:szCs w:val="20"/>
        </w:rPr>
        <w:t xml:space="preserve">Plaintiffs claim company’s </w:t>
      </w:r>
      <w:proofErr w:type="gramStart"/>
      <w:r w:rsidR="00904C29">
        <w:rPr>
          <w:sz w:val="20"/>
          <w:szCs w:val="20"/>
        </w:rPr>
        <w:t>directors</w:t>
      </w:r>
      <w:proofErr w:type="gramEnd"/>
      <w:r w:rsidR="00904C29">
        <w:rPr>
          <w:sz w:val="20"/>
          <w:szCs w:val="20"/>
        </w:rPr>
        <w:t xml:space="preserve"> at odds created difficulties leading them to start their own competitive business (this is a countersuit).</w:t>
      </w:r>
    </w:p>
    <w:p w:rsidR="00456625" w:rsidRDefault="00456625" w:rsidP="00374000">
      <w:pPr>
        <w:pStyle w:val="ListParagraph"/>
        <w:numPr>
          <w:ilvl w:val="4"/>
          <w:numId w:val="1"/>
        </w:numPr>
        <w:spacing w:after="0" w:line="240" w:lineRule="auto"/>
        <w:rPr>
          <w:sz w:val="20"/>
          <w:szCs w:val="20"/>
        </w:rPr>
      </w:pPr>
      <w:r>
        <w:rPr>
          <w:sz w:val="20"/>
          <w:szCs w:val="20"/>
        </w:rPr>
        <w:t>Issue:</w:t>
      </w:r>
      <w:r w:rsidR="00904C29">
        <w:rPr>
          <w:sz w:val="20"/>
          <w:szCs w:val="20"/>
        </w:rPr>
        <w:t xml:space="preserve"> Dissolution due to irreconcilable differences.</w:t>
      </w:r>
    </w:p>
    <w:p w:rsidR="00456625" w:rsidRDefault="00456625" w:rsidP="00374000">
      <w:pPr>
        <w:pStyle w:val="ListParagraph"/>
        <w:numPr>
          <w:ilvl w:val="4"/>
          <w:numId w:val="1"/>
        </w:numPr>
        <w:spacing w:after="0" w:line="240" w:lineRule="auto"/>
        <w:rPr>
          <w:sz w:val="20"/>
          <w:szCs w:val="20"/>
        </w:rPr>
      </w:pPr>
      <w:r>
        <w:rPr>
          <w:sz w:val="20"/>
          <w:szCs w:val="20"/>
        </w:rPr>
        <w:t>Holding:</w:t>
      </w:r>
      <w:r w:rsidR="00904C29">
        <w:rPr>
          <w:sz w:val="20"/>
          <w:szCs w:val="20"/>
        </w:rPr>
        <w:t xml:space="preserve"> Does not mandate dissolution</w:t>
      </w:r>
    </w:p>
    <w:p w:rsidR="00456625" w:rsidRDefault="00456625" w:rsidP="00374000">
      <w:pPr>
        <w:pStyle w:val="ListParagraph"/>
        <w:numPr>
          <w:ilvl w:val="4"/>
          <w:numId w:val="1"/>
        </w:numPr>
        <w:spacing w:after="0" w:line="240" w:lineRule="auto"/>
        <w:rPr>
          <w:sz w:val="20"/>
          <w:szCs w:val="20"/>
        </w:rPr>
      </w:pPr>
      <w:r>
        <w:rPr>
          <w:sz w:val="20"/>
          <w:szCs w:val="20"/>
        </w:rPr>
        <w:lastRenderedPageBreak/>
        <w:t>Reasoning:</w:t>
      </w:r>
      <w:r w:rsidR="00904C29">
        <w:rPr>
          <w:sz w:val="20"/>
          <w:szCs w:val="20"/>
        </w:rPr>
        <w:t xml:space="preserve"> The disputing interests perform separate functions and dissolution would only enable the wrongful purpose of the plaintiffs.</w:t>
      </w:r>
    </w:p>
    <w:p w:rsidR="00904C29" w:rsidRDefault="00456625" w:rsidP="00374000">
      <w:pPr>
        <w:pStyle w:val="ListParagraph"/>
        <w:numPr>
          <w:ilvl w:val="4"/>
          <w:numId w:val="1"/>
        </w:numPr>
        <w:spacing w:after="0" w:line="240" w:lineRule="auto"/>
        <w:rPr>
          <w:sz w:val="20"/>
          <w:szCs w:val="20"/>
        </w:rPr>
      </w:pPr>
      <w:r w:rsidRPr="00C3262A">
        <w:rPr>
          <w:b/>
          <w:sz w:val="20"/>
          <w:szCs w:val="20"/>
        </w:rPr>
        <w:t>Rule:</w:t>
      </w:r>
      <w:r w:rsidR="00904C29">
        <w:rPr>
          <w:sz w:val="20"/>
          <w:szCs w:val="20"/>
        </w:rPr>
        <w:t xml:space="preserve"> Delaware dissolutions: corporation with two 50% shareholders engaged in joint venture unable to agree upon desirability of continuing.  Common law expands.</w:t>
      </w:r>
    </w:p>
    <w:p w:rsidR="00904C29" w:rsidRPr="005F4ABF" w:rsidRDefault="00904C29" w:rsidP="00374000">
      <w:pPr>
        <w:pStyle w:val="ListParagraph"/>
        <w:numPr>
          <w:ilvl w:val="3"/>
          <w:numId w:val="1"/>
        </w:numPr>
        <w:spacing w:after="0" w:line="240" w:lineRule="auto"/>
        <w:rPr>
          <w:sz w:val="20"/>
          <w:szCs w:val="20"/>
        </w:rPr>
      </w:pPr>
      <w:r>
        <w:rPr>
          <w:sz w:val="20"/>
          <w:szCs w:val="20"/>
        </w:rPr>
        <w:t>Other alternatives to dissolution include buyouts and provisional directors.</w:t>
      </w:r>
    </w:p>
    <w:p w:rsidR="009634FF" w:rsidRPr="005F4ABF" w:rsidRDefault="009634FF" w:rsidP="00374000">
      <w:pPr>
        <w:pStyle w:val="ListParagraph"/>
        <w:numPr>
          <w:ilvl w:val="2"/>
          <w:numId w:val="1"/>
        </w:numPr>
        <w:spacing w:after="0" w:line="240" w:lineRule="auto"/>
        <w:rPr>
          <w:sz w:val="20"/>
          <w:szCs w:val="20"/>
        </w:rPr>
      </w:pPr>
      <w:r w:rsidRPr="005F4ABF">
        <w:rPr>
          <w:sz w:val="20"/>
          <w:szCs w:val="20"/>
        </w:rPr>
        <w:t>Oppression</w:t>
      </w:r>
    </w:p>
    <w:p w:rsidR="009634FF" w:rsidRDefault="009634FF" w:rsidP="00374000">
      <w:pPr>
        <w:pStyle w:val="ListParagraph"/>
        <w:numPr>
          <w:ilvl w:val="3"/>
          <w:numId w:val="1"/>
        </w:numPr>
        <w:spacing w:after="0" w:line="240" w:lineRule="auto"/>
        <w:rPr>
          <w:sz w:val="20"/>
          <w:szCs w:val="20"/>
        </w:rPr>
      </w:pPr>
      <w:r w:rsidRPr="005F4ABF">
        <w:rPr>
          <w:sz w:val="20"/>
          <w:szCs w:val="20"/>
        </w:rPr>
        <w:t>The Minority Shareholder’s Plight</w:t>
      </w:r>
    </w:p>
    <w:p w:rsidR="00904C29" w:rsidRDefault="00904C29" w:rsidP="00374000">
      <w:pPr>
        <w:pStyle w:val="ListParagraph"/>
        <w:numPr>
          <w:ilvl w:val="4"/>
          <w:numId w:val="1"/>
        </w:numPr>
        <w:spacing w:after="0" w:line="240" w:lineRule="auto"/>
        <w:rPr>
          <w:sz w:val="20"/>
          <w:szCs w:val="20"/>
        </w:rPr>
      </w:pPr>
      <w:r>
        <w:rPr>
          <w:sz w:val="20"/>
          <w:szCs w:val="20"/>
        </w:rPr>
        <w:t>Publicly held – typically shareholder seeks only return on investment</w:t>
      </w:r>
    </w:p>
    <w:p w:rsidR="00904C29" w:rsidRDefault="00904C29" w:rsidP="00374000">
      <w:pPr>
        <w:pStyle w:val="ListParagraph"/>
        <w:numPr>
          <w:ilvl w:val="4"/>
          <w:numId w:val="1"/>
        </w:numPr>
        <w:spacing w:after="0" w:line="240" w:lineRule="auto"/>
        <w:rPr>
          <w:sz w:val="20"/>
          <w:szCs w:val="20"/>
        </w:rPr>
      </w:pPr>
      <w:r>
        <w:rPr>
          <w:sz w:val="20"/>
          <w:szCs w:val="20"/>
        </w:rPr>
        <w:t>Closely held – typically investor seeks to have management role</w:t>
      </w:r>
    </w:p>
    <w:p w:rsidR="00616A60" w:rsidRDefault="00616A60" w:rsidP="00374000">
      <w:pPr>
        <w:pStyle w:val="ListParagraph"/>
        <w:numPr>
          <w:ilvl w:val="5"/>
          <w:numId w:val="1"/>
        </w:numPr>
        <w:spacing w:after="0" w:line="240" w:lineRule="auto"/>
        <w:rPr>
          <w:sz w:val="20"/>
          <w:szCs w:val="20"/>
        </w:rPr>
      </w:pPr>
      <w:r>
        <w:rPr>
          <w:sz w:val="20"/>
          <w:szCs w:val="20"/>
        </w:rPr>
        <w:t>No active market</w:t>
      </w:r>
    </w:p>
    <w:p w:rsidR="00616A60" w:rsidRDefault="00616A60" w:rsidP="00374000">
      <w:pPr>
        <w:pStyle w:val="ListParagraph"/>
        <w:numPr>
          <w:ilvl w:val="5"/>
          <w:numId w:val="1"/>
        </w:numPr>
        <w:spacing w:after="0" w:line="240" w:lineRule="auto"/>
        <w:rPr>
          <w:sz w:val="20"/>
          <w:szCs w:val="20"/>
        </w:rPr>
      </w:pPr>
      <w:r>
        <w:rPr>
          <w:sz w:val="20"/>
          <w:szCs w:val="20"/>
        </w:rPr>
        <w:t>Return normally provided through compensation and dividends</w:t>
      </w:r>
    </w:p>
    <w:p w:rsidR="00616A60" w:rsidRDefault="00616A60" w:rsidP="00374000">
      <w:pPr>
        <w:pStyle w:val="ListParagraph"/>
        <w:numPr>
          <w:ilvl w:val="5"/>
          <w:numId w:val="1"/>
        </w:numPr>
        <w:spacing w:after="0" w:line="240" w:lineRule="auto"/>
        <w:rPr>
          <w:sz w:val="20"/>
          <w:szCs w:val="20"/>
        </w:rPr>
      </w:pPr>
      <w:r>
        <w:rPr>
          <w:sz w:val="20"/>
          <w:szCs w:val="20"/>
        </w:rPr>
        <w:t>Board usually controlled by shareholder(s) holding majority of voting power</w:t>
      </w:r>
    </w:p>
    <w:p w:rsidR="00616A60" w:rsidRDefault="00616A60" w:rsidP="00374000">
      <w:pPr>
        <w:pStyle w:val="ListParagraph"/>
        <w:numPr>
          <w:ilvl w:val="4"/>
          <w:numId w:val="1"/>
        </w:numPr>
        <w:spacing w:after="0" w:line="240" w:lineRule="auto"/>
        <w:rPr>
          <w:sz w:val="20"/>
          <w:szCs w:val="20"/>
        </w:rPr>
      </w:pPr>
      <w:r>
        <w:rPr>
          <w:sz w:val="20"/>
          <w:szCs w:val="20"/>
        </w:rPr>
        <w:t>“Freeze-out” or “Squeeze-out”</w:t>
      </w:r>
    </w:p>
    <w:p w:rsidR="00616A60" w:rsidRDefault="00616A60" w:rsidP="00374000">
      <w:pPr>
        <w:pStyle w:val="ListParagraph"/>
        <w:numPr>
          <w:ilvl w:val="5"/>
          <w:numId w:val="1"/>
        </w:numPr>
        <w:spacing w:after="0" w:line="240" w:lineRule="auto"/>
        <w:rPr>
          <w:sz w:val="20"/>
          <w:szCs w:val="20"/>
        </w:rPr>
      </w:pPr>
      <w:r>
        <w:rPr>
          <w:sz w:val="20"/>
          <w:szCs w:val="20"/>
        </w:rPr>
        <w:t>Termination of minority shareholder’s employment</w:t>
      </w:r>
    </w:p>
    <w:p w:rsidR="00616A60" w:rsidRDefault="00616A60" w:rsidP="00374000">
      <w:pPr>
        <w:pStyle w:val="ListParagraph"/>
        <w:numPr>
          <w:ilvl w:val="5"/>
          <w:numId w:val="1"/>
        </w:numPr>
        <w:spacing w:after="0" w:line="240" w:lineRule="auto"/>
        <w:rPr>
          <w:sz w:val="20"/>
          <w:szCs w:val="20"/>
        </w:rPr>
      </w:pPr>
      <w:r>
        <w:rPr>
          <w:sz w:val="20"/>
          <w:szCs w:val="20"/>
        </w:rPr>
        <w:t>Refusal to declare dividends</w:t>
      </w:r>
    </w:p>
    <w:p w:rsidR="00616A60" w:rsidRDefault="00616A60" w:rsidP="00374000">
      <w:pPr>
        <w:pStyle w:val="ListParagraph"/>
        <w:numPr>
          <w:ilvl w:val="5"/>
          <w:numId w:val="1"/>
        </w:numPr>
        <w:spacing w:after="0" w:line="240" w:lineRule="auto"/>
        <w:rPr>
          <w:sz w:val="20"/>
          <w:szCs w:val="20"/>
        </w:rPr>
      </w:pPr>
      <w:r>
        <w:rPr>
          <w:sz w:val="20"/>
          <w:szCs w:val="20"/>
        </w:rPr>
        <w:t>Removal of minority shareholder from the board</w:t>
      </w:r>
    </w:p>
    <w:p w:rsidR="00616A60" w:rsidRDefault="00616A60" w:rsidP="00374000">
      <w:pPr>
        <w:pStyle w:val="ListParagraph"/>
        <w:numPr>
          <w:ilvl w:val="5"/>
          <w:numId w:val="1"/>
        </w:numPr>
        <w:spacing w:after="0" w:line="240" w:lineRule="auto"/>
        <w:rPr>
          <w:sz w:val="20"/>
          <w:szCs w:val="20"/>
        </w:rPr>
      </w:pPr>
      <w:r>
        <w:rPr>
          <w:sz w:val="20"/>
          <w:szCs w:val="20"/>
        </w:rPr>
        <w:t>Siphoning off earnings through high compensation to majority shareholder</w:t>
      </w:r>
    </w:p>
    <w:p w:rsidR="00616A60" w:rsidRDefault="00616A60" w:rsidP="00374000">
      <w:pPr>
        <w:pStyle w:val="ListParagraph"/>
        <w:numPr>
          <w:ilvl w:val="4"/>
          <w:numId w:val="1"/>
        </w:numPr>
        <w:spacing w:after="0" w:line="240" w:lineRule="auto"/>
        <w:rPr>
          <w:sz w:val="20"/>
          <w:szCs w:val="20"/>
        </w:rPr>
      </w:pPr>
      <w:r>
        <w:rPr>
          <w:sz w:val="20"/>
          <w:szCs w:val="20"/>
        </w:rPr>
        <w:t>No state allows minority shareholder to force a buyout (requires provision)</w:t>
      </w:r>
    </w:p>
    <w:p w:rsidR="00616A60" w:rsidRPr="00616A60" w:rsidRDefault="00616A60" w:rsidP="00374000">
      <w:pPr>
        <w:pStyle w:val="ListParagraph"/>
        <w:numPr>
          <w:ilvl w:val="4"/>
          <w:numId w:val="1"/>
        </w:numPr>
        <w:spacing w:after="0" w:line="240" w:lineRule="auto"/>
        <w:rPr>
          <w:sz w:val="20"/>
          <w:szCs w:val="20"/>
        </w:rPr>
      </w:pPr>
      <w:r>
        <w:rPr>
          <w:sz w:val="20"/>
          <w:szCs w:val="20"/>
        </w:rPr>
        <w:t>No right for minority shareholder to dissolve the corporation</w:t>
      </w:r>
    </w:p>
    <w:p w:rsidR="009634FF" w:rsidRPr="005F4ABF" w:rsidRDefault="009634FF" w:rsidP="00374000">
      <w:pPr>
        <w:pStyle w:val="ListParagraph"/>
        <w:numPr>
          <w:ilvl w:val="3"/>
          <w:numId w:val="1"/>
        </w:numPr>
        <w:spacing w:after="0" w:line="240" w:lineRule="auto"/>
        <w:rPr>
          <w:sz w:val="20"/>
          <w:szCs w:val="20"/>
        </w:rPr>
      </w:pPr>
      <w:r w:rsidRPr="005F4ABF">
        <w:rPr>
          <w:sz w:val="20"/>
          <w:szCs w:val="20"/>
        </w:rPr>
        <w:t>Protecting Minority Shareholders from Oppressive Majority Conduct</w:t>
      </w:r>
    </w:p>
    <w:p w:rsidR="009634FF" w:rsidRDefault="009634FF" w:rsidP="00374000">
      <w:pPr>
        <w:pStyle w:val="ListParagraph"/>
        <w:numPr>
          <w:ilvl w:val="4"/>
          <w:numId w:val="1"/>
        </w:numPr>
        <w:spacing w:after="0" w:line="240" w:lineRule="auto"/>
        <w:rPr>
          <w:sz w:val="20"/>
          <w:szCs w:val="20"/>
        </w:rPr>
      </w:pPr>
      <w:r w:rsidRPr="005F4ABF">
        <w:rPr>
          <w:sz w:val="20"/>
          <w:szCs w:val="20"/>
        </w:rPr>
        <w:t>Protection Through Contract</w:t>
      </w:r>
    </w:p>
    <w:p w:rsidR="00616A60" w:rsidRDefault="00616A60" w:rsidP="00374000">
      <w:pPr>
        <w:pStyle w:val="ListParagraph"/>
        <w:numPr>
          <w:ilvl w:val="5"/>
          <w:numId w:val="1"/>
        </w:numPr>
        <w:spacing w:after="0" w:line="240" w:lineRule="auto"/>
        <w:rPr>
          <w:sz w:val="20"/>
          <w:szCs w:val="20"/>
        </w:rPr>
      </w:pPr>
      <w:r>
        <w:rPr>
          <w:sz w:val="20"/>
          <w:szCs w:val="20"/>
        </w:rPr>
        <w:t>Enter into contract prior to committing capital</w:t>
      </w:r>
    </w:p>
    <w:p w:rsidR="00616A60" w:rsidRPr="005F4ABF" w:rsidRDefault="00616A60" w:rsidP="00374000">
      <w:pPr>
        <w:pStyle w:val="ListParagraph"/>
        <w:numPr>
          <w:ilvl w:val="5"/>
          <w:numId w:val="1"/>
        </w:numPr>
        <w:spacing w:after="0" w:line="240" w:lineRule="auto"/>
        <w:rPr>
          <w:sz w:val="20"/>
          <w:szCs w:val="20"/>
        </w:rPr>
      </w:pPr>
      <w:r>
        <w:rPr>
          <w:sz w:val="20"/>
          <w:szCs w:val="20"/>
        </w:rPr>
        <w:t>Shareholder agreements, supermajority requirements, and buy-sell provisions</w:t>
      </w:r>
    </w:p>
    <w:p w:rsidR="009634FF" w:rsidRDefault="009634FF" w:rsidP="00374000">
      <w:pPr>
        <w:pStyle w:val="ListParagraph"/>
        <w:numPr>
          <w:ilvl w:val="4"/>
          <w:numId w:val="1"/>
        </w:numPr>
        <w:spacing w:after="0" w:line="240" w:lineRule="auto"/>
        <w:rPr>
          <w:sz w:val="20"/>
          <w:szCs w:val="20"/>
        </w:rPr>
      </w:pPr>
      <w:r w:rsidRPr="005F4ABF">
        <w:rPr>
          <w:sz w:val="20"/>
          <w:szCs w:val="20"/>
        </w:rPr>
        <w:t>Protection in the Absence of Contract</w:t>
      </w:r>
    </w:p>
    <w:p w:rsidR="00616A60" w:rsidRDefault="00616A60" w:rsidP="00374000">
      <w:pPr>
        <w:pStyle w:val="ListParagraph"/>
        <w:numPr>
          <w:ilvl w:val="5"/>
          <w:numId w:val="1"/>
        </w:numPr>
        <w:spacing w:after="0" w:line="240" w:lineRule="auto"/>
        <w:rPr>
          <w:sz w:val="20"/>
          <w:szCs w:val="20"/>
        </w:rPr>
      </w:pPr>
      <w:r>
        <w:rPr>
          <w:sz w:val="20"/>
          <w:szCs w:val="20"/>
        </w:rPr>
        <w:t>Typically articulated as a fiduciary duty or right to dissolution on the grounds of oppressive conduct by majority</w:t>
      </w:r>
    </w:p>
    <w:p w:rsidR="00616A60" w:rsidRPr="005F4ABF" w:rsidRDefault="00616A60" w:rsidP="00374000">
      <w:pPr>
        <w:pStyle w:val="ListParagraph"/>
        <w:numPr>
          <w:ilvl w:val="5"/>
          <w:numId w:val="1"/>
        </w:numPr>
        <w:spacing w:after="0" w:line="240" w:lineRule="auto"/>
        <w:rPr>
          <w:sz w:val="20"/>
          <w:szCs w:val="20"/>
        </w:rPr>
      </w:pPr>
      <w:r>
        <w:rPr>
          <w:sz w:val="20"/>
          <w:szCs w:val="20"/>
        </w:rPr>
        <w:t>Delaware  (and others)  - no special common law rules for closely held corporations</w:t>
      </w:r>
    </w:p>
    <w:p w:rsidR="009634FF" w:rsidRPr="00DB37F1" w:rsidRDefault="009634FF" w:rsidP="00374000">
      <w:pPr>
        <w:pStyle w:val="ListParagraph"/>
        <w:numPr>
          <w:ilvl w:val="5"/>
          <w:numId w:val="1"/>
        </w:numPr>
        <w:spacing w:after="0" w:line="240" w:lineRule="auto"/>
        <w:rPr>
          <w:b/>
          <w:sz w:val="20"/>
          <w:szCs w:val="20"/>
        </w:rPr>
      </w:pPr>
      <w:r w:rsidRPr="00DB37F1">
        <w:rPr>
          <w:b/>
          <w:sz w:val="20"/>
          <w:szCs w:val="20"/>
        </w:rPr>
        <w:t>The “Special Rules” Approach</w:t>
      </w:r>
    </w:p>
    <w:p w:rsidR="009634FF" w:rsidRPr="00DB37F1" w:rsidRDefault="009634FF" w:rsidP="00374000">
      <w:pPr>
        <w:pStyle w:val="ListParagraph"/>
        <w:numPr>
          <w:ilvl w:val="6"/>
          <w:numId w:val="1"/>
        </w:numPr>
        <w:spacing w:after="0" w:line="240" w:lineRule="auto"/>
        <w:rPr>
          <w:b/>
          <w:sz w:val="20"/>
          <w:szCs w:val="20"/>
        </w:rPr>
      </w:pPr>
      <w:r w:rsidRPr="00DB37F1">
        <w:rPr>
          <w:b/>
          <w:sz w:val="20"/>
          <w:szCs w:val="20"/>
        </w:rPr>
        <w:t>Breach of Fiduciary Duty</w:t>
      </w:r>
    </w:p>
    <w:p w:rsidR="009E3D43" w:rsidRPr="00616A60" w:rsidRDefault="009E3D43" w:rsidP="00374000">
      <w:pPr>
        <w:pStyle w:val="ListParagraph"/>
        <w:numPr>
          <w:ilvl w:val="7"/>
          <w:numId w:val="1"/>
        </w:numPr>
        <w:spacing w:after="0" w:line="240" w:lineRule="auto"/>
        <w:rPr>
          <w:sz w:val="20"/>
          <w:szCs w:val="20"/>
        </w:rPr>
      </w:pPr>
      <w:r w:rsidRPr="00616A60">
        <w:rPr>
          <w:i/>
          <w:sz w:val="20"/>
          <w:szCs w:val="20"/>
        </w:rPr>
        <w:t>Donahue v. Rodd Electrotype Co</w:t>
      </w:r>
      <w:r w:rsidRPr="00616A60">
        <w:rPr>
          <w:sz w:val="20"/>
          <w:szCs w:val="20"/>
        </w:rPr>
        <w:t>., 328 N.E.2d 505 (MA 1975)</w:t>
      </w:r>
    </w:p>
    <w:p w:rsidR="009E3D43" w:rsidRPr="00616A60" w:rsidRDefault="009E3D43" w:rsidP="00374000">
      <w:pPr>
        <w:pStyle w:val="ListParagraph"/>
        <w:numPr>
          <w:ilvl w:val="8"/>
          <w:numId w:val="1"/>
        </w:numPr>
        <w:spacing w:after="0" w:line="240" w:lineRule="auto"/>
        <w:rPr>
          <w:sz w:val="20"/>
          <w:szCs w:val="20"/>
        </w:rPr>
      </w:pPr>
      <w:r w:rsidRPr="00616A60">
        <w:rPr>
          <w:sz w:val="20"/>
          <w:szCs w:val="20"/>
        </w:rPr>
        <w:t>Facts: Majority owner distributed shares to his sons.  His sons (and a lawyer) were on the board.  When he resigned, his shares were purchased for $800 per share by the company.  Donahue offered shares to company on same terms and was refused.</w:t>
      </w:r>
    </w:p>
    <w:p w:rsidR="009E3D43" w:rsidRPr="00616A60" w:rsidRDefault="009E3D43" w:rsidP="00374000">
      <w:pPr>
        <w:pStyle w:val="ListParagraph"/>
        <w:numPr>
          <w:ilvl w:val="8"/>
          <w:numId w:val="1"/>
        </w:numPr>
        <w:spacing w:after="0" w:line="240" w:lineRule="auto"/>
        <w:rPr>
          <w:sz w:val="20"/>
          <w:szCs w:val="20"/>
        </w:rPr>
      </w:pPr>
      <w:r w:rsidRPr="00616A60">
        <w:rPr>
          <w:sz w:val="20"/>
          <w:szCs w:val="20"/>
        </w:rPr>
        <w:t>Issue: Breach of fiduciary duty.</w:t>
      </w:r>
    </w:p>
    <w:p w:rsidR="009E3D43" w:rsidRPr="00616A60" w:rsidRDefault="009E3D43" w:rsidP="00374000">
      <w:pPr>
        <w:pStyle w:val="ListParagraph"/>
        <w:numPr>
          <w:ilvl w:val="8"/>
          <w:numId w:val="1"/>
        </w:numPr>
        <w:spacing w:after="0" w:line="240" w:lineRule="auto"/>
        <w:rPr>
          <w:sz w:val="20"/>
          <w:szCs w:val="20"/>
        </w:rPr>
      </w:pPr>
      <w:r w:rsidRPr="00616A60">
        <w:rPr>
          <w:sz w:val="20"/>
          <w:szCs w:val="20"/>
        </w:rPr>
        <w:t>Holding: Breach found.</w:t>
      </w:r>
    </w:p>
    <w:p w:rsidR="009E3D43" w:rsidRPr="00616A60" w:rsidRDefault="009E3D43" w:rsidP="00374000">
      <w:pPr>
        <w:pStyle w:val="ListParagraph"/>
        <w:numPr>
          <w:ilvl w:val="8"/>
          <w:numId w:val="1"/>
        </w:numPr>
        <w:spacing w:after="0" w:line="240" w:lineRule="auto"/>
        <w:rPr>
          <w:sz w:val="20"/>
          <w:szCs w:val="20"/>
        </w:rPr>
      </w:pPr>
      <w:r w:rsidRPr="00616A60">
        <w:rPr>
          <w:sz w:val="20"/>
          <w:szCs w:val="20"/>
        </w:rPr>
        <w:t>Reasoning:</w:t>
      </w:r>
      <w:r w:rsidR="00A728FA" w:rsidRPr="00616A60">
        <w:rPr>
          <w:sz w:val="20"/>
          <w:szCs w:val="20"/>
        </w:rPr>
        <w:t xml:space="preserve">   Was a freeze-out; </w:t>
      </w:r>
    </w:p>
    <w:p w:rsidR="009E3D43" w:rsidRPr="00616A60" w:rsidRDefault="009E3D43" w:rsidP="00374000">
      <w:pPr>
        <w:pStyle w:val="ListParagraph"/>
        <w:numPr>
          <w:ilvl w:val="8"/>
          <w:numId w:val="1"/>
        </w:numPr>
        <w:spacing w:after="0" w:line="240" w:lineRule="auto"/>
        <w:rPr>
          <w:sz w:val="20"/>
          <w:szCs w:val="20"/>
        </w:rPr>
      </w:pPr>
      <w:r w:rsidRPr="00616A60">
        <w:rPr>
          <w:b/>
          <w:sz w:val="20"/>
          <w:szCs w:val="20"/>
        </w:rPr>
        <w:t>Rule:</w:t>
      </w:r>
      <w:r w:rsidR="00A728FA" w:rsidRPr="00616A60">
        <w:rPr>
          <w:sz w:val="20"/>
          <w:szCs w:val="20"/>
        </w:rPr>
        <w:t xml:space="preserve"> “Just as in a partnership, the relationship among the stock-holders must be one of trust, confidence and absolute loyalty if the enterprise to succeed.  Close corporations with substantial assets and with more numerous stockholders are no different from smaller close corporations in this regard.”  </w:t>
      </w:r>
      <w:r w:rsidR="00A728FA" w:rsidRPr="00616A60">
        <w:rPr>
          <w:b/>
          <w:sz w:val="20"/>
          <w:szCs w:val="20"/>
        </w:rPr>
        <w:t>All shareholders must have equal opportunity (not for all things).</w:t>
      </w:r>
      <w:r w:rsidR="00A728FA" w:rsidRPr="00616A60">
        <w:rPr>
          <w:sz w:val="20"/>
          <w:szCs w:val="20"/>
        </w:rPr>
        <w:t xml:space="preserve">  Majority cannot use its position to acquire special advantages.</w:t>
      </w:r>
    </w:p>
    <w:p w:rsidR="009E3D43" w:rsidRPr="00616A60" w:rsidRDefault="009E3D43" w:rsidP="00374000">
      <w:pPr>
        <w:pStyle w:val="ListParagraph"/>
        <w:numPr>
          <w:ilvl w:val="8"/>
          <w:numId w:val="1"/>
        </w:numPr>
        <w:spacing w:after="0" w:line="240" w:lineRule="auto"/>
        <w:rPr>
          <w:sz w:val="20"/>
          <w:szCs w:val="20"/>
        </w:rPr>
      </w:pPr>
      <w:r w:rsidRPr="00616A60">
        <w:rPr>
          <w:b/>
          <w:sz w:val="20"/>
          <w:szCs w:val="20"/>
        </w:rPr>
        <w:t>Close corporation definition:</w:t>
      </w:r>
      <w:r w:rsidRPr="00616A60">
        <w:rPr>
          <w:sz w:val="20"/>
          <w:szCs w:val="20"/>
        </w:rPr>
        <w:t xml:space="preserve"> “(1) a small number of stockholders; (2) no ready market for the corporate stock; and (3) substantial majority stockholder participation in the management, direction and operations of the corporation.”</w:t>
      </w:r>
    </w:p>
    <w:p w:rsidR="00A728FA" w:rsidRPr="00616A60" w:rsidRDefault="00A728FA" w:rsidP="00374000">
      <w:pPr>
        <w:pStyle w:val="ListParagraph"/>
        <w:numPr>
          <w:ilvl w:val="7"/>
          <w:numId w:val="1"/>
        </w:numPr>
        <w:spacing w:after="0" w:line="240" w:lineRule="auto"/>
        <w:rPr>
          <w:sz w:val="20"/>
          <w:szCs w:val="20"/>
        </w:rPr>
      </w:pPr>
      <w:r w:rsidRPr="00616A60">
        <w:rPr>
          <w:sz w:val="20"/>
          <w:szCs w:val="20"/>
        </w:rPr>
        <w:t xml:space="preserve">“[any] proposal for automatic buy-out rights in closely held corporations, although supposedly based on partnership law, </w:t>
      </w:r>
      <w:r w:rsidRPr="00616A60">
        <w:rPr>
          <w:sz w:val="20"/>
          <w:szCs w:val="20"/>
        </w:rPr>
        <w:lastRenderedPageBreak/>
        <w:t>actually goes well beyond existing doctrine.”  Because dissolving partner may be liable for “wrongful” termination.</w:t>
      </w:r>
    </w:p>
    <w:p w:rsidR="00C3262A" w:rsidRDefault="00C3262A" w:rsidP="00374000">
      <w:pPr>
        <w:rPr>
          <w:sz w:val="20"/>
          <w:szCs w:val="20"/>
        </w:rPr>
      </w:pPr>
      <w:r>
        <w:rPr>
          <w:sz w:val="20"/>
          <w:szCs w:val="20"/>
        </w:rPr>
        <w:br w:type="page"/>
      </w:r>
    </w:p>
    <w:p w:rsidR="00A728FA" w:rsidRPr="00616A60" w:rsidRDefault="00A728FA" w:rsidP="00374000">
      <w:pPr>
        <w:pStyle w:val="ListParagraph"/>
        <w:numPr>
          <w:ilvl w:val="7"/>
          <w:numId w:val="1"/>
        </w:numPr>
        <w:spacing w:after="0" w:line="240" w:lineRule="auto"/>
        <w:rPr>
          <w:sz w:val="20"/>
          <w:szCs w:val="20"/>
        </w:rPr>
      </w:pPr>
      <w:r w:rsidRPr="00616A60">
        <w:rPr>
          <w:sz w:val="20"/>
          <w:szCs w:val="20"/>
        </w:rPr>
        <w:lastRenderedPageBreak/>
        <w:t>Oppression doctrine deals with interference with:</w:t>
      </w:r>
    </w:p>
    <w:p w:rsidR="00A728FA" w:rsidRPr="00616A60" w:rsidRDefault="00A728FA" w:rsidP="00374000">
      <w:pPr>
        <w:pStyle w:val="ListParagraph"/>
        <w:numPr>
          <w:ilvl w:val="8"/>
          <w:numId w:val="1"/>
        </w:numPr>
        <w:spacing w:after="0" w:line="240" w:lineRule="auto"/>
        <w:rPr>
          <w:sz w:val="20"/>
          <w:szCs w:val="20"/>
        </w:rPr>
      </w:pPr>
      <w:r w:rsidRPr="00616A60">
        <w:rPr>
          <w:sz w:val="20"/>
          <w:szCs w:val="20"/>
        </w:rPr>
        <w:t>Employment expectation</w:t>
      </w:r>
    </w:p>
    <w:p w:rsidR="00A728FA" w:rsidRPr="00616A60" w:rsidRDefault="00A728FA" w:rsidP="00374000">
      <w:pPr>
        <w:pStyle w:val="ListParagraph"/>
        <w:numPr>
          <w:ilvl w:val="8"/>
          <w:numId w:val="1"/>
        </w:numPr>
        <w:spacing w:after="0" w:line="240" w:lineRule="auto"/>
        <w:rPr>
          <w:sz w:val="20"/>
          <w:szCs w:val="20"/>
        </w:rPr>
      </w:pPr>
      <w:r w:rsidRPr="00616A60">
        <w:rPr>
          <w:sz w:val="20"/>
          <w:szCs w:val="20"/>
        </w:rPr>
        <w:t>Management expectation</w:t>
      </w:r>
    </w:p>
    <w:p w:rsidR="00A728FA" w:rsidRPr="00616A60" w:rsidRDefault="00A728FA" w:rsidP="00374000">
      <w:pPr>
        <w:pStyle w:val="ListParagraph"/>
        <w:numPr>
          <w:ilvl w:val="8"/>
          <w:numId w:val="1"/>
        </w:numPr>
        <w:spacing w:after="0" w:line="240" w:lineRule="auto"/>
        <w:rPr>
          <w:sz w:val="20"/>
          <w:szCs w:val="20"/>
        </w:rPr>
      </w:pPr>
      <w:r w:rsidRPr="00616A60">
        <w:rPr>
          <w:sz w:val="20"/>
          <w:szCs w:val="20"/>
        </w:rPr>
        <w:t>Dividend expectations</w:t>
      </w:r>
    </w:p>
    <w:p w:rsidR="00A728FA" w:rsidRPr="00616A60" w:rsidRDefault="00A728FA" w:rsidP="00374000">
      <w:pPr>
        <w:pStyle w:val="ListParagraph"/>
        <w:numPr>
          <w:ilvl w:val="8"/>
          <w:numId w:val="1"/>
        </w:numPr>
        <w:spacing w:after="0" w:line="240" w:lineRule="auto"/>
        <w:rPr>
          <w:sz w:val="20"/>
          <w:szCs w:val="20"/>
        </w:rPr>
      </w:pPr>
      <w:r w:rsidRPr="00616A60">
        <w:rPr>
          <w:sz w:val="20"/>
          <w:szCs w:val="20"/>
        </w:rPr>
        <w:t>All relate to return on investment</w:t>
      </w:r>
    </w:p>
    <w:p w:rsidR="00A728FA" w:rsidRPr="00616A60" w:rsidRDefault="00A728FA" w:rsidP="00374000">
      <w:pPr>
        <w:pStyle w:val="ListParagraph"/>
        <w:numPr>
          <w:ilvl w:val="7"/>
          <w:numId w:val="1"/>
        </w:numPr>
        <w:spacing w:after="0" w:line="240" w:lineRule="auto"/>
        <w:rPr>
          <w:sz w:val="20"/>
          <w:szCs w:val="20"/>
        </w:rPr>
      </w:pPr>
      <w:r w:rsidRPr="00616A60">
        <w:rPr>
          <w:i/>
          <w:sz w:val="20"/>
          <w:szCs w:val="20"/>
        </w:rPr>
        <w:t xml:space="preserve">Wilkes v. </w:t>
      </w:r>
      <w:proofErr w:type="spellStart"/>
      <w:r w:rsidRPr="00616A60">
        <w:rPr>
          <w:i/>
          <w:sz w:val="20"/>
          <w:szCs w:val="20"/>
        </w:rPr>
        <w:t>Springside</w:t>
      </w:r>
      <w:proofErr w:type="spellEnd"/>
      <w:r w:rsidRPr="00616A60">
        <w:rPr>
          <w:i/>
          <w:sz w:val="20"/>
          <w:szCs w:val="20"/>
        </w:rPr>
        <w:t xml:space="preserve"> Nursing Home, Inc.,</w:t>
      </w:r>
      <w:r w:rsidRPr="00616A60">
        <w:rPr>
          <w:sz w:val="20"/>
          <w:szCs w:val="20"/>
        </w:rPr>
        <w:t xml:space="preserve"> 353 N.E.2d 657 (MA 1976)</w:t>
      </w:r>
    </w:p>
    <w:p w:rsidR="00A728FA" w:rsidRPr="00616A60" w:rsidRDefault="00A728FA" w:rsidP="00374000">
      <w:pPr>
        <w:pStyle w:val="ListParagraph"/>
        <w:numPr>
          <w:ilvl w:val="8"/>
          <w:numId w:val="1"/>
        </w:numPr>
        <w:spacing w:after="0" w:line="240" w:lineRule="auto"/>
        <w:rPr>
          <w:sz w:val="20"/>
          <w:szCs w:val="20"/>
        </w:rPr>
      </w:pPr>
      <w:r w:rsidRPr="00616A60">
        <w:rPr>
          <w:sz w:val="20"/>
          <w:szCs w:val="20"/>
        </w:rPr>
        <w:t>Facts:</w:t>
      </w:r>
      <w:r w:rsidR="00C3262A">
        <w:rPr>
          <w:sz w:val="20"/>
          <w:szCs w:val="20"/>
        </w:rPr>
        <w:t xml:space="preserve"> Four men purchased a building and turned it into a nursing home.  Wilkes was fired</w:t>
      </w:r>
      <w:proofErr w:type="gramStart"/>
      <w:r w:rsidR="00C3262A">
        <w:rPr>
          <w:sz w:val="20"/>
          <w:szCs w:val="20"/>
        </w:rPr>
        <w:t>,  not</w:t>
      </w:r>
      <w:proofErr w:type="gramEnd"/>
      <w:r w:rsidR="00C3262A">
        <w:rPr>
          <w:sz w:val="20"/>
          <w:szCs w:val="20"/>
        </w:rPr>
        <w:t xml:space="preserve"> reelected to the board or as an officer after a personal fallout with Quinn.</w:t>
      </w:r>
    </w:p>
    <w:p w:rsidR="00A728FA" w:rsidRPr="00616A60" w:rsidRDefault="00A728FA" w:rsidP="00374000">
      <w:pPr>
        <w:pStyle w:val="ListParagraph"/>
        <w:numPr>
          <w:ilvl w:val="8"/>
          <w:numId w:val="1"/>
        </w:numPr>
        <w:spacing w:after="0" w:line="240" w:lineRule="auto"/>
        <w:rPr>
          <w:sz w:val="20"/>
          <w:szCs w:val="20"/>
        </w:rPr>
      </w:pPr>
      <w:r w:rsidRPr="00616A60">
        <w:rPr>
          <w:sz w:val="20"/>
          <w:szCs w:val="20"/>
        </w:rPr>
        <w:t>Issue:</w:t>
      </w:r>
      <w:r w:rsidR="00C3262A">
        <w:rPr>
          <w:sz w:val="20"/>
          <w:szCs w:val="20"/>
        </w:rPr>
        <w:t xml:space="preserve">  Breach of fiduciary duty.</w:t>
      </w:r>
    </w:p>
    <w:p w:rsidR="00A728FA" w:rsidRPr="00616A60" w:rsidRDefault="00A728FA" w:rsidP="00374000">
      <w:pPr>
        <w:pStyle w:val="ListParagraph"/>
        <w:numPr>
          <w:ilvl w:val="8"/>
          <w:numId w:val="1"/>
        </w:numPr>
        <w:spacing w:after="0" w:line="240" w:lineRule="auto"/>
        <w:rPr>
          <w:sz w:val="20"/>
          <w:szCs w:val="20"/>
        </w:rPr>
      </w:pPr>
      <w:r w:rsidRPr="00616A60">
        <w:rPr>
          <w:sz w:val="20"/>
          <w:szCs w:val="20"/>
        </w:rPr>
        <w:t>Holding:</w:t>
      </w:r>
      <w:r w:rsidR="00C3262A">
        <w:rPr>
          <w:sz w:val="20"/>
          <w:szCs w:val="20"/>
        </w:rPr>
        <w:t xml:space="preserve"> Found.</w:t>
      </w:r>
    </w:p>
    <w:p w:rsidR="00A728FA" w:rsidRPr="00616A60" w:rsidRDefault="00A728FA" w:rsidP="00374000">
      <w:pPr>
        <w:pStyle w:val="ListParagraph"/>
        <w:numPr>
          <w:ilvl w:val="8"/>
          <w:numId w:val="1"/>
        </w:numPr>
        <w:spacing w:after="0" w:line="240" w:lineRule="auto"/>
        <w:rPr>
          <w:sz w:val="20"/>
          <w:szCs w:val="20"/>
        </w:rPr>
      </w:pPr>
      <w:r w:rsidRPr="00616A60">
        <w:rPr>
          <w:sz w:val="20"/>
          <w:szCs w:val="20"/>
        </w:rPr>
        <w:t>Reasoning:</w:t>
      </w:r>
      <w:r w:rsidR="00C3262A">
        <w:rPr>
          <w:sz w:val="20"/>
          <w:szCs w:val="20"/>
        </w:rPr>
        <w:t xml:space="preserve"> Cutting off Wilkes’ compensation out of avarice, when the company has never declared a dividend, ensures no return from investment.</w:t>
      </w:r>
    </w:p>
    <w:p w:rsidR="00EF296F" w:rsidRPr="00616A60" w:rsidRDefault="00A728FA" w:rsidP="00374000">
      <w:pPr>
        <w:pStyle w:val="ListParagraph"/>
        <w:numPr>
          <w:ilvl w:val="8"/>
          <w:numId w:val="1"/>
        </w:numPr>
        <w:spacing w:after="0" w:line="240" w:lineRule="auto"/>
        <w:rPr>
          <w:sz w:val="20"/>
          <w:szCs w:val="20"/>
        </w:rPr>
      </w:pPr>
      <w:r w:rsidRPr="00C3262A">
        <w:rPr>
          <w:b/>
          <w:sz w:val="20"/>
          <w:szCs w:val="20"/>
        </w:rPr>
        <w:t>Rule:</w:t>
      </w:r>
      <w:r w:rsidR="00EF296F" w:rsidRPr="00616A60">
        <w:rPr>
          <w:sz w:val="20"/>
          <w:szCs w:val="20"/>
        </w:rPr>
        <w:t xml:space="preserve"> (1) salary is principal return on investment; (2) is there a legitimate business purpose to firing; (3) can minority shareholder show efficient alternative course of action.</w:t>
      </w:r>
    </w:p>
    <w:p w:rsidR="009E3D43" w:rsidRPr="00616A60" w:rsidRDefault="009E3D43" w:rsidP="00374000">
      <w:pPr>
        <w:pStyle w:val="ListParagraph"/>
        <w:numPr>
          <w:ilvl w:val="7"/>
          <w:numId w:val="1"/>
        </w:numPr>
        <w:spacing w:after="0" w:line="240" w:lineRule="auto"/>
        <w:rPr>
          <w:sz w:val="20"/>
          <w:szCs w:val="20"/>
        </w:rPr>
      </w:pPr>
      <w:proofErr w:type="spellStart"/>
      <w:r w:rsidRPr="00616A60">
        <w:rPr>
          <w:i/>
          <w:sz w:val="20"/>
          <w:szCs w:val="20"/>
        </w:rPr>
        <w:t>Merola</w:t>
      </w:r>
      <w:proofErr w:type="spellEnd"/>
      <w:r w:rsidRPr="00616A60">
        <w:rPr>
          <w:i/>
          <w:sz w:val="20"/>
          <w:szCs w:val="20"/>
        </w:rPr>
        <w:t xml:space="preserve"> v. </w:t>
      </w:r>
      <w:proofErr w:type="spellStart"/>
      <w:r w:rsidRPr="00616A60">
        <w:rPr>
          <w:i/>
          <w:sz w:val="20"/>
          <w:szCs w:val="20"/>
        </w:rPr>
        <w:t>Exergen</w:t>
      </w:r>
      <w:proofErr w:type="spellEnd"/>
      <w:r w:rsidRPr="00616A60">
        <w:rPr>
          <w:i/>
          <w:sz w:val="20"/>
          <w:szCs w:val="20"/>
        </w:rPr>
        <w:t xml:space="preserve"> Corp</w:t>
      </w:r>
      <w:r w:rsidRPr="00616A60">
        <w:rPr>
          <w:sz w:val="20"/>
          <w:szCs w:val="20"/>
        </w:rPr>
        <w:t>, 668 N.E.2d 351 (MA 1996)</w:t>
      </w:r>
    </w:p>
    <w:p w:rsidR="009E3D43" w:rsidRPr="00616A60" w:rsidRDefault="009E3D43" w:rsidP="00374000">
      <w:pPr>
        <w:pStyle w:val="ListParagraph"/>
        <w:numPr>
          <w:ilvl w:val="8"/>
          <w:numId w:val="1"/>
        </w:numPr>
        <w:spacing w:after="0" w:line="240" w:lineRule="auto"/>
        <w:rPr>
          <w:sz w:val="20"/>
          <w:szCs w:val="20"/>
        </w:rPr>
      </w:pPr>
      <w:r w:rsidRPr="00616A60">
        <w:rPr>
          <w:sz w:val="20"/>
          <w:szCs w:val="20"/>
        </w:rPr>
        <w:t>Facts: Stockholder fired.</w:t>
      </w:r>
    </w:p>
    <w:p w:rsidR="009E3D43" w:rsidRPr="00616A60" w:rsidRDefault="009E3D43" w:rsidP="00374000">
      <w:pPr>
        <w:pStyle w:val="ListParagraph"/>
        <w:numPr>
          <w:ilvl w:val="8"/>
          <w:numId w:val="1"/>
        </w:numPr>
        <w:spacing w:after="0" w:line="240" w:lineRule="auto"/>
        <w:rPr>
          <w:sz w:val="20"/>
          <w:szCs w:val="20"/>
        </w:rPr>
      </w:pPr>
      <w:r w:rsidRPr="00616A60">
        <w:rPr>
          <w:sz w:val="20"/>
          <w:szCs w:val="20"/>
        </w:rPr>
        <w:t>Issue: Claimed breach of fiduciary duty.</w:t>
      </w:r>
    </w:p>
    <w:p w:rsidR="009E3D43" w:rsidRPr="00616A60" w:rsidRDefault="009E3D43" w:rsidP="00374000">
      <w:pPr>
        <w:pStyle w:val="ListParagraph"/>
        <w:numPr>
          <w:ilvl w:val="8"/>
          <w:numId w:val="1"/>
        </w:numPr>
        <w:spacing w:after="0" w:line="240" w:lineRule="auto"/>
        <w:rPr>
          <w:sz w:val="20"/>
          <w:szCs w:val="20"/>
        </w:rPr>
      </w:pPr>
      <w:r w:rsidRPr="00616A60">
        <w:rPr>
          <w:sz w:val="20"/>
          <w:szCs w:val="20"/>
        </w:rPr>
        <w:t>Holding: No breach found.</w:t>
      </w:r>
    </w:p>
    <w:p w:rsidR="009E3D43" w:rsidRPr="00616A60" w:rsidRDefault="009E3D43" w:rsidP="00374000">
      <w:pPr>
        <w:pStyle w:val="ListParagraph"/>
        <w:numPr>
          <w:ilvl w:val="8"/>
          <w:numId w:val="1"/>
        </w:numPr>
        <w:spacing w:after="0" w:line="240" w:lineRule="auto"/>
        <w:rPr>
          <w:sz w:val="20"/>
          <w:szCs w:val="20"/>
        </w:rPr>
      </w:pPr>
      <w:r w:rsidRPr="00616A60">
        <w:rPr>
          <w:sz w:val="20"/>
          <w:szCs w:val="20"/>
        </w:rPr>
        <w:t>Reasoning: No evidence hurt as a shareholder (skipped step one); should have asserted stockholders had a right to employment in this company.</w:t>
      </w:r>
    </w:p>
    <w:p w:rsidR="009E3D43" w:rsidRPr="00616A60" w:rsidRDefault="009E3D43" w:rsidP="00374000">
      <w:pPr>
        <w:pStyle w:val="ListParagraph"/>
        <w:numPr>
          <w:ilvl w:val="8"/>
          <w:numId w:val="1"/>
        </w:numPr>
        <w:spacing w:after="0" w:line="240" w:lineRule="auto"/>
        <w:rPr>
          <w:sz w:val="20"/>
          <w:szCs w:val="20"/>
        </w:rPr>
      </w:pPr>
      <w:r w:rsidRPr="00C3262A">
        <w:rPr>
          <w:b/>
          <w:sz w:val="20"/>
          <w:szCs w:val="20"/>
        </w:rPr>
        <w:t>Rule</w:t>
      </w:r>
      <w:r w:rsidRPr="00616A60">
        <w:rPr>
          <w:sz w:val="20"/>
          <w:szCs w:val="20"/>
        </w:rPr>
        <w:t>: The expectation of employment is not sufficient, must be a general policy of stock ownership is associated with employment</w:t>
      </w:r>
    </w:p>
    <w:p w:rsidR="00EF296F" w:rsidRPr="00616A60" w:rsidRDefault="00A728FA" w:rsidP="00374000">
      <w:pPr>
        <w:pStyle w:val="ListParagraph"/>
        <w:numPr>
          <w:ilvl w:val="8"/>
          <w:numId w:val="1"/>
        </w:numPr>
        <w:spacing w:after="0" w:line="240" w:lineRule="auto"/>
        <w:rPr>
          <w:sz w:val="20"/>
          <w:szCs w:val="20"/>
        </w:rPr>
      </w:pPr>
      <w:r w:rsidRPr="00616A60">
        <w:rPr>
          <w:sz w:val="20"/>
          <w:szCs w:val="20"/>
        </w:rPr>
        <w:t xml:space="preserve">Employment was </w:t>
      </w:r>
      <w:r w:rsidR="00EF296F" w:rsidRPr="00616A60">
        <w:rPr>
          <w:sz w:val="20"/>
          <w:szCs w:val="20"/>
        </w:rPr>
        <w:t>not part of return on investment</w:t>
      </w:r>
    </w:p>
    <w:p w:rsidR="00A728FA" w:rsidRPr="00616A60" w:rsidRDefault="00A728FA" w:rsidP="00374000">
      <w:pPr>
        <w:pStyle w:val="ListParagraph"/>
        <w:numPr>
          <w:ilvl w:val="7"/>
          <w:numId w:val="1"/>
        </w:numPr>
        <w:spacing w:after="0" w:line="240" w:lineRule="auto"/>
        <w:rPr>
          <w:sz w:val="20"/>
          <w:szCs w:val="20"/>
        </w:rPr>
      </w:pPr>
      <w:r w:rsidRPr="00616A60">
        <w:rPr>
          <w:sz w:val="20"/>
          <w:szCs w:val="20"/>
        </w:rPr>
        <w:t>Consider contract law v. oppression doctrine</w:t>
      </w:r>
    </w:p>
    <w:p w:rsidR="00A728FA" w:rsidRPr="00616A60" w:rsidRDefault="00A728FA" w:rsidP="00374000">
      <w:pPr>
        <w:pStyle w:val="ListParagraph"/>
        <w:numPr>
          <w:ilvl w:val="8"/>
          <w:numId w:val="1"/>
        </w:numPr>
        <w:spacing w:after="0" w:line="240" w:lineRule="auto"/>
        <w:rPr>
          <w:sz w:val="20"/>
          <w:szCs w:val="20"/>
        </w:rPr>
      </w:pPr>
      <w:r w:rsidRPr="00616A60">
        <w:rPr>
          <w:sz w:val="20"/>
          <w:szCs w:val="20"/>
        </w:rPr>
        <w:t>Contract law would not uphold employment</w:t>
      </w:r>
    </w:p>
    <w:p w:rsidR="00A728FA" w:rsidRPr="00616A60" w:rsidRDefault="00A728FA" w:rsidP="00374000">
      <w:pPr>
        <w:pStyle w:val="ListParagraph"/>
        <w:numPr>
          <w:ilvl w:val="8"/>
          <w:numId w:val="1"/>
        </w:numPr>
        <w:spacing w:after="0" w:line="240" w:lineRule="auto"/>
        <w:rPr>
          <w:sz w:val="20"/>
          <w:szCs w:val="20"/>
        </w:rPr>
      </w:pPr>
      <w:r w:rsidRPr="00616A60">
        <w:rPr>
          <w:sz w:val="20"/>
          <w:szCs w:val="20"/>
        </w:rPr>
        <w:t>Statute of frauds – no writing</w:t>
      </w:r>
    </w:p>
    <w:p w:rsidR="00A728FA" w:rsidRPr="00616A60" w:rsidRDefault="00A728FA" w:rsidP="00374000">
      <w:pPr>
        <w:pStyle w:val="ListParagraph"/>
        <w:numPr>
          <w:ilvl w:val="8"/>
          <w:numId w:val="1"/>
        </w:numPr>
        <w:spacing w:after="0" w:line="240" w:lineRule="auto"/>
        <w:rPr>
          <w:sz w:val="20"/>
          <w:szCs w:val="20"/>
        </w:rPr>
      </w:pPr>
      <w:r w:rsidRPr="00616A60">
        <w:rPr>
          <w:sz w:val="20"/>
          <w:szCs w:val="20"/>
        </w:rPr>
        <w:t>Definiteness – how long would he be employed?</w:t>
      </w:r>
    </w:p>
    <w:p w:rsidR="00C3262A" w:rsidRPr="00C3262A" w:rsidRDefault="00EF296F" w:rsidP="00374000">
      <w:pPr>
        <w:pStyle w:val="ListParagraph"/>
        <w:numPr>
          <w:ilvl w:val="7"/>
          <w:numId w:val="1"/>
        </w:numPr>
        <w:spacing w:after="0" w:line="240" w:lineRule="auto"/>
        <w:rPr>
          <w:sz w:val="20"/>
          <w:szCs w:val="20"/>
        </w:rPr>
      </w:pPr>
      <w:r w:rsidRPr="00616A60">
        <w:rPr>
          <w:sz w:val="20"/>
          <w:szCs w:val="20"/>
        </w:rPr>
        <w:t>See Model Bus. Corp. Act. § 14.30 (2)</w:t>
      </w:r>
    </w:p>
    <w:p w:rsidR="009634FF" w:rsidRPr="00DB37F1" w:rsidRDefault="009634FF" w:rsidP="00374000">
      <w:pPr>
        <w:pStyle w:val="ListParagraph"/>
        <w:numPr>
          <w:ilvl w:val="6"/>
          <w:numId w:val="1"/>
        </w:numPr>
        <w:spacing w:after="0" w:line="240" w:lineRule="auto"/>
        <w:rPr>
          <w:b/>
          <w:sz w:val="20"/>
          <w:szCs w:val="20"/>
        </w:rPr>
      </w:pPr>
      <w:r w:rsidRPr="00DB37F1">
        <w:rPr>
          <w:b/>
          <w:sz w:val="20"/>
          <w:szCs w:val="20"/>
        </w:rPr>
        <w:t>Dissolution for “Oppressive” Conduct</w:t>
      </w:r>
    </w:p>
    <w:p w:rsidR="00905304" w:rsidRDefault="00905304" w:rsidP="00374000">
      <w:pPr>
        <w:pStyle w:val="ListParagraph"/>
        <w:numPr>
          <w:ilvl w:val="7"/>
          <w:numId w:val="1"/>
        </w:numPr>
        <w:spacing w:after="0" w:line="240" w:lineRule="auto"/>
        <w:rPr>
          <w:sz w:val="20"/>
          <w:szCs w:val="20"/>
        </w:rPr>
      </w:pPr>
      <w:r w:rsidRPr="00616A60">
        <w:rPr>
          <w:i/>
          <w:sz w:val="20"/>
          <w:szCs w:val="20"/>
        </w:rPr>
        <w:t xml:space="preserve">In Re Kemp &amp; </w:t>
      </w:r>
      <w:proofErr w:type="spellStart"/>
      <w:r w:rsidRPr="00616A60">
        <w:rPr>
          <w:i/>
          <w:sz w:val="20"/>
          <w:szCs w:val="20"/>
        </w:rPr>
        <w:t>Beatley</w:t>
      </w:r>
      <w:proofErr w:type="spellEnd"/>
      <w:r w:rsidRPr="00616A60">
        <w:rPr>
          <w:i/>
          <w:sz w:val="20"/>
          <w:szCs w:val="20"/>
        </w:rPr>
        <w:t>, Inc</w:t>
      </w:r>
      <w:r w:rsidRPr="00616A60">
        <w:rPr>
          <w:sz w:val="20"/>
          <w:szCs w:val="20"/>
        </w:rPr>
        <w:t>., 473 N.E.2d 1173 (NY 1984)</w:t>
      </w:r>
    </w:p>
    <w:p w:rsidR="00C3262A" w:rsidRDefault="00C3262A" w:rsidP="00374000">
      <w:pPr>
        <w:pStyle w:val="ListParagraph"/>
        <w:numPr>
          <w:ilvl w:val="8"/>
          <w:numId w:val="1"/>
        </w:numPr>
        <w:spacing w:after="0" w:line="240" w:lineRule="auto"/>
        <w:rPr>
          <w:sz w:val="20"/>
          <w:szCs w:val="20"/>
        </w:rPr>
      </w:pPr>
      <w:r>
        <w:rPr>
          <w:sz w:val="20"/>
          <w:szCs w:val="20"/>
        </w:rPr>
        <w:t>Facts: Plaintiffs left company claiming that they did not</w:t>
      </w:r>
      <w:r w:rsidR="006862C9">
        <w:rPr>
          <w:sz w:val="20"/>
          <w:szCs w:val="20"/>
        </w:rPr>
        <w:t xml:space="preserve"> receive any share of earnings.  State allowed for holders of 20% to seek dissolution.</w:t>
      </w:r>
    </w:p>
    <w:p w:rsidR="00C3262A" w:rsidRDefault="00C3262A" w:rsidP="00374000">
      <w:pPr>
        <w:pStyle w:val="ListParagraph"/>
        <w:numPr>
          <w:ilvl w:val="8"/>
          <w:numId w:val="1"/>
        </w:numPr>
        <w:spacing w:after="0" w:line="240" w:lineRule="auto"/>
        <w:rPr>
          <w:sz w:val="20"/>
          <w:szCs w:val="20"/>
        </w:rPr>
      </w:pPr>
      <w:r>
        <w:rPr>
          <w:sz w:val="20"/>
          <w:szCs w:val="20"/>
        </w:rPr>
        <w:t>Issue:</w:t>
      </w:r>
      <w:r w:rsidR="006862C9">
        <w:rPr>
          <w:sz w:val="20"/>
          <w:szCs w:val="20"/>
        </w:rPr>
        <w:t xml:space="preserve"> Oppressive conduct.</w:t>
      </w:r>
    </w:p>
    <w:p w:rsidR="00C3262A" w:rsidRDefault="00C3262A" w:rsidP="00374000">
      <w:pPr>
        <w:pStyle w:val="ListParagraph"/>
        <w:numPr>
          <w:ilvl w:val="8"/>
          <w:numId w:val="1"/>
        </w:numPr>
        <w:spacing w:after="0" w:line="240" w:lineRule="auto"/>
        <w:rPr>
          <w:sz w:val="20"/>
          <w:szCs w:val="20"/>
        </w:rPr>
      </w:pPr>
      <w:r>
        <w:rPr>
          <w:sz w:val="20"/>
          <w:szCs w:val="20"/>
        </w:rPr>
        <w:t>Holding:</w:t>
      </w:r>
      <w:r w:rsidR="006862C9">
        <w:rPr>
          <w:sz w:val="20"/>
          <w:szCs w:val="20"/>
        </w:rPr>
        <w:t xml:space="preserve"> Found.</w:t>
      </w:r>
    </w:p>
    <w:p w:rsidR="00C3262A" w:rsidRDefault="00C3262A" w:rsidP="00374000">
      <w:pPr>
        <w:pStyle w:val="ListParagraph"/>
        <w:numPr>
          <w:ilvl w:val="8"/>
          <w:numId w:val="1"/>
        </w:numPr>
        <w:spacing w:after="0" w:line="240" w:lineRule="auto"/>
        <w:rPr>
          <w:sz w:val="20"/>
          <w:szCs w:val="20"/>
        </w:rPr>
      </w:pPr>
      <w:r>
        <w:rPr>
          <w:sz w:val="20"/>
          <w:szCs w:val="20"/>
        </w:rPr>
        <w:t>Reasoning:</w:t>
      </w:r>
      <w:r w:rsidR="006862C9">
        <w:rPr>
          <w:sz w:val="20"/>
          <w:szCs w:val="20"/>
        </w:rPr>
        <w:t xml:space="preserve"> Majority froze-out minority.</w:t>
      </w:r>
    </w:p>
    <w:p w:rsidR="00C3262A" w:rsidRPr="006862C9" w:rsidRDefault="00C3262A" w:rsidP="00374000">
      <w:pPr>
        <w:pStyle w:val="ListParagraph"/>
        <w:numPr>
          <w:ilvl w:val="8"/>
          <w:numId w:val="1"/>
        </w:numPr>
        <w:spacing w:after="0" w:line="240" w:lineRule="auto"/>
        <w:rPr>
          <w:sz w:val="20"/>
          <w:szCs w:val="20"/>
        </w:rPr>
      </w:pPr>
      <w:r w:rsidRPr="006862C9">
        <w:rPr>
          <w:b/>
          <w:sz w:val="20"/>
          <w:szCs w:val="20"/>
        </w:rPr>
        <w:t>Rule:</w:t>
      </w:r>
      <w:r>
        <w:rPr>
          <w:sz w:val="20"/>
          <w:szCs w:val="20"/>
        </w:rPr>
        <w:t xml:space="preserve"> </w:t>
      </w:r>
      <w:r w:rsidR="006862C9">
        <w:rPr>
          <w:sz w:val="20"/>
          <w:szCs w:val="20"/>
        </w:rPr>
        <w:t xml:space="preserve">Investor expectations when entering enterprise; (1) oppression occurs </w:t>
      </w:r>
      <w:r w:rsidR="006862C9" w:rsidRPr="006862C9">
        <w:rPr>
          <w:sz w:val="20"/>
          <w:szCs w:val="20"/>
        </w:rPr>
        <w:t xml:space="preserve">“when the majority conduct substantially </w:t>
      </w:r>
      <w:r w:rsidR="006862C9" w:rsidRPr="006862C9">
        <w:rPr>
          <w:sz w:val="20"/>
          <w:szCs w:val="20"/>
          <w:highlight w:val="yellow"/>
        </w:rPr>
        <w:t>defeats expectations</w:t>
      </w:r>
      <w:r w:rsidR="006862C9" w:rsidRPr="006862C9">
        <w:rPr>
          <w:sz w:val="20"/>
          <w:szCs w:val="20"/>
        </w:rPr>
        <w:t xml:space="preserve"> that, objectively viewed, were both </w:t>
      </w:r>
      <w:r w:rsidR="006862C9" w:rsidRPr="006862C9">
        <w:rPr>
          <w:sz w:val="20"/>
          <w:szCs w:val="20"/>
          <w:highlight w:val="yellow"/>
        </w:rPr>
        <w:t>reasonable</w:t>
      </w:r>
      <w:r w:rsidR="006862C9" w:rsidRPr="006862C9">
        <w:rPr>
          <w:sz w:val="20"/>
          <w:szCs w:val="20"/>
        </w:rPr>
        <w:t xml:space="preserve"> under the circumstances and were </w:t>
      </w:r>
      <w:r w:rsidR="006862C9" w:rsidRPr="006862C9">
        <w:rPr>
          <w:sz w:val="20"/>
          <w:szCs w:val="20"/>
          <w:highlight w:val="yellow"/>
        </w:rPr>
        <w:t>central</w:t>
      </w:r>
      <w:r w:rsidR="006862C9" w:rsidRPr="006862C9">
        <w:rPr>
          <w:sz w:val="20"/>
          <w:szCs w:val="20"/>
        </w:rPr>
        <w:t xml:space="preserve"> to the petitioner’s decision to join the venture.”</w:t>
      </w:r>
      <w:r w:rsidR="006862C9">
        <w:rPr>
          <w:sz w:val="20"/>
          <w:szCs w:val="20"/>
        </w:rPr>
        <w:t xml:space="preserve"> (2) consider total circumstances and whether something short of dissolution is appropriate (the party seeking to avoid dissolution has burden of proof); (3) order of dissolution must allow purchase at fair value</w:t>
      </w:r>
    </w:p>
    <w:p w:rsidR="00905304" w:rsidRDefault="00905304" w:rsidP="00374000">
      <w:pPr>
        <w:pStyle w:val="ListParagraph"/>
        <w:numPr>
          <w:ilvl w:val="7"/>
          <w:numId w:val="1"/>
        </w:numPr>
        <w:spacing w:after="0" w:line="240" w:lineRule="auto"/>
        <w:rPr>
          <w:sz w:val="20"/>
          <w:szCs w:val="20"/>
        </w:rPr>
      </w:pPr>
      <w:r w:rsidRPr="00616A60">
        <w:rPr>
          <w:sz w:val="20"/>
          <w:szCs w:val="20"/>
        </w:rPr>
        <w:lastRenderedPageBreak/>
        <w:t>(In NY and TX) Oppression: those in control frustrate reasonable expectation of minority shareholders</w:t>
      </w:r>
    </w:p>
    <w:p w:rsidR="006862C9" w:rsidRPr="00DB37F1" w:rsidRDefault="006862C9" w:rsidP="00374000">
      <w:pPr>
        <w:pStyle w:val="ListParagraph"/>
        <w:numPr>
          <w:ilvl w:val="6"/>
          <w:numId w:val="1"/>
        </w:numPr>
        <w:spacing w:after="0" w:line="240" w:lineRule="auto"/>
        <w:rPr>
          <w:sz w:val="20"/>
          <w:szCs w:val="20"/>
          <w:highlight w:val="yellow"/>
        </w:rPr>
      </w:pPr>
      <w:r w:rsidRPr="00DB37F1">
        <w:rPr>
          <w:sz w:val="20"/>
          <w:szCs w:val="20"/>
          <w:highlight w:val="yellow"/>
        </w:rPr>
        <w:t>De Facto Dividends</w:t>
      </w:r>
    </w:p>
    <w:p w:rsidR="006862C9" w:rsidRDefault="006862C9" w:rsidP="00374000">
      <w:pPr>
        <w:pStyle w:val="ListParagraph"/>
        <w:numPr>
          <w:ilvl w:val="7"/>
          <w:numId w:val="1"/>
        </w:numPr>
        <w:spacing w:after="0" w:line="240" w:lineRule="auto"/>
        <w:rPr>
          <w:sz w:val="20"/>
          <w:szCs w:val="20"/>
        </w:rPr>
      </w:pPr>
      <w:r>
        <w:rPr>
          <w:sz w:val="20"/>
          <w:szCs w:val="20"/>
        </w:rPr>
        <w:t>Dividend – pro rata distribution of earnings to shareholders</w:t>
      </w:r>
    </w:p>
    <w:p w:rsidR="006862C9" w:rsidRDefault="006862C9" w:rsidP="00374000">
      <w:pPr>
        <w:pStyle w:val="ListParagraph"/>
        <w:numPr>
          <w:ilvl w:val="7"/>
          <w:numId w:val="1"/>
        </w:numPr>
        <w:spacing w:after="0" w:line="240" w:lineRule="auto"/>
        <w:rPr>
          <w:sz w:val="20"/>
          <w:szCs w:val="20"/>
        </w:rPr>
      </w:pPr>
      <w:r>
        <w:rPr>
          <w:sz w:val="20"/>
          <w:szCs w:val="20"/>
        </w:rPr>
        <w:t>Dividends are not subject to tax deduction for compensation</w:t>
      </w:r>
    </w:p>
    <w:p w:rsidR="006862C9" w:rsidRDefault="006862C9" w:rsidP="00374000">
      <w:pPr>
        <w:pStyle w:val="ListParagraph"/>
        <w:numPr>
          <w:ilvl w:val="7"/>
          <w:numId w:val="1"/>
        </w:numPr>
        <w:spacing w:after="0" w:line="240" w:lineRule="auto"/>
        <w:rPr>
          <w:sz w:val="20"/>
          <w:szCs w:val="20"/>
        </w:rPr>
      </w:pPr>
      <w:r>
        <w:rPr>
          <w:sz w:val="20"/>
          <w:szCs w:val="20"/>
        </w:rPr>
        <w:t>De facto dividends – distribution of earnings disguised as compensation for tax purposes; compensation actually has two parts</w:t>
      </w:r>
    </w:p>
    <w:p w:rsidR="006862C9" w:rsidRDefault="006862C9" w:rsidP="00374000">
      <w:pPr>
        <w:pStyle w:val="ListParagraph"/>
        <w:numPr>
          <w:ilvl w:val="8"/>
          <w:numId w:val="1"/>
        </w:numPr>
        <w:spacing w:after="0" w:line="240" w:lineRule="auto"/>
        <w:rPr>
          <w:sz w:val="20"/>
          <w:szCs w:val="20"/>
        </w:rPr>
      </w:pPr>
      <w:r>
        <w:rPr>
          <w:sz w:val="20"/>
          <w:szCs w:val="20"/>
        </w:rPr>
        <w:t>Fair market compensation</w:t>
      </w:r>
    </w:p>
    <w:p w:rsidR="006862C9" w:rsidRDefault="006862C9" w:rsidP="00374000">
      <w:pPr>
        <w:pStyle w:val="ListParagraph"/>
        <w:numPr>
          <w:ilvl w:val="8"/>
          <w:numId w:val="1"/>
        </w:numPr>
        <w:spacing w:after="0" w:line="240" w:lineRule="auto"/>
        <w:rPr>
          <w:sz w:val="20"/>
          <w:szCs w:val="20"/>
        </w:rPr>
      </w:pPr>
      <w:r>
        <w:rPr>
          <w:sz w:val="20"/>
          <w:szCs w:val="20"/>
        </w:rPr>
        <w:t>Extra portion = de facto dividend</w:t>
      </w:r>
    </w:p>
    <w:p w:rsidR="00DB37F1" w:rsidRPr="00DB37F1" w:rsidRDefault="00DB37F1" w:rsidP="00374000">
      <w:pPr>
        <w:pStyle w:val="ListParagraph"/>
        <w:numPr>
          <w:ilvl w:val="6"/>
          <w:numId w:val="1"/>
        </w:numPr>
        <w:spacing w:after="0" w:line="240" w:lineRule="auto"/>
        <w:rPr>
          <w:b/>
          <w:sz w:val="20"/>
          <w:szCs w:val="20"/>
        </w:rPr>
      </w:pPr>
      <w:r w:rsidRPr="00DB37F1">
        <w:rPr>
          <w:b/>
          <w:sz w:val="20"/>
          <w:szCs w:val="20"/>
        </w:rPr>
        <w:t>Multi-factor test to determine</w:t>
      </w:r>
    </w:p>
    <w:p w:rsidR="00DB37F1" w:rsidRDefault="00DB37F1" w:rsidP="00374000">
      <w:pPr>
        <w:pStyle w:val="ListParagraph"/>
        <w:numPr>
          <w:ilvl w:val="7"/>
          <w:numId w:val="1"/>
        </w:numPr>
        <w:spacing w:after="0" w:line="240" w:lineRule="auto"/>
        <w:rPr>
          <w:sz w:val="20"/>
          <w:szCs w:val="20"/>
        </w:rPr>
      </w:pPr>
      <w:r>
        <w:rPr>
          <w:sz w:val="20"/>
          <w:szCs w:val="20"/>
        </w:rPr>
        <w:t>Type and extent of services</w:t>
      </w:r>
    </w:p>
    <w:p w:rsidR="00DB37F1" w:rsidRDefault="00DB37F1" w:rsidP="00374000">
      <w:pPr>
        <w:pStyle w:val="ListParagraph"/>
        <w:numPr>
          <w:ilvl w:val="7"/>
          <w:numId w:val="1"/>
        </w:numPr>
        <w:spacing w:after="0" w:line="240" w:lineRule="auto"/>
        <w:rPr>
          <w:sz w:val="20"/>
          <w:szCs w:val="20"/>
        </w:rPr>
      </w:pPr>
      <w:r>
        <w:rPr>
          <w:sz w:val="20"/>
          <w:szCs w:val="20"/>
        </w:rPr>
        <w:t>Scarcity of qualified employees</w:t>
      </w:r>
    </w:p>
    <w:p w:rsidR="00DB37F1" w:rsidRDefault="00DB37F1" w:rsidP="00374000">
      <w:pPr>
        <w:pStyle w:val="ListParagraph"/>
        <w:numPr>
          <w:ilvl w:val="7"/>
          <w:numId w:val="1"/>
        </w:numPr>
        <w:spacing w:after="0" w:line="240" w:lineRule="auto"/>
        <w:rPr>
          <w:sz w:val="20"/>
          <w:szCs w:val="20"/>
        </w:rPr>
      </w:pPr>
      <w:r>
        <w:rPr>
          <w:sz w:val="20"/>
          <w:szCs w:val="20"/>
        </w:rPr>
        <w:t>Qualifications and prior earning capacity</w:t>
      </w:r>
    </w:p>
    <w:p w:rsidR="00DB37F1" w:rsidRDefault="00DB37F1" w:rsidP="00374000">
      <w:pPr>
        <w:pStyle w:val="ListParagraph"/>
        <w:numPr>
          <w:ilvl w:val="7"/>
          <w:numId w:val="1"/>
        </w:numPr>
        <w:spacing w:after="0" w:line="240" w:lineRule="auto"/>
        <w:rPr>
          <w:sz w:val="20"/>
          <w:szCs w:val="20"/>
        </w:rPr>
      </w:pPr>
      <w:r>
        <w:rPr>
          <w:sz w:val="20"/>
          <w:szCs w:val="20"/>
        </w:rPr>
        <w:t>Contributions to business venture</w:t>
      </w:r>
    </w:p>
    <w:p w:rsidR="00DB37F1" w:rsidRDefault="00DB37F1" w:rsidP="00374000">
      <w:pPr>
        <w:pStyle w:val="ListParagraph"/>
        <w:numPr>
          <w:ilvl w:val="7"/>
          <w:numId w:val="1"/>
        </w:numPr>
        <w:spacing w:after="0" w:line="240" w:lineRule="auto"/>
        <w:rPr>
          <w:sz w:val="20"/>
          <w:szCs w:val="20"/>
        </w:rPr>
      </w:pPr>
      <w:r>
        <w:rPr>
          <w:sz w:val="20"/>
          <w:szCs w:val="20"/>
        </w:rPr>
        <w:t>Net earnings of employer</w:t>
      </w:r>
    </w:p>
    <w:p w:rsidR="00DB37F1" w:rsidRDefault="00DB37F1" w:rsidP="00374000">
      <w:pPr>
        <w:pStyle w:val="ListParagraph"/>
        <w:numPr>
          <w:ilvl w:val="7"/>
          <w:numId w:val="1"/>
        </w:numPr>
        <w:spacing w:after="0" w:line="240" w:lineRule="auto"/>
        <w:rPr>
          <w:sz w:val="20"/>
          <w:szCs w:val="20"/>
        </w:rPr>
      </w:pPr>
      <w:r>
        <w:rPr>
          <w:sz w:val="20"/>
          <w:szCs w:val="20"/>
        </w:rPr>
        <w:t>Prevailing compensation for comparable employees</w:t>
      </w:r>
    </w:p>
    <w:p w:rsidR="00DB37F1" w:rsidRDefault="00DB37F1" w:rsidP="00374000">
      <w:pPr>
        <w:pStyle w:val="ListParagraph"/>
        <w:numPr>
          <w:ilvl w:val="7"/>
          <w:numId w:val="1"/>
        </w:numPr>
        <w:spacing w:after="0" w:line="240" w:lineRule="auto"/>
        <w:rPr>
          <w:sz w:val="20"/>
          <w:szCs w:val="20"/>
        </w:rPr>
      </w:pPr>
      <w:r>
        <w:rPr>
          <w:sz w:val="20"/>
          <w:szCs w:val="20"/>
        </w:rPr>
        <w:t>Peculiar characteristics of employer’s business</w:t>
      </w:r>
    </w:p>
    <w:p w:rsidR="00DB37F1" w:rsidRPr="00DB37F1" w:rsidRDefault="00DB37F1" w:rsidP="00374000">
      <w:pPr>
        <w:pStyle w:val="ListParagraph"/>
        <w:numPr>
          <w:ilvl w:val="6"/>
          <w:numId w:val="1"/>
        </w:numPr>
        <w:spacing w:after="0" w:line="240" w:lineRule="auto"/>
        <w:rPr>
          <w:b/>
          <w:sz w:val="20"/>
          <w:szCs w:val="20"/>
        </w:rPr>
      </w:pPr>
      <w:r w:rsidRPr="00DB37F1">
        <w:rPr>
          <w:b/>
          <w:sz w:val="20"/>
          <w:szCs w:val="20"/>
        </w:rPr>
        <w:t>“Independent investor” test</w:t>
      </w:r>
    </w:p>
    <w:p w:rsidR="00DB37F1" w:rsidRDefault="00DB37F1" w:rsidP="00374000">
      <w:pPr>
        <w:pStyle w:val="ListParagraph"/>
        <w:numPr>
          <w:ilvl w:val="7"/>
          <w:numId w:val="1"/>
        </w:numPr>
        <w:spacing w:after="0" w:line="240" w:lineRule="auto"/>
        <w:rPr>
          <w:sz w:val="20"/>
          <w:szCs w:val="20"/>
        </w:rPr>
      </w:pPr>
      <w:r>
        <w:rPr>
          <w:sz w:val="20"/>
          <w:szCs w:val="20"/>
        </w:rPr>
        <w:t>What rate of return would an investor expect on a similar business?</w:t>
      </w:r>
    </w:p>
    <w:p w:rsidR="00DB37F1" w:rsidRDefault="00DB37F1" w:rsidP="00374000">
      <w:pPr>
        <w:pStyle w:val="ListParagraph"/>
        <w:numPr>
          <w:ilvl w:val="7"/>
          <w:numId w:val="1"/>
        </w:numPr>
        <w:spacing w:after="0" w:line="240" w:lineRule="auto"/>
        <w:rPr>
          <w:sz w:val="20"/>
          <w:szCs w:val="20"/>
        </w:rPr>
      </w:pPr>
      <w:r>
        <w:rPr>
          <w:sz w:val="20"/>
          <w:szCs w:val="20"/>
        </w:rPr>
        <w:t>If officer’s salary does not defeat return expectations, the salary is presumed reasonable</w:t>
      </w:r>
    </w:p>
    <w:p w:rsidR="006862C9" w:rsidRDefault="006862C9" w:rsidP="00374000">
      <w:pPr>
        <w:pStyle w:val="ListParagraph"/>
        <w:numPr>
          <w:ilvl w:val="6"/>
          <w:numId w:val="1"/>
        </w:numPr>
        <w:spacing w:after="0" w:line="240" w:lineRule="auto"/>
        <w:rPr>
          <w:sz w:val="20"/>
          <w:szCs w:val="20"/>
        </w:rPr>
      </w:pPr>
      <w:r w:rsidRPr="00DB37F1">
        <w:rPr>
          <w:b/>
          <w:sz w:val="20"/>
          <w:szCs w:val="20"/>
        </w:rPr>
        <w:t>General and Specific Reasonable Expectations</w:t>
      </w:r>
      <w:r>
        <w:rPr>
          <w:sz w:val="20"/>
          <w:szCs w:val="20"/>
        </w:rPr>
        <w:t xml:space="preserve"> – closely held corporations</w:t>
      </w:r>
    </w:p>
    <w:p w:rsidR="006862C9" w:rsidRDefault="006862C9" w:rsidP="00374000">
      <w:pPr>
        <w:pStyle w:val="ListParagraph"/>
        <w:numPr>
          <w:ilvl w:val="7"/>
          <w:numId w:val="1"/>
        </w:numPr>
        <w:spacing w:after="0" w:line="240" w:lineRule="auto"/>
        <w:rPr>
          <w:sz w:val="20"/>
          <w:szCs w:val="20"/>
        </w:rPr>
      </w:pPr>
      <w:r>
        <w:rPr>
          <w:sz w:val="20"/>
          <w:szCs w:val="20"/>
        </w:rPr>
        <w:t>Specific – expectation to participate in management</w:t>
      </w:r>
    </w:p>
    <w:p w:rsidR="006862C9" w:rsidRDefault="006862C9" w:rsidP="00374000">
      <w:pPr>
        <w:pStyle w:val="ListParagraph"/>
        <w:numPr>
          <w:ilvl w:val="7"/>
          <w:numId w:val="1"/>
        </w:numPr>
        <w:spacing w:after="0" w:line="240" w:lineRule="auto"/>
        <w:rPr>
          <w:sz w:val="20"/>
          <w:szCs w:val="20"/>
        </w:rPr>
      </w:pPr>
      <w:r>
        <w:rPr>
          <w:sz w:val="20"/>
          <w:szCs w:val="20"/>
        </w:rPr>
        <w:t xml:space="preserve">General – still retain </w:t>
      </w:r>
      <w:r w:rsidR="00DB37F1">
        <w:rPr>
          <w:sz w:val="20"/>
          <w:szCs w:val="20"/>
        </w:rPr>
        <w:t>traditional shareholder rights; expectation of return on investment</w:t>
      </w:r>
    </w:p>
    <w:p w:rsidR="00DB37F1" w:rsidRPr="00DB37F1" w:rsidRDefault="00DB37F1" w:rsidP="00374000">
      <w:pPr>
        <w:pStyle w:val="ListParagraph"/>
        <w:numPr>
          <w:ilvl w:val="6"/>
          <w:numId w:val="1"/>
        </w:numPr>
        <w:spacing w:after="0" w:line="240" w:lineRule="auto"/>
        <w:rPr>
          <w:sz w:val="20"/>
          <w:szCs w:val="20"/>
          <w:highlight w:val="yellow"/>
        </w:rPr>
      </w:pPr>
      <w:r w:rsidRPr="00DB37F1">
        <w:rPr>
          <w:sz w:val="20"/>
          <w:szCs w:val="20"/>
          <w:highlight w:val="yellow"/>
        </w:rPr>
        <w:t>Defining oppression</w:t>
      </w:r>
    </w:p>
    <w:p w:rsidR="00DB37F1" w:rsidRDefault="00DB37F1" w:rsidP="00374000">
      <w:pPr>
        <w:pStyle w:val="ListParagraph"/>
        <w:numPr>
          <w:ilvl w:val="7"/>
          <w:numId w:val="1"/>
        </w:numPr>
        <w:spacing w:after="0" w:line="240" w:lineRule="auto"/>
        <w:rPr>
          <w:sz w:val="20"/>
          <w:szCs w:val="20"/>
        </w:rPr>
      </w:pPr>
      <w:r>
        <w:rPr>
          <w:sz w:val="20"/>
          <w:szCs w:val="20"/>
        </w:rPr>
        <w:t>“burdensome, harsh and wrongful conduct”</w:t>
      </w:r>
    </w:p>
    <w:p w:rsidR="00DB37F1" w:rsidRDefault="00DB37F1" w:rsidP="00374000">
      <w:pPr>
        <w:pStyle w:val="ListParagraph"/>
        <w:numPr>
          <w:ilvl w:val="7"/>
          <w:numId w:val="1"/>
        </w:numPr>
        <w:spacing w:after="0" w:line="240" w:lineRule="auto"/>
        <w:rPr>
          <w:sz w:val="20"/>
          <w:szCs w:val="20"/>
        </w:rPr>
      </w:pPr>
      <w:r>
        <w:rPr>
          <w:sz w:val="20"/>
          <w:szCs w:val="20"/>
        </w:rPr>
        <w:t xml:space="preserve">“conduct that constitutes a violation of the strict </w:t>
      </w:r>
      <w:proofErr w:type="spellStart"/>
      <w:r>
        <w:rPr>
          <w:sz w:val="20"/>
          <w:szCs w:val="20"/>
        </w:rPr>
        <w:t>fiduciar</w:t>
      </w:r>
      <w:proofErr w:type="spellEnd"/>
      <w:r>
        <w:rPr>
          <w:sz w:val="20"/>
          <w:szCs w:val="20"/>
        </w:rPr>
        <w:t xml:space="preserve"> duty of ‘utmost good faith and loyalty’ owed by partners”</w:t>
      </w:r>
    </w:p>
    <w:p w:rsidR="00DB37F1" w:rsidRDefault="00DB37F1" w:rsidP="00374000">
      <w:pPr>
        <w:pStyle w:val="ListParagraph"/>
        <w:numPr>
          <w:ilvl w:val="7"/>
          <w:numId w:val="1"/>
        </w:numPr>
        <w:spacing w:after="0" w:line="240" w:lineRule="auto"/>
        <w:rPr>
          <w:sz w:val="20"/>
          <w:szCs w:val="20"/>
        </w:rPr>
      </w:pPr>
      <w:r>
        <w:rPr>
          <w:sz w:val="20"/>
          <w:szCs w:val="20"/>
        </w:rPr>
        <w:t>“conduct which frustrates the reasonable expectations of the investors”</w:t>
      </w:r>
    </w:p>
    <w:p w:rsidR="00DB37F1" w:rsidRPr="00616A60" w:rsidRDefault="00DB37F1" w:rsidP="00374000">
      <w:pPr>
        <w:pStyle w:val="ListParagraph"/>
        <w:numPr>
          <w:ilvl w:val="7"/>
          <w:numId w:val="1"/>
        </w:numPr>
        <w:spacing w:after="0" w:line="240" w:lineRule="auto"/>
        <w:rPr>
          <w:sz w:val="20"/>
          <w:szCs w:val="20"/>
        </w:rPr>
      </w:pPr>
      <w:r>
        <w:rPr>
          <w:sz w:val="20"/>
          <w:szCs w:val="20"/>
        </w:rPr>
        <w:t>Concerns abuse of power – does not matter if it is a shareholder, director, or officer</w:t>
      </w:r>
    </w:p>
    <w:p w:rsidR="009634FF" w:rsidRPr="00DB37F1" w:rsidRDefault="009634FF" w:rsidP="00374000">
      <w:pPr>
        <w:pStyle w:val="ListParagraph"/>
        <w:numPr>
          <w:ilvl w:val="5"/>
          <w:numId w:val="1"/>
        </w:numPr>
        <w:spacing w:after="0" w:line="240" w:lineRule="auto"/>
        <w:rPr>
          <w:b/>
          <w:sz w:val="20"/>
          <w:szCs w:val="20"/>
        </w:rPr>
      </w:pPr>
      <w:r w:rsidRPr="00DB37F1">
        <w:rPr>
          <w:b/>
          <w:sz w:val="20"/>
          <w:szCs w:val="20"/>
        </w:rPr>
        <w:t>The “No Special Rules” Approach</w:t>
      </w:r>
    </w:p>
    <w:p w:rsidR="00DB37F1" w:rsidRDefault="00DB37F1" w:rsidP="00374000">
      <w:pPr>
        <w:pStyle w:val="ListParagraph"/>
        <w:numPr>
          <w:ilvl w:val="6"/>
          <w:numId w:val="1"/>
        </w:numPr>
        <w:spacing w:after="0" w:line="240" w:lineRule="auto"/>
        <w:rPr>
          <w:sz w:val="20"/>
          <w:szCs w:val="20"/>
        </w:rPr>
      </w:pPr>
      <w:r>
        <w:rPr>
          <w:sz w:val="20"/>
          <w:szCs w:val="20"/>
        </w:rPr>
        <w:t xml:space="preserve">DGCL §§ 341-356 </w:t>
      </w:r>
    </w:p>
    <w:p w:rsidR="00DB37F1" w:rsidRDefault="00DB37F1" w:rsidP="00374000">
      <w:pPr>
        <w:pStyle w:val="ListParagraph"/>
        <w:numPr>
          <w:ilvl w:val="6"/>
          <w:numId w:val="1"/>
        </w:numPr>
        <w:spacing w:after="0" w:line="240" w:lineRule="auto"/>
        <w:rPr>
          <w:sz w:val="20"/>
          <w:szCs w:val="20"/>
        </w:rPr>
      </w:pPr>
      <w:r w:rsidRPr="00793CF5">
        <w:rPr>
          <w:i/>
          <w:sz w:val="20"/>
          <w:szCs w:val="20"/>
        </w:rPr>
        <w:t>Nixon v. Blackwell</w:t>
      </w:r>
      <w:r>
        <w:rPr>
          <w:sz w:val="20"/>
          <w:szCs w:val="20"/>
        </w:rPr>
        <w:t>, 626 A.2d 1366 (DE 1993)</w:t>
      </w:r>
    </w:p>
    <w:p w:rsidR="00DB37F1" w:rsidRDefault="00DB37F1" w:rsidP="00374000">
      <w:pPr>
        <w:pStyle w:val="ListParagraph"/>
        <w:numPr>
          <w:ilvl w:val="7"/>
          <w:numId w:val="1"/>
        </w:numPr>
        <w:spacing w:after="0" w:line="240" w:lineRule="auto"/>
        <w:rPr>
          <w:sz w:val="20"/>
          <w:szCs w:val="20"/>
        </w:rPr>
      </w:pPr>
      <w:r>
        <w:rPr>
          <w:sz w:val="20"/>
          <w:szCs w:val="20"/>
        </w:rPr>
        <w:t>Facts:</w:t>
      </w:r>
      <w:r w:rsidR="00793CF5">
        <w:rPr>
          <w:sz w:val="20"/>
          <w:szCs w:val="20"/>
        </w:rPr>
        <w:t xml:space="preserve"> Non-employee class B stockholders claimed employee class B stockholders were given liquidity option not available to the non-employees.  Plaintiffs claimed breach due to (1) attempting to force sale of stock at discount through negligible dividends, (2) excessive compensation, and (3) liquidity measures (only ‘3’ is on appeal)</w:t>
      </w:r>
    </w:p>
    <w:p w:rsidR="00DB37F1" w:rsidRDefault="00DB37F1" w:rsidP="00374000">
      <w:pPr>
        <w:pStyle w:val="ListParagraph"/>
        <w:numPr>
          <w:ilvl w:val="7"/>
          <w:numId w:val="1"/>
        </w:numPr>
        <w:spacing w:after="0" w:line="240" w:lineRule="auto"/>
        <w:rPr>
          <w:sz w:val="20"/>
          <w:szCs w:val="20"/>
        </w:rPr>
      </w:pPr>
      <w:r>
        <w:rPr>
          <w:sz w:val="20"/>
          <w:szCs w:val="20"/>
        </w:rPr>
        <w:t>Issue:</w:t>
      </w:r>
      <w:r w:rsidR="00793CF5">
        <w:rPr>
          <w:sz w:val="20"/>
          <w:szCs w:val="20"/>
        </w:rPr>
        <w:t xml:space="preserve"> Breach of fiduciary duty.</w:t>
      </w:r>
    </w:p>
    <w:p w:rsidR="00DB37F1" w:rsidRDefault="00DB37F1" w:rsidP="00374000">
      <w:pPr>
        <w:pStyle w:val="ListParagraph"/>
        <w:numPr>
          <w:ilvl w:val="7"/>
          <w:numId w:val="1"/>
        </w:numPr>
        <w:spacing w:after="0" w:line="240" w:lineRule="auto"/>
        <w:rPr>
          <w:sz w:val="20"/>
          <w:szCs w:val="20"/>
        </w:rPr>
      </w:pPr>
      <w:r>
        <w:rPr>
          <w:sz w:val="20"/>
          <w:szCs w:val="20"/>
        </w:rPr>
        <w:t>Holding:</w:t>
      </w:r>
      <w:r w:rsidR="00793CF5">
        <w:rPr>
          <w:sz w:val="20"/>
          <w:szCs w:val="20"/>
        </w:rPr>
        <w:t xml:space="preserve"> Not found.</w:t>
      </w:r>
    </w:p>
    <w:p w:rsidR="00DB37F1" w:rsidRDefault="00DB37F1" w:rsidP="00374000">
      <w:pPr>
        <w:pStyle w:val="ListParagraph"/>
        <w:numPr>
          <w:ilvl w:val="7"/>
          <w:numId w:val="1"/>
        </w:numPr>
        <w:spacing w:after="0" w:line="240" w:lineRule="auto"/>
        <w:rPr>
          <w:sz w:val="20"/>
          <w:szCs w:val="20"/>
        </w:rPr>
      </w:pPr>
      <w:r>
        <w:rPr>
          <w:sz w:val="20"/>
          <w:szCs w:val="20"/>
        </w:rPr>
        <w:t>Reasoning:</w:t>
      </w:r>
      <w:r w:rsidR="00793CF5">
        <w:rPr>
          <w:sz w:val="20"/>
          <w:szCs w:val="20"/>
        </w:rPr>
        <w:t xml:space="preserve"> ESOP and key man life insurance policies are normal business practices that benefit the company.</w:t>
      </w:r>
      <w:r w:rsidR="0078533D">
        <w:rPr>
          <w:sz w:val="20"/>
          <w:szCs w:val="20"/>
        </w:rPr>
        <w:t xml:space="preserve">  Plaintiffs were not</w:t>
      </w:r>
    </w:p>
    <w:p w:rsidR="0078533D" w:rsidRDefault="0078533D" w:rsidP="00374000">
      <w:pPr>
        <w:pStyle w:val="ListParagraph"/>
        <w:numPr>
          <w:ilvl w:val="8"/>
          <w:numId w:val="1"/>
        </w:numPr>
        <w:spacing w:after="0" w:line="240" w:lineRule="auto"/>
        <w:rPr>
          <w:sz w:val="20"/>
          <w:szCs w:val="20"/>
        </w:rPr>
      </w:pPr>
      <w:r>
        <w:rPr>
          <w:sz w:val="20"/>
          <w:szCs w:val="20"/>
        </w:rPr>
        <w:t>Employees</w:t>
      </w:r>
    </w:p>
    <w:p w:rsidR="0078533D" w:rsidRDefault="0078533D" w:rsidP="00374000">
      <w:pPr>
        <w:pStyle w:val="ListParagraph"/>
        <w:numPr>
          <w:ilvl w:val="8"/>
          <w:numId w:val="1"/>
        </w:numPr>
        <w:spacing w:after="0" w:line="240" w:lineRule="auto"/>
        <w:rPr>
          <w:sz w:val="20"/>
          <w:szCs w:val="20"/>
        </w:rPr>
      </w:pPr>
      <w:r>
        <w:rPr>
          <w:sz w:val="20"/>
          <w:szCs w:val="20"/>
        </w:rPr>
        <w:t>Entitled to share in an ESOP</w:t>
      </w:r>
    </w:p>
    <w:p w:rsidR="0078533D" w:rsidRDefault="0078533D" w:rsidP="00374000">
      <w:pPr>
        <w:pStyle w:val="ListParagraph"/>
        <w:numPr>
          <w:ilvl w:val="8"/>
          <w:numId w:val="1"/>
        </w:numPr>
        <w:spacing w:after="0" w:line="240" w:lineRule="auto"/>
        <w:rPr>
          <w:sz w:val="20"/>
          <w:szCs w:val="20"/>
        </w:rPr>
      </w:pPr>
      <w:r>
        <w:rPr>
          <w:sz w:val="20"/>
          <w:szCs w:val="20"/>
        </w:rPr>
        <w:t>Qualified for key man insurance</w:t>
      </w:r>
    </w:p>
    <w:p w:rsidR="0078533D" w:rsidRDefault="0078533D" w:rsidP="00374000">
      <w:pPr>
        <w:pStyle w:val="ListParagraph"/>
        <w:numPr>
          <w:ilvl w:val="8"/>
          <w:numId w:val="1"/>
        </w:numPr>
        <w:spacing w:after="0" w:line="240" w:lineRule="auto"/>
        <w:rPr>
          <w:sz w:val="20"/>
          <w:szCs w:val="20"/>
        </w:rPr>
      </w:pPr>
      <w:r>
        <w:rPr>
          <w:sz w:val="20"/>
          <w:szCs w:val="20"/>
        </w:rPr>
        <w:t>Protected in the certificate of incorporation, by-laws, or a shareholder agreement.</w:t>
      </w:r>
    </w:p>
    <w:p w:rsidR="00DB37F1" w:rsidRDefault="00DB37F1" w:rsidP="00374000">
      <w:pPr>
        <w:pStyle w:val="ListParagraph"/>
        <w:numPr>
          <w:ilvl w:val="7"/>
          <w:numId w:val="1"/>
        </w:numPr>
        <w:spacing w:after="0" w:line="240" w:lineRule="auto"/>
        <w:rPr>
          <w:sz w:val="20"/>
          <w:szCs w:val="20"/>
        </w:rPr>
      </w:pPr>
      <w:r w:rsidRPr="0078533D">
        <w:rPr>
          <w:b/>
          <w:sz w:val="20"/>
          <w:szCs w:val="20"/>
        </w:rPr>
        <w:lastRenderedPageBreak/>
        <w:t>Rule</w:t>
      </w:r>
      <w:r>
        <w:rPr>
          <w:sz w:val="20"/>
          <w:szCs w:val="20"/>
        </w:rPr>
        <w:t>:</w:t>
      </w:r>
      <w:r w:rsidR="00793CF5">
        <w:rPr>
          <w:sz w:val="20"/>
          <w:szCs w:val="20"/>
        </w:rPr>
        <w:t xml:space="preserve"> </w:t>
      </w:r>
      <w:r w:rsidR="0078533D">
        <w:rPr>
          <w:sz w:val="20"/>
          <w:szCs w:val="20"/>
        </w:rPr>
        <w:t>Fair does not mean equal.  Even if Business Judgment Rule does not apply, the standard is fairness to the company not to the plaintiff.</w:t>
      </w:r>
    </w:p>
    <w:p w:rsidR="0078533D" w:rsidRDefault="0078533D" w:rsidP="00374000">
      <w:pPr>
        <w:pStyle w:val="ListParagraph"/>
        <w:numPr>
          <w:ilvl w:val="7"/>
          <w:numId w:val="1"/>
        </w:numPr>
        <w:spacing w:after="0" w:line="240" w:lineRule="auto"/>
        <w:rPr>
          <w:sz w:val="20"/>
          <w:szCs w:val="20"/>
        </w:rPr>
      </w:pPr>
      <w:r>
        <w:rPr>
          <w:b/>
          <w:sz w:val="20"/>
          <w:szCs w:val="20"/>
        </w:rPr>
        <w:t>Dicta</w:t>
      </w:r>
      <w:r w:rsidRPr="0078533D">
        <w:rPr>
          <w:sz w:val="20"/>
          <w:szCs w:val="20"/>
        </w:rPr>
        <w:t>:</w:t>
      </w:r>
      <w:r>
        <w:rPr>
          <w:sz w:val="20"/>
          <w:szCs w:val="20"/>
        </w:rPr>
        <w:t xml:space="preserve"> stockholder in  a closely-held corporation must make bargain at time of purchase; [later holders (e.g. beneficiaries) are bound by the bargain as well]; Subchapter XIV of DGCL contains all applicable special rules for closely held corporations;</w:t>
      </w:r>
    </w:p>
    <w:p w:rsidR="0078533D" w:rsidRDefault="0078533D" w:rsidP="00374000">
      <w:pPr>
        <w:pStyle w:val="ListParagraph"/>
        <w:numPr>
          <w:ilvl w:val="6"/>
          <w:numId w:val="1"/>
        </w:numPr>
        <w:spacing w:after="0" w:line="240" w:lineRule="auto"/>
        <w:rPr>
          <w:sz w:val="20"/>
          <w:szCs w:val="20"/>
        </w:rPr>
      </w:pPr>
      <w:r>
        <w:rPr>
          <w:b/>
          <w:sz w:val="20"/>
          <w:szCs w:val="20"/>
        </w:rPr>
        <w:t>MOLL</w:t>
      </w:r>
      <w:r w:rsidRPr="0078533D">
        <w:rPr>
          <w:sz w:val="20"/>
          <w:szCs w:val="20"/>
        </w:rPr>
        <w:t>:</w:t>
      </w:r>
    </w:p>
    <w:p w:rsidR="0078533D" w:rsidRDefault="0078533D" w:rsidP="00374000">
      <w:pPr>
        <w:pStyle w:val="ListParagraph"/>
        <w:numPr>
          <w:ilvl w:val="7"/>
          <w:numId w:val="1"/>
        </w:numPr>
        <w:spacing w:after="0" w:line="240" w:lineRule="auto"/>
        <w:rPr>
          <w:sz w:val="20"/>
          <w:szCs w:val="20"/>
        </w:rPr>
      </w:pPr>
      <w:r>
        <w:rPr>
          <w:sz w:val="20"/>
          <w:szCs w:val="20"/>
        </w:rPr>
        <w:t>Closely held corporations often involve familiar relationships</w:t>
      </w:r>
    </w:p>
    <w:p w:rsidR="0078533D" w:rsidRDefault="0078533D" w:rsidP="00374000">
      <w:pPr>
        <w:pStyle w:val="ListParagraph"/>
        <w:numPr>
          <w:ilvl w:val="7"/>
          <w:numId w:val="1"/>
        </w:numPr>
        <w:spacing w:after="0" w:line="240" w:lineRule="auto"/>
        <w:rPr>
          <w:sz w:val="20"/>
          <w:szCs w:val="20"/>
        </w:rPr>
      </w:pPr>
      <w:r>
        <w:rPr>
          <w:sz w:val="20"/>
          <w:szCs w:val="20"/>
        </w:rPr>
        <w:t>Often initial trust reduces perceived need for contractual protections</w:t>
      </w:r>
    </w:p>
    <w:p w:rsidR="0078533D" w:rsidRDefault="0078533D" w:rsidP="00374000">
      <w:pPr>
        <w:pStyle w:val="ListParagraph"/>
        <w:numPr>
          <w:ilvl w:val="7"/>
          <w:numId w:val="1"/>
        </w:numPr>
        <w:spacing w:after="0" w:line="240" w:lineRule="auto"/>
        <w:rPr>
          <w:sz w:val="20"/>
          <w:szCs w:val="20"/>
        </w:rPr>
      </w:pPr>
      <w:r>
        <w:rPr>
          <w:sz w:val="20"/>
          <w:szCs w:val="20"/>
        </w:rPr>
        <w:t>Initial inability to perceive all future potential problems</w:t>
      </w:r>
    </w:p>
    <w:p w:rsidR="0078533D" w:rsidRDefault="0078533D" w:rsidP="00374000">
      <w:pPr>
        <w:pStyle w:val="ListParagraph"/>
        <w:numPr>
          <w:ilvl w:val="7"/>
          <w:numId w:val="1"/>
        </w:numPr>
        <w:spacing w:after="0" w:line="240" w:lineRule="auto"/>
        <w:rPr>
          <w:sz w:val="20"/>
          <w:szCs w:val="20"/>
        </w:rPr>
      </w:pPr>
      <w:r>
        <w:rPr>
          <w:sz w:val="20"/>
          <w:szCs w:val="20"/>
        </w:rPr>
        <w:t>Minority shareholder may be reluctant to raise an issue due to potential for damage to relationship</w:t>
      </w:r>
    </w:p>
    <w:p w:rsidR="0078533D" w:rsidRDefault="0078533D" w:rsidP="00374000">
      <w:pPr>
        <w:pStyle w:val="ListParagraph"/>
        <w:numPr>
          <w:ilvl w:val="7"/>
          <w:numId w:val="1"/>
        </w:numPr>
        <w:spacing w:after="0" w:line="240" w:lineRule="auto"/>
        <w:rPr>
          <w:sz w:val="20"/>
          <w:szCs w:val="20"/>
        </w:rPr>
      </w:pPr>
      <w:r>
        <w:rPr>
          <w:sz w:val="20"/>
          <w:szCs w:val="20"/>
        </w:rPr>
        <w:t>Minority shareholder burdened by both business and familiar relationship</w:t>
      </w:r>
    </w:p>
    <w:p w:rsidR="0078533D" w:rsidRDefault="0078533D" w:rsidP="00374000">
      <w:pPr>
        <w:pStyle w:val="ListParagraph"/>
        <w:numPr>
          <w:ilvl w:val="7"/>
          <w:numId w:val="1"/>
        </w:numPr>
        <w:spacing w:after="0" w:line="240" w:lineRule="auto"/>
        <w:rPr>
          <w:sz w:val="20"/>
          <w:szCs w:val="20"/>
        </w:rPr>
      </w:pPr>
      <w:r>
        <w:rPr>
          <w:sz w:val="20"/>
          <w:szCs w:val="20"/>
        </w:rPr>
        <w:t>Delaware case law still does not address a classic freeze-out</w:t>
      </w:r>
    </w:p>
    <w:p w:rsidR="0078533D" w:rsidRPr="00F565E4" w:rsidRDefault="0078533D" w:rsidP="00374000">
      <w:pPr>
        <w:pStyle w:val="ListParagraph"/>
        <w:numPr>
          <w:ilvl w:val="7"/>
          <w:numId w:val="1"/>
        </w:numPr>
        <w:spacing w:after="0" w:line="240" w:lineRule="auto"/>
        <w:rPr>
          <w:sz w:val="20"/>
          <w:szCs w:val="20"/>
        </w:rPr>
      </w:pPr>
      <w:r>
        <w:rPr>
          <w:sz w:val="20"/>
          <w:szCs w:val="20"/>
        </w:rPr>
        <w:t>Trade-off between lack of certainty (w/out special common law rules) and minority protection (w/ special rules)</w:t>
      </w:r>
    </w:p>
    <w:p w:rsidR="009634FF" w:rsidRDefault="009634FF" w:rsidP="00374000">
      <w:pPr>
        <w:pStyle w:val="ListParagraph"/>
        <w:numPr>
          <w:ilvl w:val="3"/>
          <w:numId w:val="1"/>
        </w:numPr>
        <w:spacing w:after="0" w:line="240" w:lineRule="auto"/>
        <w:rPr>
          <w:sz w:val="20"/>
          <w:szCs w:val="20"/>
        </w:rPr>
      </w:pPr>
      <w:r w:rsidRPr="00F565E4">
        <w:rPr>
          <w:sz w:val="20"/>
          <w:szCs w:val="20"/>
        </w:rPr>
        <w:t>Reconsidering the Role of Contract in Oppression Disputes</w:t>
      </w:r>
    </w:p>
    <w:p w:rsidR="00F565E4" w:rsidRDefault="00F565E4" w:rsidP="00374000">
      <w:pPr>
        <w:pStyle w:val="ListParagraph"/>
        <w:numPr>
          <w:ilvl w:val="4"/>
          <w:numId w:val="1"/>
        </w:numPr>
        <w:spacing w:after="0" w:line="240" w:lineRule="auto"/>
        <w:rPr>
          <w:sz w:val="20"/>
          <w:szCs w:val="20"/>
        </w:rPr>
      </w:pPr>
      <w:r w:rsidRPr="00F565E4">
        <w:rPr>
          <w:i/>
          <w:sz w:val="20"/>
          <w:szCs w:val="20"/>
        </w:rPr>
        <w:t>Gallagher v. Lambert</w:t>
      </w:r>
      <w:r>
        <w:rPr>
          <w:sz w:val="20"/>
          <w:szCs w:val="20"/>
        </w:rPr>
        <w:t>, 549 N.E.2d 136 (NY 1989)</w:t>
      </w:r>
    </w:p>
    <w:p w:rsidR="00F565E4" w:rsidRDefault="00F565E4" w:rsidP="00374000">
      <w:pPr>
        <w:pStyle w:val="ListParagraph"/>
        <w:numPr>
          <w:ilvl w:val="5"/>
          <w:numId w:val="1"/>
        </w:numPr>
        <w:spacing w:after="0" w:line="240" w:lineRule="auto"/>
        <w:rPr>
          <w:sz w:val="20"/>
          <w:szCs w:val="20"/>
        </w:rPr>
      </w:pPr>
      <w:r>
        <w:rPr>
          <w:sz w:val="20"/>
          <w:szCs w:val="20"/>
        </w:rPr>
        <w:t>Facts: Gallagher fired.  Owned stock with mandatory buy-back provision at book value; provision was through 31 JAN 1985, he was fired on 10 JAN 1985.  Gallagher wants post 31 JAN 1985 calculations to be used.  Claims bad faith in firing in order to avoid higher price.</w:t>
      </w:r>
    </w:p>
    <w:p w:rsidR="00F565E4" w:rsidRDefault="00F565E4" w:rsidP="00374000">
      <w:pPr>
        <w:pStyle w:val="ListParagraph"/>
        <w:numPr>
          <w:ilvl w:val="5"/>
          <w:numId w:val="1"/>
        </w:numPr>
        <w:spacing w:after="0" w:line="240" w:lineRule="auto"/>
        <w:rPr>
          <w:sz w:val="20"/>
          <w:szCs w:val="20"/>
        </w:rPr>
      </w:pPr>
      <w:r>
        <w:rPr>
          <w:sz w:val="20"/>
          <w:szCs w:val="20"/>
        </w:rPr>
        <w:t>Issue: Breach of fiduciary duty.</w:t>
      </w:r>
    </w:p>
    <w:p w:rsidR="00F565E4" w:rsidRDefault="00F565E4" w:rsidP="00374000">
      <w:pPr>
        <w:pStyle w:val="ListParagraph"/>
        <w:numPr>
          <w:ilvl w:val="5"/>
          <w:numId w:val="1"/>
        </w:numPr>
        <w:spacing w:after="0" w:line="240" w:lineRule="auto"/>
        <w:rPr>
          <w:sz w:val="20"/>
          <w:szCs w:val="20"/>
        </w:rPr>
      </w:pPr>
      <w:r>
        <w:rPr>
          <w:sz w:val="20"/>
          <w:szCs w:val="20"/>
        </w:rPr>
        <w:t>Holding: Not found.</w:t>
      </w:r>
    </w:p>
    <w:p w:rsidR="00F565E4" w:rsidRDefault="00F565E4" w:rsidP="00374000">
      <w:pPr>
        <w:pStyle w:val="ListParagraph"/>
        <w:numPr>
          <w:ilvl w:val="5"/>
          <w:numId w:val="1"/>
        </w:numPr>
        <w:spacing w:after="0" w:line="240" w:lineRule="auto"/>
        <w:rPr>
          <w:sz w:val="20"/>
          <w:szCs w:val="20"/>
        </w:rPr>
      </w:pPr>
      <w:r>
        <w:rPr>
          <w:sz w:val="20"/>
          <w:szCs w:val="20"/>
        </w:rPr>
        <w:t>Reasoning: At will employee.  Plaintiff received the benefit of his bargain.  Employee rights and stockholder rights are separate.</w:t>
      </w:r>
    </w:p>
    <w:p w:rsidR="00F565E4" w:rsidRDefault="00F565E4" w:rsidP="00374000">
      <w:pPr>
        <w:pStyle w:val="ListParagraph"/>
        <w:numPr>
          <w:ilvl w:val="5"/>
          <w:numId w:val="1"/>
        </w:numPr>
        <w:spacing w:after="0" w:line="240" w:lineRule="auto"/>
        <w:rPr>
          <w:sz w:val="20"/>
          <w:szCs w:val="20"/>
        </w:rPr>
      </w:pPr>
      <w:r w:rsidRPr="005B226B">
        <w:rPr>
          <w:b/>
          <w:sz w:val="20"/>
          <w:szCs w:val="20"/>
        </w:rPr>
        <w:t>Rule:</w:t>
      </w:r>
      <w:r>
        <w:rPr>
          <w:sz w:val="20"/>
          <w:szCs w:val="20"/>
        </w:rPr>
        <w:t xml:space="preserve">  Courts will enforce contracts; employee and stockholder rights are separate; a claim of unfairness is insufficient.</w:t>
      </w:r>
    </w:p>
    <w:p w:rsidR="005B226B" w:rsidRDefault="005B226B" w:rsidP="00374000">
      <w:pPr>
        <w:pStyle w:val="ListParagraph"/>
        <w:numPr>
          <w:ilvl w:val="5"/>
          <w:numId w:val="1"/>
        </w:numPr>
        <w:spacing w:after="0" w:line="240" w:lineRule="auto"/>
        <w:rPr>
          <w:sz w:val="20"/>
          <w:szCs w:val="20"/>
        </w:rPr>
      </w:pPr>
      <w:r>
        <w:rPr>
          <w:b/>
          <w:sz w:val="20"/>
          <w:szCs w:val="20"/>
        </w:rPr>
        <w:t>Dissent:</w:t>
      </w:r>
      <w:r>
        <w:rPr>
          <w:sz w:val="20"/>
          <w:szCs w:val="20"/>
        </w:rPr>
        <w:t xml:space="preserve"> Plaintiff alleged breach of duty to him as a shareholder</w:t>
      </w:r>
    </w:p>
    <w:p w:rsidR="005B226B" w:rsidRDefault="005B226B" w:rsidP="00374000">
      <w:pPr>
        <w:pStyle w:val="ListParagraph"/>
        <w:numPr>
          <w:ilvl w:val="6"/>
          <w:numId w:val="1"/>
        </w:numPr>
        <w:spacing w:after="0" w:line="240" w:lineRule="auto"/>
        <w:rPr>
          <w:sz w:val="20"/>
          <w:szCs w:val="20"/>
        </w:rPr>
      </w:pPr>
      <w:r>
        <w:rPr>
          <w:sz w:val="20"/>
          <w:szCs w:val="20"/>
        </w:rPr>
        <w:t>Claim of bad faith discharge was related to an attempt to recapture his shares at an unfair low price – claims this was breach in terms of</w:t>
      </w:r>
    </w:p>
    <w:p w:rsidR="005B226B" w:rsidRDefault="005B226B" w:rsidP="00374000">
      <w:pPr>
        <w:pStyle w:val="ListParagraph"/>
        <w:numPr>
          <w:ilvl w:val="7"/>
          <w:numId w:val="1"/>
        </w:numPr>
        <w:spacing w:after="0" w:line="240" w:lineRule="auto"/>
        <w:rPr>
          <w:sz w:val="20"/>
          <w:szCs w:val="20"/>
        </w:rPr>
      </w:pPr>
      <w:r>
        <w:rPr>
          <w:sz w:val="20"/>
          <w:szCs w:val="20"/>
        </w:rPr>
        <w:t xml:space="preserve">Duty of good faith in </w:t>
      </w:r>
      <w:proofErr w:type="spellStart"/>
      <w:r>
        <w:rPr>
          <w:sz w:val="20"/>
          <w:szCs w:val="20"/>
        </w:rPr>
        <w:t>shareholders</w:t>
      </w:r>
      <w:proofErr w:type="spellEnd"/>
      <w:r>
        <w:rPr>
          <w:sz w:val="20"/>
          <w:szCs w:val="20"/>
        </w:rPr>
        <w:t xml:space="preserve"> agreement</w:t>
      </w:r>
    </w:p>
    <w:p w:rsidR="005B226B" w:rsidRDefault="005B226B" w:rsidP="00374000">
      <w:pPr>
        <w:pStyle w:val="ListParagraph"/>
        <w:numPr>
          <w:ilvl w:val="7"/>
          <w:numId w:val="1"/>
        </w:numPr>
        <w:spacing w:after="0" w:line="240" w:lineRule="auto"/>
        <w:rPr>
          <w:sz w:val="20"/>
          <w:szCs w:val="20"/>
        </w:rPr>
      </w:pPr>
      <w:r>
        <w:rPr>
          <w:sz w:val="20"/>
          <w:szCs w:val="20"/>
        </w:rPr>
        <w:t>Fiduciary duty to minority shareholder for majority to “refrain from purely self-aggrandizing conduct”</w:t>
      </w:r>
    </w:p>
    <w:p w:rsidR="005B226B" w:rsidRDefault="005B226B" w:rsidP="00374000">
      <w:pPr>
        <w:pStyle w:val="ListParagraph"/>
        <w:numPr>
          <w:ilvl w:val="6"/>
          <w:numId w:val="1"/>
        </w:numPr>
        <w:spacing w:after="0" w:line="240" w:lineRule="auto"/>
        <w:rPr>
          <w:sz w:val="20"/>
          <w:szCs w:val="20"/>
        </w:rPr>
      </w:pPr>
      <w:r>
        <w:rPr>
          <w:sz w:val="20"/>
          <w:szCs w:val="20"/>
        </w:rPr>
        <w:t>If plaintiff was not an employee, similar conduct would be barred</w:t>
      </w:r>
    </w:p>
    <w:p w:rsidR="005B226B" w:rsidRDefault="005B226B" w:rsidP="00374000">
      <w:pPr>
        <w:pStyle w:val="ListParagraph"/>
        <w:numPr>
          <w:ilvl w:val="6"/>
          <w:numId w:val="1"/>
        </w:numPr>
        <w:spacing w:after="0" w:line="240" w:lineRule="auto"/>
        <w:rPr>
          <w:sz w:val="20"/>
          <w:szCs w:val="20"/>
        </w:rPr>
      </w:pPr>
      <w:r>
        <w:rPr>
          <w:sz w:val="20"/>
          <w:szCs w:val="20"/>
        </w:rPr>
        <w:t>Implied good faith in contract law</w:t>
      </w:r>
    </w:p>
    <w:p w:rsidR="005B226B" w:rsidRPr="003901FA" w:rsidRDefault="005B226B" w:rsidP="00374000">
      <w:pPr>
        <w:pStyle w:val="ListParagraph"/>
        <w:numPr>
          <w:ilvl w:val="6"/>
          <w:numId w:val="1"/>
        </w:numPr>
        <w:spacing w:after="0" w:line="240" w:lineRule="auto"/>
        <w:rPr>
          <w:sz w:val="20"/>
          <w:szCs w:val="20"/>
        </w:rPr>
      </w:pPr>
      <w:r>
        <w:rPr>
          <w:sz w:val="20"/>
          <w:szCs w:val="20"/>
        </w:rPr>
        <w:t xml:space="preserve">Defendants should remain free to fire employee, but must show a </w:t>
      </w:r>
      <w:r w:rsidRPr="003901FA">
        <w:rPr>
          <w:sz w:val="20"/>
          <w:szCs w:val="20"/>
        </w:rPr>
        <w:t>business purpose in reference to him as shareholder</w:t>
      </w:r>
    </w:p>
    <w:p w:rsidR="009634FF" w:rsidRPr="003901FA" w:rsidRDefault="003901FA" w:rsidP="00374000">
      <w:pPr>
        <w:pStyle w:val="ListParagraph"/>
        <w:numPr>
          <w:ilvl w:val="0"/>
          <w:numId w:val="1"/>
        </w:numPr>
        <w:spacing w:after="0" w:line="240" w:lineRule="auto"/>
        <w:outlineLvl w:val="0"/>
        <w:rPr>
          <w:sz w:val="20"/>
          <w:szCs w:val="20"/>
        </w:rPr>
      </w:pPr>
      <w:bookmarkStart w:id="18" w:name="_Toc277847853"/>
      <w:r w:rsidRPr="003901FA">
        <w:rPr>
          <w:sz w:val="20"/>
          <w:szCs w:val="20"/>
        </w:rPr>
        <w:t>The Limited Partnership</w:t>
      </w:r>
      <w:bookmarkEnd w:id="18"/>
    </w:p>
    <w:p w:rsidR="003901FA" w:rsidRDefault="003901FA" w:rsidP="00374000">
      <w:pPr>
        <w:pStyle w:val="ListParagraph"/>
        <w:numPr>
          <w:ilvl w:val="1"/>
          <w:numId w:val="1"/>
        </w:numPr>
        <w:spacing w:after="0" w:line="240" w:lineRule="auto"/>
        <w:outlineLvl w:val="1"/>
        <w:rPr>
          <w:sz w:val="20"/>
          <w:szCs w:val="20"/>
        </w:rPr>
      </w:pPr>
      <w:bookmarkStart w:id="19" w:name="_Toc277847854"/>
      <w:r>
        <w:rPr>
          <w:sz w:val="20"/>
          <w:szCs w:val="20"/>
        </w:rPr>
        <w:t>In general</w:t>
      </w:r>
      <w:bookmarkEnd w:id="19"/>
    </w:p>
    <w:p w:rsidR="003901FA" w:rsidRDefault="003901FA" w:rsidP="00374000">
      <w:pPr>
        <w:pStyle w:val="ListParagraph"/>
        <w:numPr>
          <w:ilvl w:val="2"/>
          <w:numId w:val="1"/>
        </w:numPr>
        <w:spacing w:after="0" w:line="240" w:lineRule="auto"/>
        <w:rPr>
          <w:sz w:val="20"/>
          <w:szCs w:val="20"/>
        </w:rPr>
      </w:pPr>
      <w:r>
        <w:rPr>
          <w:sz w:val="20"/>
          <w:szCs w:val="20"/>
        </w:rPr>
        <w:t>Has at least one general partner and one limited partner</w:t>
      </w:r>
    </w:p>
    <w:p w:rsidR="003901FA" w:rsidRDefault="003901FA" w:rsidP="00374000">
      <w:pPr>
        <w:pStyle w:val="ListParagraph"/>
        <w:numPr>
          <w:ilvl w:val="2"/>
          <w:numId w:val="1"/>
        </w:numPr>
        <w:spacing w:after="0" w:line="240" w:lineRule="auto"/>
        <w:rPr>
          <w:sz w:val="20"/>
          <w:szCs w:val="20"/>
        </w:rPr>
      </w:pPr>
      <w:r>
        <w:rPr>
          <w:sz w:val="20"/>
          <w:szCs w:val="20"/>
        </w:rPr>
        <w:t xml:space="preserve">Like partnership </w:t>
      </w:r>
    </w:p>
    <w:p w:rsidR="003901FA" w:rsidRDefault="003901FA" w:rsidP="00374000">
      <w:pPr>
        <w:pStyle w:val="ListParagraph"/>
        <w:numPr>
          <w:ilvl w:val="3"/>
          <w:numId w:val="1"/>
        </w:numPr>
        <w:spacing w:after="0" w:line="240" w:lineRule="auto"/>
        <w:rPr>
          <w:sz w:val="20"/>
          <w:szCs w:val="20"/>
        </w:rPr>
      </w:pPr>
      <w:r>
        <w:rPr>
          <w:sz w:val="20"/>
          <w:szCs w:val="20"/>
        </w:rPr>
        <w:t>Pass through taxation</w:t>
      </w:r>
    </w:p>
    <w:p w:rsidR="003901FA" w:rsidRDefault="003901FA" w:rsidP="00374000">
      <w:pPr>
        <w:pStyle w:val="ListParagraph"/>
        <w:numPr>
          <w:ilvl w:val="3"/>
          <w:numId w:val="1"/>
        </w:numPr>
        <w:spacing w:after="0" w:line="240" w:lineRule="auto"/>
        <w:rPr>
          <w:sz w:val="20"/>
          <w:szCs w:val="20"/>
        </w:rPr>
      </w:pPr>
      <w:r>
        <w:rPr>
          <w:sz w:val="20"/>
          <w:szCs w:val="20"/>
        </w:rPr>
        <w:t>Structural liability</w:t>
      </w:r>
    </w:p>
    <w:p w:rsidR="003901FA" w:rsidRDefault="003901FA" w:rsidP="00374000">
      <w:pPr>
        <w:pStyle w:val="ListParagraph"/>
        <w:numPr>
          <w:ilvl w:val="2"/>
          <w:numId w:val="1"/>
        </w:numPr>
        <w:spacing w:after="0" w:line="240" w:lineRule="auto"/>
        <w:rPr>
          <w:sz w:val="20"/>
          <w:szCs w:val="20"/>
        </w:rPr>
      </w:pPr>
      <w:r>
        <w:rPr>
          <w:sz w:val="20"/>
          <w:szCs w:val="20"/>
        </w:rPr>
        <w:t>No liability for debts beyond investment for limited partner(s)</w:t>
      </w:r>
    </w:p>
    <w:p w:rsidR="003901FA" w:rsidRDefault="003901FA" w:rsidP="00374000">
      <w:pPr>
        <w:pStyle w:val="ListParagraph"/>
        <w:numPr>
          <w:ilvl w:val="2"/>
          <w:numId w:val="1"/>
        </w:numPr>
        <w:spacing w:after="0" w:line="240" w:lineRule="auto"/>
        <w:rPr>
          <w:sz w:val="20"/>
          <w:szCs w:val="20"/>
        </w:rPr>
      </w:pPr>
      <w:r>
        <w:rPr>
          <w:sz w:val="20"/>
          <w:szCs w:val="20"/>
        </w:rPr>
        <w:t>Foundation for LLPs and LLCs (which will likely cause the limited partnership to go away)</w:t>
      </w:r>
    </w:p>
    <w:p w:rsidR="003901FA" w:rsidRDefault="003901FA" w:rsidP="00374000">
      <w:pPr>
        <w:pStyle w:val="ListParagraph"/>
        <w:numPr>
          <w:ilvl w:val="1"/>
          <w:numId w:val="1"/>
        </w:numPr>
        <w:spacing w:after="0" w:line="240" w:lineRule="auto"/>
        <w:outlineLvl w:val="1"/>
        <w:rPr>
          <w:sz w:val="20"/>
          <w:szCs w:val="20"/>
        </w:rPr>
      </w:pPr>
      <w:bookmarkStart w:id="20" w:name="_Toc277847855"/>
      <w:r>
        <w:rPr>
          <w:sz w:val="20"/>
          <w:szCs w:val="20"/>
        </w:rPr>
        <w:t>Historical overview</w:t>
      </w:r>
      <w:bookmarkEnd w:id="20"/>
    </w:p>
    <w:p w:rsidR="003901FA" w:rsidRDefault="003901FA" w:rsidP="00374000">
      <w:pPr>
        <w:pStyle w:val="ListParagraph"/>
        <w:numPr>
          <w:ilvl w:val="2"/>
          <w:numId w:val="1"/>
        </w:numPr>
        <w:spacing w:after="0" w:line="240" w:lineRule="auto"/>
        <w:rPr>
          <w:sz w:val="20"/>
          <w:szCs w:val="20"/>
        </w:rPr>
      </w:pPr>
      <w:r>
        <w:rPr>
          <w:sz w:val="20"/>
          <w:szCs w:val="20"/>
        </w:rPr>
        <w:t>RULPA (1985) §§ 101(7), 403, 1105</w:t>
      </w:r>
    </w:p>
    <w:p w:rsidR="003901FA" w:rsidRDefault="003901FA" w:rsidP="00374000">
      <w:pPr>
        <w:pStyle w:val="ListParagraph"/>
        <w:numPr>
          <w:ilvl w:val="2"/>
          <w:numId w:val="1"/>
        </w:numPr>
        <w:spacing w:after="0" w:line="240" w:lineRule="auto"/>
        <w:rPr>
          <w:sz w:val="20"/>
          <w:szCs w:val="20"/>
        </w:rPr>
      </w:pPr>
      <w:r>
        <w:rPr>
          <w:sz w:val="20"/>
          <w:szCs w:val="20"/>
        </w:rPr>
        <w:t>RULPA (1985) refers to RUPA for clarification; ULPA (2001)</w:t>
      </w:r>
      <w:r w:rsidR="00E3684C">
        <w:rPr>
          <w:sz w:val="20"/>
          <w:szCs w:val="20"/>
        </w:rPr>
        <w:t xml:space="preserve"> (not widely adopted)</w:t>
      </w:r>
      <w:r>
        <w:rPr>
          <w:sz w:val="20"/>
          <w:szCs w:val="20"/>
        </w:rPr>
        <w:t xml:space="preserve"> de-links from general partnership</w:t>
      </w:r>
    </w:p>
    <w:p w:rsidR="00E3684C" w:rsidRDefault="00E3684C" w:rsidP="00374000">
      <w:pPr>
        <w:pStyle w:val="ListParagraph"/>
        <w:numPr>
          <w:ilvl w:val="1"/>
          <w:numId w:val="1"/>
        </w:numPr>
        <w:spacing w:after="0" w:line="240" w:lineRule="auto"/>
        <w:outlineLvl w:val="1"/>
        <w:rPr>
          <w:sz w:val="20"/>
          <w:szCs w:val="20"/>
        </w:rPr>
      </w:pPr>
      <w:bookmarkStart w:id="21" w:name="_Toc277847856"/>
      <w:r>
        <w:rPr>
          <w:sz w:val="20"/>
          <w:szCs w:val="20"/>
        </w:rPr>
        <w:t>Formation</w:t>
      </w:r>
      <w:bookmarkEnd w:id="21"/>
    </w:p>
    <w:p w:rsidR="00E3684C" w:rsidRDefault="00E3684C" w:rsidP="00374000">
      <w:pPr>
        <w:pStyle w:val="ListParagraph"/>
        <w:numPr>
          <w:ilvl w:val="2"/>
          <w:numId w:val="1"/>
        </w:numPr>
        <w:spacing w:after="0" w:line="240" w:lineRule="auto"/>
        <w:rPr>
          <w:sz w:val="20"/>
          <w:szCs w:val="20"/>
        </w:rPr>
      </w:pPr>
      <w:r>
        <w:rPr>
          <w:sz w:val="20"/>
          <w:szCs w:val="20"/>
        </w:rPr>
        <w:t>RULPA (1985) §§ 101(2), 102, 104, 201, 204, 501; ULPA (2001) §§ 102(2), 108, 201, 204, 501</w:t>
      </w:r>
    </w:p>
    <w:p w:rsidR="00E3684C" w:rsidRDefault="00E3684C" w:rsidP="00374000">
      <w:pPr>
        <w:pStyle w:val="ListParagraph"/>
        <w:numPr>
          <w:ilvl w:val="2"/>
          <w:numId w:val="1"/>
        </w:numPr>
        <w:spacing w:after="0" w:line="240" w:lineRule="auto"/>
        <w:rPr>
          <w:sz w:val="20"/>
          <w:szCs w:val="20"/>
        </w:rPr>
      </w:pPr>
      <w:r>
        <w:rPr>
          <w:sz w:val="20"/>
          <w:szCs w:val="20"/>
        </w:rPr>
        <w:lastRenderedPageBreak/>
        <w:t>Limited partnerships require filing of certificate with state (and appropriate fee)</w:t>
      </w:r>
    </w:p>
    <w:p w:rsidR="00E3684C" w:rsidRDefault="00E3684C" w:rsidP="00374000">
      <w:pPr>
        <w:pStyle w:val="ListParagraph"/>
        <w:numPr>
          <w:ilvl w:val="2"/>
          <w:numId w:val="1"/>
        </w:numPr>
        <w:spacing w:after="0" w:line="240" w:lineRule="auto"/>
        <w:rPr>
          <w:sz w:val="20"/>
          <w:szCs w:val="20"/>
        </w:rPr>
      </w:pPr>
      <w:r>
        <w:rPr>
          <w:sz w:val="20"/>
          <w:szCs w:val="20"/>
        </w:rPr>
        <w:t>Rights and duties are contained in the partnership agreement</w:t>
      </w:r>
    </w:p>
    <w:p w:rsidR="00E3684C" w:rsidRDefault="00E3684C" w:rsidP="00374000">
      <w:pPr>
        <w:rPr>
          <w:sz w:val="20"/>
          <w:szCs w:val="20"/>
        </w:rPr>
      </w:pPr>
      <w:r>
        <w:rPr>
          <w:sz w:val="20"/>
          <w:szCs w:val="20"/>
        </w:rPr>
        <w:br w:type="page"/>
      </w:r>
    </w:p>
    <w:p w:rsidR="00E3684C" w:rsidRDefault="00E3684C" w:rsidP="00374000">
      <w:pPr>
        <w:pStyle w:val="ListParagraph"/>
        <w:numPr>
          <w:ilvl w:val="1"/>
          <w:numId w:val="1"/>
        </w:numPr>
        <w:spacing w:after="0" w:line="240" w:lineRule="auto"/>
        <w:outlineLvl w:val="1"/>
        <w:rPr>
          <w:sz w:val="20"/>
          <w:szCs w:val="20"/>
        </w:rPr>
      </w:pPr>
      <w:bookmarkStart w:id="22" w:name="_Toc277847857"/>
      <w:r>
        <w:rPr>
          <w:sz w:val="20"/>
          <w:szCs w:val="20"/>
        </w:rPr>
        <w:lastRenderedPageBreak/>
        <w:t>Management and operation</w:t>
      </w:r>
      <w:bookmarkEnd w:id="22"/>
    </w:p>
    <w:p w:rsidR="00E3684C" w:rsidRDefault="00E3684C" w:rsidP="00374000">
      <w:pPr>
        <w:pStyle w:val="ListParagraph"/>
        <w:numPr>
          <w:ilvl w:val="2"/>
          <w:numId w:val="1"/>
        </w:numPr>
        <w:spacing w:after="0" w:line="240" w:lineRule="auto"/>
        <w:rPr>
          <w:sz w:val="20"/>
          <w:szCs w:val="20"/>
        </w:rPr>
      </w:pPr>
      <w:r>
        <w:rPr>
          <w:sz w:val="20"/>
          <w:szCs w:val="20"/>
        </w:rPr>
        <w:t>RULPA (1985) §§ 302, 305, 402-403; ULPA (2001) §§ 302, 304, 402, 406-407</w:t>
      </w:r>
    </w:p>
    <w:p w:rsidR="00E3684C" w:rsidRDefault="00E3684C" w:rsidP="00374000">
      <w:pPr>
        <w:pStyle w:val="ListParagraph"/>
        <w:numPr>
          <w:ilvl w:val="2"/>
          <w:numId w:val="1"/>
        </w:numPr>
        <w:spacing w:after="0" w:line="240" w:lineRule="auto"/>
        <w:rPr>
          <w:sz w:val="20"/>
          <w:szCs w:val="20"/>
        </w:rPr>
      </w:pPr>
      <w:r>
        <w:rPr>
          <w:sz w:val="20"/>
          <w:szCs w:val="20"/>
        </w:rPr>
        <w:t>Limited partners are generally denied the right to management (or risk unlimited liability)</w:t>
      </w:r>
    </w:p>
    <w:p w:rsidR="00E3684C" w:rsidRDefault="00E3684C" w:rsidP="00374000">
      <w:pPr>
        <w:pStyle w:val="ListParagraph"/>
        <w:numPr>
          <w:ilvl w:val="2"/>
          <w:numId w:val="1"/>
        </w:numPr>
        <w:spacing w:after="0" w:line="240" w:lineRule="auto"/>
        <w:rPr>
          <w:sz w:val="20"/>
          <w:szCs w:val="20"/>
        </w:rPr>
      </w:pPr>
      <w:r>
        <w:rPr>
          <w:sz w:val="20"/>
          <w:szCs w:val="20"/>
        </w:rPr>
        <w:t>Limited partners have no agency authority (according to case law)</w:t>
      </w:r>
    </w:p>
    <w:p w:rsidR="00E3684C" w:rsidRDefault="00E3684C" w:rsidP="00374000">
      <w:pPr>
        <w:pStyle w:val="ListParagraph"/>
        <w:numPr>
          <w:ilvl w:val="2"/>
          <w:numId w:val="1"/>
        </w:numPr>
        <w:spacing w:after="0" w:line="240" w:lineRule="auto"/>
        <w:rPr>
          <w:sz w:val="20"/>
          <w:szCs w:val="20"/>
        </w:rPr>
      </w:pPr>
      <w:r>
        <w:rPr>
          <w:sz w:val="20"/>
          <w:szCs w:val="20"/>
        </w:rPr>
        <w:t>Default rule – limited partners have no voting right (agreement may provide rights on some issues)</w:t>
      </w:r>
    </w:p>
    <w:p w:rsidR="00E3684C" w:rsidRDefault="00E3684C" w:rsidP="00374000">
      <w:pPr>
        <w:pStyle w:val="ListParagraph"/>
        <w:numPr>
          <w:ilvl w:val="1"/>
          <w:numId w:val="1"/>
        </w:numPr>
        <w:spacing w:after="0" w:line="240" w:lineRule="auto"/>
        <w:outlineLvl w:val="1"/>
        <w:rPr>
          <w:sz w:val="20"/>
          <w:szCs w:val="20"/>
        </w:rPr>
      </w:pPr>
      <w:bookmarkStart w:id="23" w:name="_Toc277847858"/>
      <w:r>
        <w:rPr>
          <w:sz w:val="20"/>
          <w:szCs w:val="20"/>
        </w:rPr>
        <w:t>Financial rights and obligations</w:t>
      </w:r>
      <w:bookmarkEnd w:id="23"/>
    </w:p>
    <w:p w:rsidR="00E3684C" w:rsidRDefault="00E3684C" w:rsidP="00374000">
      <w:pPr>
        <w:pStyle w:val="ListParagraph"/>
        <w:numPr>
          <w:ilvl w:val="2"/>
          <w:numId w:val="1"/>
        </w:numPr>
        <w:spacing w:after="0" w:line="240" w:lineRule="auto"/>
        <w:rPr>
          <w:sz w:val="20"/>
          <w:szCs w:val="20"/>
        </w:rPr>
      </w:pPr>
      <w:r>
        <w:rPr>
          <w:sz w:val="20"/>
          <w:szCs w:val="20"/>
        </w:rPr>
        <w:t>RULPA (1985) §§ 101(2), 501-504, 601, 604, 607-608; ULPA (2001) §§ 102(2), 406, 501-505, 508-509</w:t>
      </w:r>
    </w:p>
    <w:p w:rsidR="00E3684C" w:rsidRDefault="00204402" w:rsidP="00374000">
      <w:pPr>
        <w:pStyle w:val="ListParagraph"/>
        <w:numPr>
          <w:ilvl w:val="2"/>
          <w:numId w:val="1"/>
        </w:numPr>
        <w:spacing w:after="0" w:line="240" w:lineRule="auto"/>
        <w:rPr>
          <w:sz w:val="20"/>
          <w:szCs w:val="20"/>
        </w:rPr>
      </w:pPr>
      <w:r>
        <w:rPr>
          <w:sz w:val="20"/>
          <w:szCs w:val="20"/>
        </w:rPr>
        <w:t>Default rule – Profits/losses allocated according to “the basis of the value … of the contributions made by each partner to the extent they have been received by the partnership and have not been returned.”</w:t>
      </w:r>
    </w:p>
    <w:p w:rsidR="00204402" w:rsidRDefault="00204402" w:rsidP="00374000">
      <w:pPr>
        <w:pStyle w:val="ListParagraph"/>
        <w:numPr>
          <w:ilvl w:val="2"/>
          <w:numId w:val="1"/>
        </w:numPr>
        <w:spacing w:after="0" w:line="240" w:lineRule="auto"/>
        <w:rPr>
          <w:sz w:val="20"/>
          <w:szCs w:val="20"/>
        </w:rPr>
      </w:pPr>
      <w:r>
        <w:rPr>
          <w:sz w:val="20"/>
          <w:szCs w:val="20"/>
        </w:rPr>
        <w:t>ULPA (2001) does not refer to return of contributions</w:t>
      </w:r>
    </w:p>
    <w:p w:rsidR="00204402" w:rsidRDefault="00204402" w:rsidP="00374000">
      <w:pPr>
        <w:pStyle w:val="ListParagraph"/>
        <w:numPr>
          <w:ilvl w:val="2"/>
          <w:numId w:val="1"/>
        </w:numPr>
        <w:spacing w:after="0" w:line="240" w:lineRule="auto"/>
        <w:rPr>
          <w:sz w:val="20"/>
          <w:szCs w:val="20"/>
        </w:rPr>
      </w:pPr>
      <w:r>
        <w:rPr>
          <w:sz w:val="20"/>
          <w:szCs w:val="20"/>
        </w:rPr>
        <w:t>Distributions are not allowed if would leave firm insolvent</w:t>
      </w:r>
    </w:p>
    <w:p w:rsidR="00204402" w:rsidRDefault="00204402" w:rsidP="00374000">
      <w:pPr>
        <w:pStyle w:val="ListParagraph"/>
        <w:numPr>
          <w:ilvl w:val="1"/>
          <w:numId w:val="1"/>
        </w:numPr>
        <w:spacing w:after="0" w:line="240" w:lineRule="auto"/>
        <w:outlineLvl w:val="1"/>
        <w:rPr>
          <w:sz w:val="20"/>
          <w:szCs w:val="20"/>
        </w:rPr>
      </w:pPr>
      <w:bookmarkStart w:id="24" w:name="_Toc277847859"/>
      <w:r>
        <w:rPr>
          <w:sz w:val="20"/>
          <w:szCs w:val="20"/>
        </w:rPr>
        <w:t>Entity Status</w:t>
      </w:r>
      <w:bookmarkEnd w:id="24"/>
    </w:p>
    <w:p w:rsidR="00204402" w:rsidRDefault="00204402" w:rsidP="00374000">
      <w:pPr>
        <w:pStyle w:val="ListParagraph"/>
        <w:numPr>
          <w:ilvl w:val="2"/>
          <w:numId w:val="1"/>
        </w:numPr>
        <w:spacing w:after="0" w:line="240" w:lineRule="auto"/>
        <w:rPr>
          <w:sz w:val="20"/>
          <w:szCs w:val="20"/>
        </w:rPr>
      </w:pPr>
      <w:r>
        <w:rPr>
          <w:sz w:val="20"/>
          <w:szCs w:val="20"/>
        </w:rPr>
        <w:t>ULPA (2001) § 104</w:t>
      </w:r>
    </w:p>
    <w:p w:rsidR="00204402" w:rsidRDefault="00204402" w:rsidP="00374000">
      <w:pPr>
        <w:pStyle w:val="ListParagraph"/>
        <w:numPr>
          <w:ilvl w:val="2"/>
          <w:numId w:val="1"/>
        </w:numPr>
        <w:spacing w:after="0" w:line="240" w:lineRule="auto"/>
        <w:rPr>
          <w:sz w:val="20"/>
          <w:szCs w:val="20"/>
        </w:rPr>
      </w:pPr>
      <w:r>
        <w:rPr>
          <w:sz w:val="20"/>
          <w:szCs w:val="20"/>
        </w:rPr>
        <w:t>RULPA (1985) does not explicitly state separate entity, ULPA (2001) does.</w:t>
      </w:r>
    </w:p>
    <w:p w:rsidR="00204402" w:rsidRDefault="00204402" w:rsidP="00374000">
      <w:pPr>
        <w:pStyle w:val="ListParagraph"/>
        <w:numPr>
          <w:ilvl w:val="1"/>
          <w:numId w:val="1"/>
        </w:numPr>
        <w:spacing w:after="0" w:line="240" w:lineRule="auto"/>
        <w:outlineLvl w:val="1"/>
        <w:rPr>
          <w:sz w:val="20"/>
          <w:szCs w:val="20"/>
        </w:rPr>
      </w:pPr>
      <w:bookmarkStart w:id="25" w:name="_Toc277847860"/>
      <w:r>
        <w:rPr>
          <w:sz w:val="20"/>
          <w:szCs w:val="20"/>
        </w:rPr>
        <w:t>Limited Liability</w:t>
      </w:r>
      <w:bookmarkEnd w:id="25"/>
    </w:p>
    <w:p w:rsidR="00204402" w:rsidRDefault="00204402" w:rsidP="00374000">
      <w:pPr>
        <w:pStyle w:val="ListParagraph"/>
        <w:numPr>
          <w:ilvl w:val="2"/>
          <w:numId w:val="1"/>
        </w:numPr>
        <w:spacing w:after="0" w:line="240" w:lineRule="auto"/>
        <w:rPr>
          <w:sz w:val="20"/>
          <w:szCs w:val="20"/>
        </w:rPr>
      </w:pPr>
      <w:r>
        <w:rPr>
          <w:sz w:val="20"/>
          <w:szCs w:val="20"/>
        </w:rPr>
        <w:t>The control rule</w:t>
      </w:r>
    </w:p>
    <w:p w:rsidR="00204402" w:rsidRDefault="00204402" w:rsidP="00374000">
      <w:pPr>
        <w:pStyle w:val="ListParagraph"/>
        <w:numPr>
          <w:ilvl w:val="3"/>
          <w:numId w:val="1"/>
        </w:numPr>
        <w:spacing w:after="0" w:line="240" w:lineRule="auto"/>
        <w:rPr>
          <w:sz w:val="20"/>
          <w:szCs w:val="20"/>
        </w:rPr>
      </w:pPr>
      <w:r>
        <w:rPr>
          <w:sz w:val="20"/>
          <w:szCs w:val="20"/>
        </w:rPr>
        <w:t>RULPA (1976) § 303; RULPA (1985) § 303; ULPA (2001) § 303</w:t>
      </w:r>
    </w:p>
    <w:p w:rsidR="00204402" w:rsidRDefault="00204402" w:rsidP="00374000">
      <w:pPr>
        <w:pStyle w:val="ListParagraph"/>
        <w:numPr>
          <w:ilvl w:val="3"/>
          <w:numId w:val="1"/>
        </w:numPr>
        <w:spacing w:after="0" w:line="240" w:lineRule="auto"/>
        <w:rPr>
          <w:sz w:val="20"/>
          <w:szCs w:val="20"/>
        </w:rPr>
      </w:pPr>
      <w:r>
        <w:rPr>
          <w:sz w:val="20"/>
          <w:szCs w:val="20"/>
        </w:rPr>
        <w:t>Partners can lose limited liability through exercising control</w:t>
      </w:r>
    </w:p>
    <w:p w:rsidR="00204402" w:rsidRDefault="00204402" w:rsidP="00374000">
      <w:pPr>
        <w:pStyle w:val="ListParagraph"/>
        <w:numPr>
          <w:ilvl w:val="3"/>
          <w:numId w:val="1"/>
        </w:numPr>
        <w:spacing w:after="0" w:line="240" w:lineRule="auto"/>
        <w:rPr>
          <w:sz w:val="20"/>
          <w:szCs w:val="20"/>
        </w:rPr>
      </w:pPr>
      <w:proofErr w:type="spellStart"/>
      <w:r w:rsidRPr="00204402">
        <w:rPr>
          <w:i/>
          <w:sz w:val="20"/>
          <w:szCs w:val="20"/>
        </w:rPr>
        <w:t>Holzman</w:t>
      </w:r>
      <w:proofErr w:type="spellEnd"/>
      <w:r w:rsidRPr="00204402">
        <w:rPr>
          <w:i/>
          <w:sz w:val="20"/>
          <w:szCs w:val="20"/>
        </w:rPr>
        <w:t xml:space="preserve"> v. De Escamilla</w:t>
      </w:r>
      <w:r>
        <w:rPr>
          <w:sz w:val="20"/>
          <w:szCs w:val="20"/>
        </w:rPr>
        <w:t>, 195 P.2d 833 (CA 1948)</w:t>
      </w:r>
    </w:p>
    <w:p w:rsidR="00204402" w:rsidRDefault="00204402" w:rsidP="00374000">
      <w:pPr>
        <w:pStyle w:val="ListParagraph"/>
        <w:numPr>
          <w:ilvl w:val="4"/>
          <w:numId w:val="1"/>
        </w:numPr>
        <w:spacing w:after="0" w:line="240" w:lineRule="auto"/>
        <w:rPr>
          <w:sz w:val="20"/>
          <w:szCs w:val="20"/>
        </w:rPr>
      </w:pPr>
      <w:r>
        <w:rPr>
          <w:sz w:val="20"/>
          <w:szCs w:val="20"/>
        </w:rPr>
        <w:t xml:space="preserve">Facts: Escamilla is GP.  </w:t>
      </w:r>
      <w:proofErr w:type="spellStart"/>
      <w:r>
        <w:rPr>
          <w:sz w:val="20"/>
          <w:szCs w:val="20"/>
        </w:rPr>
        <w:t>P’shipt</w:t>
      </w:r>
      <w:proofErr w:type="spellEnd"/>
      <w:r>
        <w:rPr>
          <w:sz w:val="20"/>
          <w:szCs w:val="20"/>
        </w:rPr>
        <w:t xml:space="preserve"> went bankrupt.  </w:t>
      </w:r>
      <w:proofErr w:type="spellStart"/>
      <w:r>
        <w:rPr>
          <w:sz w:val="20"/>
          <w:szCs w:val="20"/>
        </w:rPr>
        <w:t>Holzman</w:t>
      </w:r>
      <w:proofErr w:type="spellEnd"/>
      <w:r>
        <w:rPr>
          <w:sz w:val="20"/>
          <w:szCs w:val="20"/>
        </w:rPr>
        <w:t xml:space="preserve"> was trustee of estate of bankrupt.  </w:t>
      </w:r>
    </w:p>
    <w:p w:rsidR="00204402" w:rsidRDefault="00204402" w:rsidP="00374000">
      <w:pPr>
        <w:pStyle w:val="ListParagraph"/>
        <w:numPr>
          <w:ilvl w:val="4"/>
          <w:numId w:val="1"/>
        </w:numPr>
        <w:spacing w:after="0" w:line="240" w:lineRule="auto"/>
        <w:rPr>
          <w:sz w:val="20"/>
          <w:szCs w:val="20"/>
        </w:rPr>
      </w:pPr>
      <w:r>
        <w:rPr>
          <w:sz w:val="20"/>
          <w:szCs w:val="20"/>
        </w:rPr>
        <w:t>Issue:</w:t>
      </w:r>
      <w:r w:rsidR="00597F97">
        <w:rPr>
          <w:sz w:val="20"/>
          <w:szCs w:val="20"/>
        </w:rPr>
        <w:t xml:space="preserve">  Claimed limited partners became general by exercise of control.</w:t>
      </w:r>
    </w:p>
    <w:p w:rsidR="00204402" w:rsidRDefault="00204402" w:rsidP="00374000">
      <w:pPr>
        <w:pStyle w:val="ListParagraph"/>
        <w:numPr>
          <w:ilvl w:val="4"/>
          <w:numId w:val="1"/>
        </w:numPr>
        <w:spacing w:after="0" w:line="240" w:lineRule="auto"/>
        <w:rPr>
          <w:sz w:val="20"/>
          <w:szCs w:val="20"/>
        </w:rPr>
      </w:pPr>
      <w:r>
        <w:rPr>
          <w:sz w:val="20"/>
          <w:szCs w:val="20"/>
        </w:rPr>
        <w:t>Holding:</w:t>
      </w:r>
      <w:r w:rsidR="00597F97">
        <w:rPr>
          <w:sz w:val="20"/>
          <w:szCs w:val="20"/>
        </w:rPr>
        <w:t xml:space="preserve"> General partners.</w:t>
      </w:r>
    </w:p>
    <w:p w:rsidR="00204402" w:rsidRDefault="00204402" w:rsidP="00374000">
      <w:pPr>
        <w:pStyle w:val="ListParagraph"/>
        <w:numPr>
          <w:ilvl w:val="4"/>
          <w:numId w:val="1"/>
        </w:numPr>
        <w:spacing w:after="0" w:line="240" w:lineRule="auto"/>
        <w:rPr>
          <w:sz w:val="20"/>
          <w:szCs w:val="20"/>
        </w:rPr>
      </w:pPr>
      <w:r>
        <w:rPr>
          <w:sz w:val="20"/>
          <w:szCs w:val="20"/>
        </w:rPr>
        <w:t>Reasoning:</w:t>
      </w:r>
      <w:r w:rsidR="00597F97">
        <w:rPr>
          <w:sz w:val="20"/>
          <w:szCs w:val="20"/>
        </w:rPr>
        <w:t xml:space="preserve"> Could withdraw funds and replace general partner by refusing to sign checks for bills general partner contracted for.</w:t>
      </w:r>
    </w:p>
    <w:p w:rsidR="00204402" w:rsidRDefault="00204402" w:rsidP="00374000">
      <w:pPr>
        <w:pStyle w:val="ListParagraph"/>
        <w:numPr>
          <w:ilvl w:val="4"/>
          <w:numId w:val="1"/>
        </w:numPr>
        <w:spacing w:after="0" w:line="240" w:lineRule="auto"/>
        <w:rPr>
          <w:sz w:val="20"/>
          <w:szCs w:val="20"/>
        </w:rPr>
      </w:pPr>
      <w:r w:rsidRPr="00430477">
        <w:rPr>
          <w:b/>
          <w:sz w:val="20"/>
          <w:szCs w:val="20"/>
        </w:rPr>
        <w:t>Rule</w:t>
      </w:r>
      <w:r>
        <w:rPr>
          <w:sz w:val="20"/>
          <w:szCs w:val="20"/>
        </w:rPr>
        <w:t>:</w:t>
      </w:r>
      <w:r w:rsidR="00597F97">
        <w:rPr>
          <w:sz w:val="20"/>
          <w:szCs w:val="20"/>
        </w:rPr>
        <w:t xml:space="preserve">  Exercise of control removes liability limit.</w:t>
      </w:r>
    </w:p>
    <w:p w:rsidR="00597F97" w:rsidRDefault="00597F97" w:rsidP="00374000">
      <w:pPr>
        <w:pStyle w:val="ListParagraph"/>
        <w:numPr>
          <w:ilvl w:val="2"/>
          <w:numId w:val="1"/>
        </w:numPr>
        <w:spacing w:after="0" w:line="240" w:lineRule="auto"/>
        <w:rPr>
          <w:sz w:val="20"/>
          <w:szCs w:val="20"/>
        </w:rPr>
      </w:pPr>
      <w:r>
        <w:rPr>
          <w:sz w:val="20"/>
          <w:szCs w:val="20"/>
        </w:rPr>
        <w:t>Statutory evolution of control rule</w:t>
      </w:r>
    </w:p>
    <w:p w:rsidR="00597F97" w:rsidRDefault="00597F97" w:rsidP="00374000">
      <w:pPr>
        <w:pStyle w:val="ListParagraph"/>
        <w:numPr>
          <w:ilvl w:val="3"/>
          <w:numId w:val="1"/>
        </w:numPr>
        <w:spacing w:after="0" w:line="240" w:lineRule="auto"/>
        <w:rPr>
          <w:sz w:val="20"/>
          <w:szCs w:val="20"/>
        </w:rPr>
      </w:pPr>
      <w:r>
        <w:rPr>
          <w:sz w:val="20"/>
          <w:szCs w:val="20"/>
        </w:rPr>
        <w:t>Becomes progressively more protective of limited partners</w:t>
      </w:r>
    </w:p>
    <w:p w:rsidR="00597F97" w:rsidRDefault="00597F97" w:rsidP="00374000">
      <w:pPr>
        <w:pStyle w:val="ListParagraph"/>
        <w:numPr>
          <w:ilvl w:val="3"/>
          <w:numId w:val="1"/>
        </w:numPr>
        <w:spacing w:after="0" w:line="240" w:lineRule="auto"/>
        <w:rPr>
          <w:sz w:val="20"/>
          <w:szCs w:val="20"/>
        </w:rPr>
      </w:pPr>
      <w:r>
        <w:rPr>
          <w:sz w:val="20"/>
          <w:szCs w:val="20"/>
        </w:rPr>
        <w:t>RULPA (1976) control had to be similar to general partner</w:t>
      </w:r>
    </w:p>
    <w:p w:rsidR="00597F97" w:rsidRDefault="00597F97" w:rsidP="00374000">
      <w:pPr>
        <w:pStyle w:val="ListParagraph"/>
        <w:numPr>
          <w:ilvl w:val="3"/>
          <w:numId w:val="1"/>
        </w:numPr>
        <w:spacing w:after="0" w:line="240" w:lineRule="auto"/>
        <w:rPr>
          <w:sz w:val="20"/>
          <w:szCs w:val="20"/>
        </w:rPr>
      </w:pPr>
      <w:r>
        <w:rPr>
          <w:sz w:val="20"/>
          <w:szCs w:val="20"/>
        </w:rPr>
        <w:t>RULPA (1985) increased liability only as to parties believing he was general partner</w:t>
      </w:r>
    </w:p>
    <w:p w:rsidR="00597F97" w:rsidRDefault="00597F97" w:rsidP="00374000">
      <w:pPr>
        <w:pStyle w:val="ListParagraph"/>
        <w:numPr>
          <w:ilvl w:val="3"/>
          <w:numId w:val="1"/>
        </w:numPr>
        <w:spacing w:after="0" w:line="240" w:lineRule="auto"/>
        <w:rPr>
          <w:sz w:val="20"/>
          <w:szCs w:val="20"/>
        </w:rPr>
      </w:pPr>
      <w:r>
        <w:rPr>
          <w:sz w:val="20"/>
          <w:szCs w:val="20"/>
        </w:rPr>
        <w:t xml:space="preserve">ULPA (2001) eliminates control rule (in light of LLPs and LLCs) </w:t>
      </w:r>
    </w:p>
    <w:p w:rsidR="00597F97" w:rsidRDefault="00597F97" w:rsidP="00374000">
      <w:pPr>
        <w:pStyle w:val="ListParagraph"/>
        <w:numPr>
          <w:ilvl w:val="3"/>
          <w:numId w:val="1"/>
        </w:numPr>
        <w:spacing w:after="0" w:line="240" w:lineRule="auto"/>
        <w:rPr>
          <w:sz w:val="20"/>
          <w:szCs w:val="20"/>
        </w:rPr>
      </w:pPr>
      <w:r>
        <w:rPr>
          <w:sz w:val="20"/>
          <w:szCs w:val="20"/>
        </w:rPr>
        <w:t>Many jurisdictions have also eliminated</w:t>
      </w:r>
    </w:p>
    <w:p w:rsidR="00597F97" w:rsidRDefault="00597F97" w:rsidP="00374000">
      <w:pPr>
        <w:pStyle w:val="ListParagraph"/>
        <w:numPr>
          <w:ilvl w:val="2"/>
          <w:numId w:val="1"/>
        </w:numPr>
        <w:spacing w:after="0" w:line="240" w:lineRule="auto"/>
        <w:rPr>
          <w:sz w:val="20"/>
          <w:szCs w:val="20"/>
        </w:rPr>
      </w:pPr>
      <w:r>
        <w:rPr>
          <w:sz w:val="20"/>
          <w:szCs w:val="20"/>
        </w:rPr>
        <w:t>Control of the “Entity” General Partner</w:t>
      </w:r>
    </w:p>
    <w:p w:rsidR="00597F97" w:rsidRDefault="00597F97" w:rsidP="00374000">
      <w:pPr>
        <w:pStyle w:val="ListParagraph"/>
        <w:numPr>
          <w:ilvl w:val="3"/>
          <w:numId w:val="1"/>
        </w:numPr>
        <w:spacing w:after="0" w:line="240" w:lineRule="auto"/>
        <w:rPr>
          <w:sz w:val="20"/>
          <w:szCs w:val="20"/>
        </w:rPr>
      </w:pPr>
      <w:r>
        <w:rPr>
          <w:sz w:val="20"/>
          <w:szCs w:val="20"/>
        </w:rPr>
        <w:t>RULPA (1976) § 303; RULPA (1985) §§ 101(5), (7), (11), 303, 403; ULPA (2001) § 102(8), (11), (14)</w:t>
      </w:r>
    </w:p>
    <w:p w:rsidR="00597F97" w:rsidRDefault="00597F97" w:rsidP="00374000">
      <w:pPr>
        <w:pStyle w:val="ListParagraph"/>
        <w:numPr>
          <w:ilvl w:val="3"/>
          <w:numId w:val="1"/>
        </w:numPr>
        <w:spacing w:after="0" w:line="240" w:lineRule="auto"/>
        <w:rPr>
          <w:sz w:val="20"/>
          <w:szCs w:val="20"/>
        </w:rPr>
      </w:pPr>
      <w:r>
        <w:rPr>
          <w:sz w:val="20"/>
          <w:szCs w:val="20"/>
        </w:rPr>
        <w:t>Liability cannot be evaded by exercising through an entity (e.g. general partner is a corporation)</w:t>
      </w:r>
    </w:p>
    <w:p w:rsidR="00597F97" w:rsidRDefault="00B25147" w:rsidP="00374000">
      <w:pPr>
        <w:pStyle w:val="ListParagraph"/>
        <w:numPr>
          <w:ilvl w:val="1"/>
          <w:numId w:val="1"/>
        </w:numPr>
        <w:spacing w:after="0" w:line="240" w:lineRule="auto"/>
        <w:outlineLvl w:val="1"/>
        <w:rPr>
          <w:sz w:val="20"/>
          <w:szCs w:val="20"/>
        </w:rPr>
      </w:pPr>
      <w:bookmarkStart w:id="26" w:name="_Toc277847861"/>
      <w:r>
        <w:rPr>
          <w:sz w:val="20"/>
          <w:szCs w:val="20"/>
        </w:rPr>
        <w:t>Fiduciary Duties</w:t>
      </w:r>
      <w:bookmarkEnd w:id="26"/>
    </w:p>
    <w:p w:rsidR="00B25147" w:rsidRDefault="00B25147" w:rsidP="00374000">
      <w:pPr>
        <w:pStyle w:val="ListParagraph"/>
        <w:numPr>
          <w:ilvl w:val="2"/>
          <w:numId w:val="1"/>
        </w:numPr>
        <w:spacing w:after="0" w:line="240" w:lineRule="auto"/>
        <w:rPr>
          <w:sz w:val="20"/>
          <w:szCs w:val="20"/>
        </w:rPr>
      </w:pPr>
      <w:r>
        <w:rPr>
          <w:sz w:val="20"/>
          <w:szCs w:val="20"/>
        </w:rPr>
        <w:t>General Partners</w:t>
      </w:r>
    </w:p>
    <w:p w:rsidR="00B25147" w:rsidRDefault="00B25147" w:rsidP="00374000">
      <w:pPr>
        <w:pStyle w:val="ListParagraph"/>
        <w:numPr>
          <w:ilvl w:val="3"/>
          <w:numId w:val="1"/>
        </w:numPr>
        <w:spacing w:after="0" w:line="240" w:lineRule="auto"/>
        <w:rPr>
          <w:sz w:val="20"/>
          <w:szCs w:val="20"/>
        </w:rPr>
      </w:pPr>
      <w:r>
        <w:rPr>
          <w:sz w:val="20"/>
          <w:szCs w:val="20"/>
        </w:rPr>
        <w:t>DRULPA § 17-1101; RULPA (1985) §§ 107, 305, 403, 1105; ULPA (2001) §§ 112, 408, UPA § 21; RUPA § 404</w:t>
      </w:r>
    </w:p>
    <w:p w:rsidR="00B25147" w:rsidRDefault="00B25147" w:rsidP="00374000">
      <w:pPr>
        <w:pStyle w:val="ListParagraph"/>
        <w:numPr>
          <w:ilvl w:val="3"/>
          <w:numId w:val="1"/>
        </w:numPr>
        <w:spacing w:after="0" w:line="240" w:lineRule="auto"/>
        <w:rPr>
          <w:sz w:val="20"/>
          <w:szCs w:val="20"/>
        </w:rPr>
      </w:pPr>
      <w:r>
        <w:rPr>
          <w:sz w:val="20"/>
          <w:szCs w:val="20"/>
        </w:rPr>
        <w:t>Generally related to general partnership law (ULPA de-links but is identical to RUPA)</w:t>
      </w:r>
    </w:p>
    <w:p w:rsidR="00B25147" w:rsidRDefault="00B25147" w:rsidP="00374000">
      <w:pPr>
        <w:pStyle w:val="ListParagraph"/>
        <w:numPr>
          <w:ilvl w:val="2"/>
          <w:numId w:val="1"/>
        </w:numPr>
        <w:spacing w:after="0" w:line="240" w:lineRule="auto"/>
        <w:rPr>
          <w:sz w:val="20"/>
          <w:szCs w:val="20"/>
        </w:rPr>
      </w:pPr>
      <w:r>
        <w:rPr>
          <w:sz w:val="20"/>
          <w:szCs w:val="20"/>
        </w:rPr>
        <w:t>Limited Partners</w:t>
      </w:r>
    </w:p>
    <w:p w:rsidR="00B25147" w:rsidRDefault="00B25147" w:rsidP="00374000">
      <w:pPr>
        <w:pStyle w:val="ListParagraph"/>
        <w:numPr>
          <w:ilvl w:val="3"/>
          <w:numId w:val="1"/>
        </w:numPr>
        <w:spacing w:after="0" w:line="240" w:lineRule="auto"/>
        <w:rPr>
          <w:sz w:val="20"/>
          <w:szCs w:val="20"/>
        </w:rPr>
      </w:pPr>
      <w:r>
        <w:rPr>
          <w:sz w:val="20"/>
          <w:szCs w:val="20"/>
        </w:rPr>
        <w:t>RULPA (1985) §§ 101(8), 1105; ULPA (2001) §305</w:t>
      </w:r>
    </w:p>
    <w:p w:rsidR="00B25147" w:rsidRDefault="00B25147" w:rsidP="00374000">
      <w:pPr>
        <w:pStyle w:val="ListParagraph"/>
        <w:numPr>
          <w:ilvl w:val="3"/>
          <w:numId w:val="1"/>
        </w:numPr>
        <w:spacing w:after="0" w:line="240" w:lineRule="auto"/>
        <w:rPr>
          <w:sz w:val="20"/>
          <w:szCs w:val="20"/>
        </w:rPr>
      </w:pPr>
      <w:r>
        <w:rPr>
          <w:sz w:val="20"/>
          <w:szCs w:val="20"/>
        </w:rPr>
        <w:t>Generally related to partner, but do not fill roles typically requiring fiduciary duty</w:t>
      </w:r>
    </w:p>
    <w:p w:rsidR="00B25147" w:rsidRDefault="00B25147" w:rsidP="00374000">
      <w:pPr>
        <w:pStyle w:val="ListParagraph"/>
        <w:numPr>
          <w:ilvl w:val="1"/>
          <w:numId w:val="1"/>
        </w:numPr>
        <w:spacing w:after="0" w:line="240" w:lineRule="auto"/>
        <w:outlineLvl w:val="1"/>
        <w:rPr>
          <w:sz w:val="20"/>
          <w:szCs w:val="20"/>
        </w:rPr>
      </w:pPr>
      <w:bookmarkStart w:id="27" w:name="_Toc277847862"/>
      <w:r>
        <w:rPr>
          <w:sz w:val="20"/>
          <w:szCs w:val="20"/>
        </w:rPr>
        <w:t>Exit Rights: Dissociation and Dissolution</w:t>
      </w:r>
      <w:bookmarkEnd w:id="27"/>
    </w:p>
    <w:p w:rsidR="00B25147" w:rsidRDefault="00B25147" w:rsidP="00374000">
      <w:pPr>
        <w:pStyle w:val="ListParagraph"/>
        <w:numPr>
          <w:ilvl w:val="2"/>
          <w:numId w:val="1"/>
        </w:numPr>
        <w:spacing w:after="0" w:line="240" w:lineRule="auto"/>
        <w:rPr>
          <w:sz w:val="20"/>
          <w:szCs w:val="20"/>
        </w:rPr>
      </w:pPr>
      <w:r>
        <w:rPr>
          <w:sz w:val="20"/>
          <w:szCs w:val="20"/>
        </w:rPr>
        <w:t>Dissociation</w:t>
      </w:r>
    </w:p>
    <w:p w:rsidR="00E014A7" w:rsidRDefault="00E014A7" w:rsidP="00374000">
      <w:pPr>
        <w:pStyle w:val="ListParagraph"/>
        <w:numPr>
          <w:ilvl w:val="3"/>
          <w:numId w:val="1"/>
        </w:numPr>
        <w:spacing w:after="0" w:line="240" w:lineRule="auto"/>
        <w:rPr>
          <w:sz w:val="20"/>
          <w:szCs w:val="20"/>
        </w:rPr>
      </w:pPr>
      <w:r>
        <w:rPr>
          <w:sz w:val="20"/>
          <w:szCs w:val="20"/>
        </w:rPr>
        <w:t>RULPA (1985) §§402, 602-604; ULPA (2001) §§ 601-607</w:t>
      </w:r>
    </w:p>
    <w:p w:rsidR="00E014A7" w:rsidRDefault="00E014A7" w:rsidP="00374000">
      <w:pPr>
        <w:pStyle w:val="ListParagraph"/>
        <w:numPr>
          <w:ilvl w:val="3"/>
          <w:numId w:val="1"/>
        </w:numPr>
        <w:spacing w:after="0" w:line="240" w:lineRule="auto"/>
        <w:rPr>
          <w:sz w:val="20"/>
          <w:szCs w:val="20"/>
        </w:rPr>
      </w:pPr>
      <w:r>
        <w:rPr>
          <w:sz w:val="20"/>
          <w:szCs w:val="20"/>
        </w:rPr>
        <w:t xml:space="preserve">Voluntary withdrawal (subject to </w:t>
      </w:r>
      <w:proofErr w:type="spellStart"/>
      <w:r>
        <w:rPr>
          <w:sz w:val="20"/>
          <w:szCs w:val="20"/>
        </w:rPr>
        <w:t>p’ship</w:t>
      </w:r>
      <w:proofErr w:type="spellEnd"/>
      <w:r>
        <w:rPr>
          <w:sz w:val="20"/>
          <w:szCs w:val="20"/>
        </w:rPr>
        <w:t xml:space="preserve"> agreement), removal, bankruptcy</w:t>
      </w:r>
    </w:p>
    <w:p w:rsidR="00E014A7" w:rsidRDefault="00E014A7" w:rsidP="00374000">
      <w:pPr>
        <w:pStyle w:val="ListParagraph"/>
        <w:numPr>
          <w:ilvl w:val="3"/>
          <w:numId w:val="1"/>
        </w:numPr>
        <w:spacing w:after="0" w:line="240" w:lineRule="auto"/>
        <w:rPr>
          <w:sz w:val="20"/>
          <w:szCs w:val="20"/>
        </w:rPr>
      </w:pPr>
      <w:r>
        <w:rPr>
          <w:sz w:val="20"/>
          <w:szCs w:val="20"/>
        </w:rPr>
        <w:t>FLP used to minimize taxes, but voluntary exit rights eliminates federal tax benefit</w:t>
      </w:r>
    </w:p>
    <w:p w:rsidR="00E014A7" w:rsidRDefault="00E014A7" w:rsidP="00374000">
      <w:pPr>
        <w:pStyle w:val="ListParagraph"/>
        <w:numPr>
          <w:ilvl w:val="2"/>
          <w:numId w:val="1"/>
        </w:numPr>
        <w:spacing w:after="0" w:line="240" w:lineRule="auto"/>
        <w:rPr>
          <w:sz w:val="20"/>
          <w:szCs w:val="20"/>
        </w:rPr>
      </w:pPr>
      <w:r>
        <w:rPr>
          <w:sz w:val="20"/>
          <w:szCs w:val="20"/>
        </w:rPr>
        <w:t>Dissolution</w:t>
      </w:r>
    </w:p>
    <w:p w:rsidR="00E014A7" w:rsidRDefault="00E014A7" w:rsidP="00374000">
      <w:pPr>
        <w:pStyle w:val="ListParagraph"/>
        <w:numPr>
          <w:ilvl w:val="3"/>
          <w:numId w:val="1"/>
        </w:numPr>
        <w:spacing w:after="0" w:line="240" w:lineRule="auto"/>
        <w:rPr>
          <w:sz w:val="20"/>
          <w:szCs w:val="20"/>
        </w:rPr>
      </w:pPr>
      <w:r>
        <w:rPr>
          <w:sz w:val="20"/>
          <w:szCs w:val="20"/>
        </w:rPr>
        <w:t>RULPA (1985) §§ 801-804; ULPA (2001) §§ 801-808, 812</w:t>
      </w:r>
    </w:p>
    <w:p w:rsidR="00E014A7" w:rsidRDefault="00E014A7" w:rsidP="00374000">
      <w:pPr>
        <w:pStyle w:val="ListParagraph"/>
        <w:numPr>
          <w:ilvl w:val="3"/>
          <w:numId w:val="1"/>
        </w:numPr>
        <w:spacing w:after="0" w:line="240" w:lineRule="auto"/>
        <w:rPr>
          <w:sz w:val="20"/>
          <w:szCs w:val="20"/>
        </w:rPr>
      </w:pPr>
      <w:r>
        <w:rPr>
          <w:sz w:val="20"/>
          <w:szCs w:val="20"/>
        </w:rPr>
        <w:t>RULPA (1985) § 801</w:t>
      </w:r>
    </w:p>
    <w:p w:rsidR="00E014A7" w:rsidRDefault="00E014A7" w:rsidP="00374000">
      <w:pPr>
        <w:pStyle w:val="ListParagraph"/>
        <w:numPr>
          <w:ilvl w:val="4"/>
          <w:numId w:val="1"/>
        </w:numPr>
        <w:spacing w:after="0" w:line="240" w:lineRule="auto"/>
        <w:rPr>
          <w:sz w:val="20"/>
          <w:szCs w:val="20"/>
        </w:rPr>
      </w:pPr>
      <w:r>
        <w:rPr>
          <w:sz w:val="20"/>
          <w:szCs w:val="20"/>
        </w:rPr>
        <w:t>Time specified in certificate</w:t>
      </w:r>
    </w:p>
    <w:p w:rsidR="00E014A7" w:rsidRDefault="00E014A7" w:rsidP="00374000">
      <w:pPr>
        <w:pStyle w:val="ListParagraph"/>
        <w:numPr>
          <w:ilvl w:val="4"/>
          <w:numId w:val="1"/>
        </w:numPr>
        <w:spacing w:after="0" w:line="240" w:lineRule="auto"/>
        <w:rPr>
          <w:sz w:val="20"/>
          <w:szCs w:val="20"/>
        </w:rPr>
      </w:pPr>
      <w:r>
        <w:rPr>
          <w:sz w:val="20"/>
          <w:szCs w:val="20"/>
        </w:rPr>
        <w:t xml:space="preserve">Occurrence of events in </w:t>
      </w:r>
      <w:proofErr w:type="spellStart"/>
      <w:r>
        <w:rPr>
          <w:sz w:val="20"/>
          <w:szCs w:val="20"/>
        </w:rPr>
        <w:t>p’ship</w:t>
      </w:r>
      <w:proofErr w:type="spellEnd"/>
      <w:r>
        <w:rPr>
          <w:sz w:val="20"/>
          <w:szCs w:val="20"/>
        </w:rPr>
        <w:t xml:space="preserve"> agreement</w:t>
      </w:r>
    </w:p>
    <w:p w:rsidR="00E014A7" w:rsidRDefault="00E014A7" w:rsidP="00374000">
      <w:pPr>
        <w:pStyle w:val="ListParagraph"/>
        <w:numPr>
          <w:ilvl w:val="4"/>
          <w:numId w:val="1"/>
        </w:numPr>
        <w:spacing w:after="0" w:line="240" w:lineRule="auto"/>
        <w:rPr>
          <w:sz w:val="20"/>
          <w:szCs w:val="20"/>
        </w:rPr>
      </w:pPr>
      <w:r>
        <w:rPr>
          <w:sz w:val="20"/>
          <w:szCs w:val="20"/>
        </w:rPr>
        <w:t>Written consent of all partners</w:t>
      </w:r>
    </w:p>
    <w:p w:rsidR="00E014A7" w:rsidRDefault="00E014A7" w:rsidP="00374000">
      <w:pPr>
        <w:pStyle w:val="ListParagraph"/>
        <w:numPr>
          <w:ilvl w:val="4"/>
          <w:numId w:val="1"/>
        </w:numPr>
        <w:spacing w:after="0" w:line="240" w:lineRule="auto"/>
        <w:rPr>
          <w:sz w:val="20"/>
          <w:szCs w:val="20"/>
        </w:rPr>
      </w:pPr>
      <w:r>
        <w:rPr>
          <w:sz w:val="20"/>
          <w:szCs w:val="20"/>
        </w:rPr>
        <w:t>Withdrawal of a general partner under § 402</w:t>
      </w:r>
    </w:p>
    <w:p w:rsidR="00E014A7" w:rsidRDefault="00E014A7" w:rsidP="00374000">
      <w:pPr>
        <w:pStyle w:val="ListParagraph"/>
        <w:numPr>
          <w:ilvl w:val="4"/>
          <w:numId w:val="1"/>
        </w:numPr>
        <w:spacing w:after="0" w:line="240" w:lineRule="auto"/>
        <w:rPr>
          <w:sz w:val="20"/>
          <w:szCs w:val="20"/>
        </w:rPr>
      </w:pPr>
      <w:r>
        <w:rPr>
          <w:sz w:val="20"/>
          <w:szCs w:val="20"/>
        </w:rPr>
        <w:t>Entry of a decree of judicial dissolution un</w:t>
      </w:r>
      <w:r w:rsidR="00B37DAD">
        <w:rPr>
          <w:sz w:val="20"/>
          <w:szCs w:val="20"/>
        </w:rPr>
        <w:t>der § 802</w:t>
      </w:r>
    </w:p>
    <w:p w:rsidR="00B37DAD" w:rsidRDefault="00B37DAD" w:rsidP="00374000">
      <w:pPr>
        <w:rPr>
          <w:sz w:val="20"/>
          <w:szCs w:val="20"/>
        </w:rPr>
      </w:pPr>
      <w:r>
        <w:rPr>
          <w:sz w:val="20"/>
          <w:szCs w:val="20"/>
        </w:rPr>
        <w:lastRenderedPageBreak/>
        <w:br w:type="page"/>
      </w:r>
    </w:p>
    <w:p w:rsidR="00B37DAD" w:rsidRDefault="00B37DAD" w:rsidP="00374000">
      <w:pPr>
        <w:pStyle w:val="ListParagraph"/>
        <w:numPr>
          <w:ilvl w:val="0"/>
          <w:numId w:val="1"/>
        </w:numPr>
        <w:spacing w:after="0" w:line="240" w:lineRule="auto"/>
        <w:outlineLvl w:val="0"/>
        <w:rPr>
          <w:sz w:val="20"/>
          <w:szCs w:val="20"/>
        </w:rPr>
      </w:pPr>
      <w:bookmarkStart w:id="28" w:name="_Toc277847863"/>
      <w:r>
        <w:rPr>
          <w:sz w:val="20"/>
          <w:szCs w:val="20"/>
        </w:rPr>
        <w:lastRenderedPageBreak/>
        <w:t>The Limited Liability Partnership</w:t>
      </w:r>
      <w:bookmarkEnd w:id="28"/>
    </w:p>
    <w:p w:rsidR="00B37DAD" w:rsidRDefault="00B37DAD" w:rsidP="00374000">
      <w:pPr>
        <w:pStyle w:val="ListParagraph"/>
        <w:numPr>
          <w:ilvl w:val="1"/>
          <w:numId w:val="1"/>
        </w:numPr>
        <w:spacing w:after="0" w:line="240" w:lineRule="auto"/>
        <w:outlineLvl w:val="1"/>
        <w:rPr>
          <w:sz w:val="20"/>
          <w:szCs w:val="20"/>
        </w:rPr>
      </w:pPr>
      <w:bookmarkStart w:id="29" w:name="_Toc277847864"/>
      <w:r>
        <w:rPr>
          <w:sz w:val="20"/>
          <w:szCs w:val="20"/>
        </w:rPr>
        <w:t>General</w:t>
      </w:r>
      <w:bookmarkEnd w:id="29"/>
    </w:p>
    <w:p w:rsidR="00B37DAD" w:rsidRDefault="00B37DAD" w:rsidP="00374000">
      <w:pPr>
        <w:pStyle w:val="ListParagraph"/>
        <w:numPr>
          <w:ilvl w:val="2"/>
          <w:numId w:val="1"/>
        </w:numPr>
        <w:spacing w:after="0" w:line="240" w:lineRule="auto"/>
        <w:rPr>
          <w:sz w:val="20"/>
          <w:szCs w:val="20"/>
        </w:rPr>
      </w:pPr>
      <w:r>
        <w:rPr>
          <w:sz w:val="20"/>
          <w:szCs w:val="20"/>
        </w:rPr>
        <w:t>Partnership with limited liability for firm’s tort obligations or both tort &amp; contract</w:t>
      </w:r>
    </w:p>
    <w:p w:rsidR="00B37DAD" w:rsidRDefault="00B37DAD" w:rsidP="00374000">
      <w:pPr>
        <w:pStyle w:val="ListParagraph"/>
        <w:numPr>
          <w:ilvl w:val="2"/>
          <w:numId w:val="1"/>
        </w:numPr>
        <w:spacing w:after="0" w:line="240" w:lineRule="auto"/>
        <w:rPr>
          <w:sz w:val="20"/>
          <w:szCs w:val="20"/>
        </w:rPr>
      </w:pPr>
      <w:r>
        <w:rPr>
          <w:sz w:val="20"/>
          <w:szCs w:val="20"/>
        </w:rPr>
        <w:t>General partnership law applies where not altered by LLP law</w:t>
      </w:r>
    </w:p>
    <w:p w:rsidR="00737051" w:rsidRDefault="00737051" w:rsidP="00374000">
      <w:pPr>
        <w:pStyle w:val="ListParagraph"/>
        <w:numPr>
          <w:ilvl w:val="2"/>
          <w:numId w:val="1"/>
        </w:numPr>
        <w:spacing w:after="0" w:line="240" w:lineRule="auto"/>
        <w:rPr>
          <w:sz w:val="20"/>
          <w:szCs w:val="20"/>
        </w:rPr>
      </w:pPr>
      <w:r>
        <w:rPr>
          <w:sz w:val="20"/>
          <w:szCs w:val="20"/>
        </w:rPr>
        <w:t>All partners have right to participate in management</w:t>
      </w:r>
    </w:p>
    <w:p w:rsidR="00B37DAD" w:rsidRDefault="00B37DAD" w:rsidP="00374000">
      <w:pPr>
        <w:pStyle w:val="ListParagraph"/>
        <w:numPr>
          <w:ilvl w:val="1"/>
          <w:numId w:val="1"/>
        </w:numPr>
        <w:spacing w:after="0" w:line="240" w:lineRule="auto"/>
        <w:outlineLvl w:val="1"/>
        <w:rPr>
          <w:sz w:val="20"/>
          <w:szCs w:val="20"/>
        </w:rPr>
      </w:pPr>
      <w:bookmarkStart w:id="30" w:name="_Toc277847865"/>
      <w:r>
        <w:rPr>
          <w:sz w:val="20"/>
          <w:szCs w:val="20"/>
        </w:rPr>
        <w:t>Historical overview</w:t>
      </w:r>
      <w:bookmarkEnd w:id="30"/>
    </w:p>
    <w:p w:rsidR="00737051" w:rsidRDefault="00737051" w:rsidP="00374000">
      <w:pPr>
        <w:pStyle w:val="ListParagraph"/>
        <w:numPr>
          <w:ilvl w:val="2"/>
          <w:numId w:val="1"/>
        </w:numPr>
        <w:spacing w:after="0" w:line="240" w:lineRule="auto"/>
        <w:rPr>
          <w:sz w:val="20"/>
          <w:szCs w:val="20"/>
        </w:rPr>
      </w:pPr>
      <w:r>
        <w:rPr>
          <w:sz w:val="20"/>
          <w:szCs w:val="20"/>
        </w:rPr>
        <w:t>LLP born in Texas 26 August, 1991.</w:t>
      </w:r>
    </w:p>
    <w:p w:rsidR="00737051" w:rsidRDefault="00737051" w:rsidP="00374000">
      <w:pPr>
        <w:pStyle w:val="ListParagraph"/>
        <w:numPr>
          <w:ilvl w:val="2"/>
          <w:numId w:val="1"/>
        </w:numPr>
        <w:spacing w:after="0" w:line="240" w:lineRule="auto"/>
        <w:rPr>
          <w:sz w:val="20"/>
          <w:szCs w:val="20"/>
        </w:rPr>
      </w:pPr>
      <w:r>
        <w:rPr>
          <w:sz w:val="20"/>
          <w:szCs w:val="20"/>
        </w:rPr>
        <w:t>Designed to avoid risk of loss of personal assets due to malpractice of partner or event out of own control</w:t>
      </w:r>
    </w:p>
    <w:p w:rsidR="00737051" w:rsidRDefault="00737051" w:rsidP="00374000">
      <w:pPr>
        <w:pStyle w:val="ListParagraph"/>
        <w:numPr>
          <w:ilvl w:val="2"/>
          <w:numId w:val="1"/>
        </w:numPr>
        <w:spacing w:after="0" w:line="240" w:lineRule="auto"/>
        <w:rPr>
          <w:sz w:val="20"/>
          <w:szCs w:val="20"/>
        </w:rPr>
      </w:pPr>
      <w:r>
        <w:rPr>
          <w:sz w:val="20"/>
          <w:szCs w:val="20"/>
        </w:rPr>
        <w:t>Created for lawyers and accountants</w:t>
      </w:r>
    </w:p>
    <w:p w:rsidR="00737051" w:rsidRDefault="00ED3410" w:rsidP="00374000">
      <w:pPr>
        <w:pStyle w:val="ListParagraph"/>
        <w:numPr>
          <w:ilvl w:val="1"/>
          <w:numId w:val="1"/>
        </w:numPr>
        <w:spacing w:after="0" w:line="240" w:lineRule="auto"/>
        <w:outlineLvl w:val="1"/>
        <w:rPr>
          <w:sz w:val="20"/>
          <w:szCs w:val="20"/>
        </w:rPr>
      </w:pPr>
      <w:bookmarkStart w:id="31" w:name="_Toc277847866"/>
      <w:r>
        <w:rPr>
          <w:sz w:val="20"/>
          <w:szCs w:val="20"/>
        </w:rPr>
        <w:t>Formation</w:t>
      </w:r>
      <w:bookmarkEnd w:id="31"/>
    </w:p>
    <w:p w:rsidR="00ED3410" w:rsidRDefault="00ED3410" w:rsidP="00374000">
      <w:pPr>
        <w:pStyle w:val="ListParagraph"/>
        <w:numPr>
          <w:ilvl w:val="2"/>
          <w:numId w:val="1"/>
        </w:numPr>
        <w:spacing w:after="0" w:line="240" w:lineRule="auto"/>
        <w:rPr>
          <w:sz w:val="20"/>
          <w:szCs w:val="20"/>
        </w:rPr>
      </w:pPr>
      <w:r>
        <w:rPr>
          <w:sz w:val="20"/>
          <w:szCs w:val="20"/>
        </w:rPr>
        <w:t>Tex. Rev. Civ. Stat. art. 6132b § 3.08; RUPA §§ 101(5), 201, 1001-1003</w:t>
      </w:r>
    </w:p>
    <w:p w:rsidR="00ED3410" w:rsidRDefault="00ED3410" w:rsidP="00374000">
      <w:pPr>
        <w:pStyle w:val="ListParagraph"/>
        <w:numPr>
          <w:ilvl w:val="2"/>
          <w:numId w:val="1"/>
        </w:numPr>
        <w:spacing w:after="0" w:line="240" w:lineRule="auto"/>
        <w:rPr>
          <w:sz w:val="20"/>
          <w:szCs w:val="20"/>
        </w:rPr>
      </w:pPr>
      <w:r>
        <w:rPr>
          <w:sz w:val="20"/>
          <w:szCs w:val="20"/>
        </w:rPr>
        <w:t>“[A]n association of two or more person to carry on as co-owners a business for profit.”</w:t>
      </w:r>
    </w:p>
    <w:p w:rsidR="00ED3410" w:rsidRDefault="00ED3410" w:rsidP="00374000">
      <w:pPr>
        <w:pStyle w:val="ListParagraph"/>
        <w:numPr>
          <w:ilvl w:val="2"/>
          <w:numId w:val="1"/>
        </w:numPr>
        <w:spacing w:after="0" w:line="240" w:lineRule="auto"/>
        <w:rPr>
          <w:sz w:val="20"/>
          <w:szCs w:val="20"/>
        </w:rPr>
      </w:pPr>
      <w:r>
        <w:rPr>
          <w:sz w:val="20"/>
          <w:szCs w:val="20"/>
        </w:rPr>
        <w:t>Required to file with the state: name (incl. LLP), address, statement of business or purpose</w:t>
      </w:r>
    </w:p>
    <w:p w:rsidR="00ED3410" w:rsidRDefault="00ED3410" w:rsidP="00374000">
      <w:pPr>
        <w:pStyle w:val="ListParagraph"/>
        <w:numPr>
          <w:ilvl w:val="2"/>
          <w:numId w:val="1"/>
        </w:numPr>
        <w:spacing w:after="0" w:line="240" w:lineRule="auto"/>
        <w:rPr>
          <w:sz w:val="20"/>
          <w:szCs w:val="20"/>
        </w:rPr>
      </w:pPr>
      <w:r>
        <w:rPr>
          <w:sz w:val="20"/>
          <w:szCs w:val="20"/>
        </w:rPr>
        <w:t>Some states require specified amount of liability insurance or a pool of funds</w:t>
      </w:r>
    </w:p>
    <w:p w:rsidR="00ED3410" w:rsidRDefault="00ED3410" w:rsidP="00374000">
      <w:pPr>
        <w:pStyle w:val="ListParagraph"/>
        <w:numPr>
          <w:ilvl w:val="2"/>
          <w:numId w:val="1"/>
        </w:numPr>
        <w:spacing w:after="0" w:line="240" w:lineRule="auto"/>
        <w:rPr>
          <w:sz w:val="20"/>
          <w:szCs w:val="20"/>
        </w:rPr>
      </w:pPr>
      <w:r>
        <w:rPr>
          <w:sz w:val="20"/>
          <w:szCs w:val="20"/>
        </w:rPr>
        <w:t>Failure to comply with insurance/pool of funds loses limited liability protection</w:t>
      </w:r>
    </w:p>
    <w:p w:rsidR="00ED3410" w:rsidRDefault="00ED3410" w:rsidP="00374000">
      <w:pPr>
        <w:pStyle w:val="ListParagraph"/>
        <w:numPr>
          <w:ilvl w:val="2"/>
          <w:numId w:val="1"/>
        </w:numPr>
        <w:spacing w:after="0" w:line="240" w:lineRule="auto"/>
        <w:rPr>
          <w:sz w:val="20"/>
          <w:szCs w:val="20"/>
        </w:rPr>
      </w:pPr>
      <w:r>
        <w:rPr>
          <w:sz w:val="20"/>
          <w:szCs w:val="20"/>
        </w:rPr>
        <w:t>To approve LLP registration – unanimous, majority in interest, or majority may apply (varies by state)</w:t>
      </w:r>
    </w:p>
    <w:p w:rsidR="00ED3410" w:rsidRDefault="00ED3410" w:rsidP="00374000">
      <w:pPr>
        <w:pStyle w:val="ListParagraph"/>
        <w:numPr>
          <w:ilvl w:val="2"/>
          <w:numId w:val="1"/>
        </w:numPr>
        <w:spacing w:after="0" w:line="240" w:lineRule="auto"/>
        <w:rPr>
          <w:sz w:val="20"/>
          <w:szCs w:val="20"/>
        </w:rPr>
      </w:pPr>
      <w:r>
        <w:rPr>
          <w:sz w:val="20"/>
          <w:szCs w:val="20"/>
        </w:rPr>
        <w:t>LLP status may begin at registration or may depend on creditors’ expectations</w:t>
      </w:r>
    </w:p>
    <w:p w:rsidR="00ED3410" w:rsidRDefault="00ED3410" w:rsidP="00374000">
      <w:pPr>
        <w:pStyle w:val="ListParagraph"/>
        <w:numPr>
          <w:ilvl w:val="2"/>
          <w:numId w:val="1"/>
        </w:numPr>
        <w:spacing w:after="0" w:line="240" w:lineRule="auto"/>
        <w:rPr>
          <w:sz w:val="20"/>
          <w:szCs w:val="20"/>
        </w:rPr>
      </w:pPr>
      <w:r>
        <w:rPr>
          <w:sz w:val="20"/>
          <w:szCs w:val="20"/>
        </w:rPr>
        <w:t>Registration fees, must renew registration</w:t>
      </w:r>
    </w:p>
    <w:p w:rsidR="00ED3410" w:rsidRDefault="00ED3410" w:rsidP="00374000">
      <w:pPr>
        <w:pStyle w:val="ListParagraph"/>
        <w:numPr>
          <w:ilvl w:val="2"/>
          <w:numId w:val="1"/>
        </w:numPr>
        <w:spacing w:after="0" w:line="240" w:lineRule="auto"/>
        <w:rPr>
          <w:sz w:val="20"/>
          <w:szCs w:val="20"/>
        </w:rPr>
      </w:pPr>
      <w:r>
        <w:rPr>
          <w:sz w:val="20"/>
          <w:szCs w:val="20"/>
        </w:rPr>
        <w:t xml:space="preserve">Limit only applies for debts and obligations incurred while </w:t>
      </w:r>
      <w:r w:rsidR="00C42C4E">
        <w:rPr>
          <w:sz w:val="20"/>
          <w:szCs w:val="20"/>
        </w:rPr>
        <w:t>registered</w:t>
      </w:r>
    </w:p>
    <w:p w:rsidR="00140AAF" w:rsidRDefault="00140AAF" w:rsidP="009E34F5">
      <w:pPr>
        <w:pStyle w:val="ListParagraph"/>
        <w:numPr>
          <w:ilvl w:val="1"/>
          <w:numId w:val="1"/>
        </w:numPr>
        <w:spacing w:after="0" w:line="240" w:lineRule="auto"/>
        <w:outlineLvl w:val="1"/>
        <w:rPr>
          <w:sz w:val="20"/>
          <w:szCs w:val="20"/>
        </w:rPr>
      </w:pPr>
      <w:r>
        <w:rPr>
          <w:sz w:val="20"/>
          <w:szCs w:val="20"/>
        </w:rPr>
        <w:t>Limited Liability</w:t>
      </w:r>
    </w:p>
    <w:p w:rsidR="00140AAF" w:rsidRDefault="00140AAF" w:rsidP="00140AAF">
      <w:pPr>
        <w:pStyle w:val="ListParagraph"/>
        <w:numPr>
          <w:ilvl w:val="2"/>
          <w:numId w:val="1"/>
        </w:numPr>
        <w:spacing w:after="0" w:line="240" w:lineRule="auto"/>
        <w:rPr>
          <w:sz w:val="20"/>
          <w:szCs w:val="20"/>
        </w:rPr>
      </w:pPr>
      <w:proofErr w:type="spellStart"/>
      <w:r w:rsidRPr="00140AAF">
        <w:rPr>
          <w:i/>
          <w:sz w:val="20"/>
          <w:szCs w:val="20"/>
        </w:rPr>
        <w:t>Kus</w:t>
      </w:r>
      <w:proofErr w:type="spellEnd"/>
      <w:r w:rsidRPr="00140AAF">
        <w:rPr>
          <w:i/>
          <w:sz w:val="20"/>
          <w:szCs w:val="20"/>
        </w:rPr>
        <w:t xml:space="preserve"> v. Irving</w:t>
      </w:r>
      <w:r>
        <w:rPr>
          <w:sz w:val="20"/>
          <w:szCs w:val="20"/>
        </w:rPr>
        <w:t>, 736 A.2d 946 (CT 1999)</w:t>
      </w:r>
    </w:p>
    <w:p w:rsidR="00140AAF" w:rsidRDefault="00140AAF" w:rsidP="00140AAF">
      <w:pPr>
        <w:pStyle w:val="ListParagraph"/>
        <w:numPr>
          <w:ilvl w:val="3"/>
          <w:numId w:val="1"/>
        </w:numPr>
        <w:spacing w:after="0" w:line="240" w:lineRule="auto"/>
        <w:rPr>
          <w:sz w:val="20"/>
          <w:szCs w:val="20"/>
        </w:rPr>
      </w:pPr>
      <w:r>
        <w:rPr>
          <w:sz w:val="20"/>
          <w:szCs w:val="20"/>
        </w:rPr>
        <w:t>Facts: Lawyer filed suit after already collecting insurance in order to get higher fee.  Lawyer’s partners seek summary judgment to dismiss charges against them.</w:t>
      </w:r>
    </w:p>
    <w:p w:rsidR="00140AAF" w:rsidRDefault="00140AAF" w:rsidP="00140AAF">
      <w:pPr>
        <w:pStyle w:val="ListParagraph"/>
        <w:numPr>
          <w:ilvl w:val="3"/>
          <w:numId w:val="1"/>
        </w:numPr>
        <w:spacing w:after="0" w:line="240" w:lineRule="auto"/>
        <w:rPr>
          <w:sz w:val="20"/>
          <w:szCs w:val="20"/>
        </w:rPr>
      </w:pPr>
      <w:r>
        <w:rPr>
          <w:sz w:val="20"/>
          <w:szCs w:val="20"/>
        </w:rPr>
        <w:t>Issue: Limited liability.</w:t>
      </w:r>
    </w:p>
    <w:p w:rsidR="00140AAF" w:rsidRDefault="00140AAF" w:rsidP="00140AAF">
      <w:pPr>
        <w:pStyle w:val="ListParagraph"/>
        <w:numPr>
          <w:ilvl w:val="3"/>
          <w:numId w:val="1"/>
        </w:numPr>
        <w:spacing w:after="0" w:line="240" w:lineRule="auto"/>
        <w:rPr>
          <w:sz w:val="20"/>
          <w:szCs w:val="20"/>
        </w:rPr>
      </w:pPr>
      <w:r>
        <w:rPr>
          <w:sz w:val="20"/>
          <w:szCs w:val="20"/>
        </w:rPr>
        <w:t>Holding: Summary judgment granted.</w:t>
      </w:r>
    </w:p>
    <w:p w:rsidR="00140AAF" w:rsidRDefault="00140AAF" w:rsidP="00140AAF">
      <w:pPr>
        <w:pStyle w:val="ListParagraph"/>
        <w:numPr>
          <w:ilvl w:val="3"/>
          <w:numId w:val="1"/>
        </w:numPr>
        <w:spacing w:after="0" w:line="240" w:lineRule="auto"/>
        <w:rPr>
          <w:sz w:val="20"/>
          <w:szCs w:val="20"/>
        </w:rPr>
      </w:pPr>
      <w:r>
        <w:rPr>
          <w:sz w:val="20"/>
          <w:szCs w:val="20"/>
        </w:rPr>
        <w:t>Reasoning: The partners had no knowledge of or dealings in the case and did not share in the fee.</w:t>
      </w:r>
    </w:p>
    <w:p w:rsidR="00140AAF" w:rsidRDefault="00140AAF" w:rsidP="00140AAF">
      <w:pPr>
        <w:pStyle w:val="ListParagraph"/>
        <w:numPr>
          <w:ilvl w:val="3"/>
          <w:numId w:val="1"/>
        </w:numPr>
        <w:spacing w:after="0" w:line="240" w:lineRule="auto"/>
        <w:rPr>
          <w:sz w:val="20"/>
          <w:szCs w:val="20"/>
        </w:rPr>
      </w:pPr>
      <w:r w:rsidRPr="00430477">
        <w:rPr>
          <w:b/>
          <w:sz w:val="20"/>
          <w:szCs w:val="20"/>
        </w:rPr>
        <w:t>Rule</w:t>
      </w:r>
      <w:r>
        <w:rPr>
          <w:sz w:val="20"/>
          <w:szCs w:val="20"/>
        </w:rPr>
        <w:t>: Not liable for acts of others unless under direct supervision and control</w:t>
      </w:r>
    </w:p>
    <w:p w:rsidR="00140AAF" w:rsidRDefault="00140AAF" w:rsidP="00140AAF">
      <w:pPr>
        <w:pStyle w:val="ListParagraph"/>
        <w:numPr>
          <w:ilvl w:val="2"/>
          <w:numId w:val="1"/>
        </w:numPr>
        <w:spacing w:after="0" w:line="240" w:lineRule="auto"/>
        <w:rPr>
          <w:sz w:val="20"/>
          <w:szCs w:val="20"/>
        </w:rPr>
      </w:pPr>
      <w:r>
        <w:rPr>
          <w:sz w:val="20"/>
          <w:szCs w:val="20"/>
        </w:rPr>
        <w:t>Most states limit liability in all cases</w:t>
      </w:r>
    </w:p>
    <w:p w:rsidR="00140AAF" w:rsidRDefault="00140AAF" w:rsidP="00140AAF">
      <w:pPr>
        <w:pStyle w:val="ListParagraph"/>
        <w:numPr>
          <w:ilvl w:val="2"/>
          <w:numId w:val="1"/>
        </w:numPr>
        <w:spacing w:after="0" w:line="240" w:lineRule="auto"/>
        <w:rPr>
          <w:sz w:val="20"/>
          <w:szCs w:val="20"/>
        </w:rPr>
      </w:pPr>
      <w:r>
        <w:rPr>
          <w:sz w:val="20"/>
          <w:szCs w:val="20"/>
        </w:rPr>
        <w:t>Personal liability may be had under a piercing of the veil theory.</w:t>
      </w:r>
    </w:p>
    <w:p w:rsidR="00140AAF" w:rsidRDefault="00140AAF" w:rsidP="009E34F5">
      <w:pPr>
        <w:pStyle w:val="ListParagraph"/>
        <w:numPr>
          <w:ilvl w:val="1"/>
          <w:numId w:val="1"/>
        </w:numPr>
        <w:spacing w:after="0" w:line="240" w:lineRule="auto"/>
        <w:outlineLvl w:val="1"/>
        <w:rPr>
          <w:sz w:val="20"/>
          <w:szCs w:val="20"/>
        </w:rPr>
      </w:pPr>
      <w:r>
        <w:rPr>
          <w:sz w:val="20"/>
          <w:szCs w:val="20"/>
        </w:rPr>
        <w:t>The Limited Liability Limited Partnership</w:t>
      </w:r>
    </w:p>
    <w:p w:rsidR="00140AAF" w:rsidRDefault="00140AAF" w:rsidP="00140AAF">
      <w:pPr>
        <w:pStyle w:val="ListParagraph"/>
        <w:numPr>
          <w:ilvl w:val="2"/>
          <w:numId w:val="1"/>
        </w:numPr>
        <w:spacing w:after="0" w:line="240" w:lineRule="auto"/>
        <w:rPr>
          <w:sz w:val="20"/>
          <w:szCs w:val="20"/>
        </w:rPr>
      </w:pPr>
      <w:r>
        <w:rPr>
          <w:sz w:val="20"/>
          <w:szCs w:val="20"/>
        </w:rPr>
        <w:t>Tex. Rev. Civ. Stat art 6132a-1 § 2.14; art 6132b, § 3.08; ULPA (2001) §§ 102(9), 108, 201, 404; RUPA § 306</w:t>
      </w:r>
    </w:p>
    <w:p w:rsidR="00140AAF" w:rsidRDefault="009E34F5" w:rsidP="00140AAF">
      <w:pPr>
        <w:pStyle w:val="ListParagraph"/>
        <w:numPr>
          <w:ilvl w:val="2"/>
          <w:numId w:val="1"/>
        </w:numPr>
        <w:spacing w:after="0" w:line="240" w:lineRule="auto"/>
        <w:rPr>
          <w:sz w:val="20"/>
          <w:szCs w:val="20"/>
        </w:rPr>
      </w:pPr>
      <w:r>
        <w:rPr>
          <w:sz w:val="20"/>
          <w:szCs w:val="20"/>
        </w:rPr>
        <w:t>Limited partnership registers as an LLP</w:t>
      </w:r>
    </w:p>
    <w:p w:rsidR="009E34F5" w:rsidRDefault="009E34F5" w:rsidP="00140AAF">
      <w:pPr>
        <w:pStyle w:val="ListParagraph"/>
        <w:numPr>
          <w:ilvl w:val="2"/>
          <w:numId w:val="1"/>
        </w:numPr>
        <w:spacing w:after="0" w:line="240" w:lineRule="auto"/>
        <w:rPr>
          <w:sz w:val="20"/>
          <w:szCs w:val="20"/>
        </w:rPr>
      </w:pPr>
      <w:r>
        <w:rPr>
          <w:sz w:val="20"/>
          <w:szCs w:val="20"/>
        </w:rPr>
        <w:t>Reduces liability for general partner</w:t>
      </w:r>
    </w:p>
    <w:p w:rsidR="009E34F5" w:rsidRDefault="009E34F5" w:rsidP="009E34F5">
      <w:pPr>
        <w:pStyle w:val="ListParagraph"/>
        <w:numPr>
          <w:ilvl w:val="0"/>
          <w:numId w:val="1"/>
        </w:numPr>
        <w:spacing w:after="0" w:line="240" w:lineRule="auto"/>
        <w:outlineLvl w:val="0"/>
        <w:rPr>
          <w:sz w:val="20"/>
          <w:szCs w:val="20"/>
        </w:rPr>
      </w:pPr>
      <w:r>
        <w:rPr>
          <w:sz w:val="20"/>
          <w:szCs w:val="20"/>
        </w:rPr>
        <w:t>The Limited Liability Company</w:t>
      </w:r>
    </w:p>
    <w:p w:rsidR="009E34F5" w:rsidRDefault="009E34F5" w:rsidP="009E34F5">
      <w:pPr>
        <w:pStyle w:val="ListParagraph"/>
        <w:numPr>
          <w:ilvl w:val="1"/>
          <w:numId w:val="1"/>
        </w:numPr>
        <w:spacing w:after="0" w:line="240" w:lineRule="auto"/>
        <w:rPr>
          <w:sz w:val="20"/>
          <w:szCs w:val="20"/>
        </w:rPr>
      </w:pPr>
      <w:r>
        <w:rPr>
          <w:sz w:val="20"/>
          <w:szCs w:val="20"/>
        </w:rPr>
        <w:t>General</w:t>
      </w:r>
    </w:p>
    <w:p w:rsidR="009E34F5" w:rsidRDefault="009E34F5" w:rsidP="009E34F5">
      <w:pPr>
        <w:pStyle w:val="ListParagraph"/>
        <w:numPr>
          <w:ilvl w:val="2"/>
          <w:numId w:val="1"/>
        </w:numPr>
        <w:spacing w:after="0" w:line="240" w:lineRule="auto"/>
        <w:rPr>
          <w:sz w:val="20"/>
          <w:szCs w:val="20"/>
        </w:rPr>
      </w:pPr>
      <w:r>
        <w:rPr>
          <w:sz w:val="20"/>
          <w:szCs w:val="20"/>
        </w:rPr>
        <w:t>Limited liability even for those who participate in control</w:t>
      </w:r>
    </w:p>
    <w:p w:rsidR="009E34F5" w:rsidRDefault="009E34F5" w:rsidP="009E34F5">
      <w:pPr>
        <w:pStyle w:val="ListParagraph"/>
        <w:numPr>
          <w:ilvl w:val="2"/>
          <w:numId w:val="1"/>
        </w:numPr>
        <w:spacing w:after="0" w:line="240" w:lineRule="auto"/>
        <w:rPr>
          <w:sz w:val="20"/>
          <w:szCs w:val="20"/>
        </w:rPr>
      </w:pPr>
      <w:r>
        <w:rPr>
          <w:sz w:val="20"/>
          <w:szCs w:val="20"/>
        </w:rPr>
        <w:t>Pass-through tax treatment</w:t>
      </w:r>
    </w:p>
    <w:p w:rsidR="009E34F5" w:rsidRDefault="009E34F5" w:rsidP="009E34F5">
      <w:pPr>
        <w:pStyle w:val="ListParagraph"/>
        <w:numPr>
          <w:ilvl w:val="2"/>
          <w:numId w:val="1"/>
        </w:numPr>
        <w:spacing w:after="0" w:line="240" w:lineRule="auto"/>
        <w:rPr>
          <w:sz w:val="20"/>
          <w:szCs w:val="20"/>
        </w:rPr>
      </w:pPr>
      <w:r>
        <w:rPr>
          <w:sz w:val="20"/>
          <w:szCs w:val="20"/>
        </w:rPr>
        <w:t>Freedom to contractually arrange internal operations of the venture</w:t>
      </w:r>
    </w:p>
    <w:p w:rsidR="009E34F5" w:rsidRDefault="009E34F5" w:rsidP="009E34F5">
      <w:pPr>
        <w:pStyle w:val="ListParagraph"/>
        <w:numPr>
          <w:ilvl w:val="2"/>
          <w:numId w:val="1"/>
        </w:numPr>
        <w:spacing w:after="0" w:line="240" w:lineRule="auto"/>
        <w:rPr>
          <w:sz w:val="20"/>
          <w:szCs w:val="20"/>
        </w:rPr>
      </w:pPr>
      <w:r>
        <w:rPr>
          <w:sz w:val="20"/>
          <w:szCs w:val="20"/>
        </w:rPr>
        <w:t>Preferred structure for closely held organizations</w:t>
      </w:r>
    </w:p>
    <w:p w:rsidR="009E34F5" w:rsidRDefault="009E34F5" w:rsidP="009E34F5">
      <w:pPr>
        <w:pStyle w:val="ListParagraph"/>
        <w:numPr>
          <w:ilvl w:val="1"/>
          <w:numId w:val="1"/>
        </w:numPr>
        <w:spacing w:after="0" w:line="240" w:lineRule="auto"/>
        <w:outlineLvl w:val="1"/>
        <w:rPr>
          <w:sz w:val="20"/>
          <w:szCs w:val="20"/>
        </w:rPr>
      </w:pPr>
      <w:r>
        <w:rPr>
          <w:sz w:val="20"/>
          <w:szCs w:val="20"/>
        </w:rPr>
        <w:t>Historical Overview</w:t>
      </w:r>
    </w:p>
    <w:p w:rsidR="009E34F5" w:rsidRDefault="009E34F5" w:rsidP="009E34F5">
      <w:pPr>
        <w:pStyle w:val="ListParagraph"/>
        <w:numPr>
          <w:ilvl w:val="2"/>
          <w:numId w:val="1"/>
        </w:numPr>
        <w:spacing w:after="0" w:line="240" w:lineRule="auto"/>
        <w:rPr>
          <w:sz w:val="20"/>
          <w:szCs w:val="20"/>
        </w:rPr>
      </w:pPr>
      <w:r>
        <w:rPr>
          <w:sz w:val="20"/>
          <w:szCs w:val="20"/>
        </w:rPr>
        <w:t>Company’s sought to be taxed as partnerships</w:t>
      </w:r>
    </w:p>
    <w:p w:rsidR="009E34F5" w:rsidRDefault="009E34F5" w:rsidP="009E34F5">
      <w:pPr>
        <w:pStyle w:val="ListParagraph"/>
        <w:numPr>
          <w:ilvl w:val="2"/>
          <w:numId w:val="1"/>
        </w:numPr>
        <w:spacing w:after="0" w:line="240" w:lineRule="auto"/>
        <w:rPr>
          <w:sz w:val="20"/>
          <w:szCs w:val="20"/>
        </w:rPr>
      </w:pPr>
      <w:r>
        <w:rPr>
          <w:sz w:val="20"/>
          <w:szCs w:val="20"/>
        </w:rPr>
        <w:t>IRS eventually developed “check-the-box” regulation for all unincorporated businesses to be taxed as partnerships or corporations</w:t>
      </w:r>
    </w:p>
    <w:p w:rsidR="009E34F5" w:rsidRDefault="009E34F5" w:rsidP="009E34F5">
      <w:pPr>
        <w:pStyle w:val="ListParagraph"/>
        <w:numPr>
          <w:ilvl w:val="2"/>
          <w:numId w:val="1"/>
        </w:numPr>
        <w:spacing w:after="0" w:line="240" w:lineRule="auto"/>
        <w:rPr>
          <w:sz w:val="20"/>
          <w:szCs w:val="20"/>
        </w:rPr>
      </w:pPr>
      <w:r>
        <w:rPr>
          <w:sz w:val="20"/>
          <w:szCs w:val="20"/>
        </w:rPr>
        <w:t>Statutes refer to partnerships, corporations, and limited partnerships</w:t>
      </w:r>
    </w:p>
    <w:p w:rsidR="009E34F5" w:rsidRDefault="009E34F5" w:rsidP="009E34F5">
      <w:pPr>
        <w:pStyle w:val="ListParagraph"/>
        <w:numPr>
          <w:ilvl w:val="1"/>
          <w:numId w:val="1"/>
        </w:numPr>
        <w:spacing w:after="0" w:line="240" w:lineRule="auto"/>
        <w:outlineLvl w:val="1"/>
        <w:rPr>
          <w:sz w:val="20"/>
          <w:szCs w:val="20"/>
        </w:rPr>
      </w:pPr>
      <w:r>
        <w:rPr>
          <w:sz w:val="20"/>
          <w:szCs w:val="20"/>
        </w:rPr>
        <w:t>Formation</w:t>
      </w:r>
    </w:p>
    <w:p w:rsidR="009E34F5" w:rsidRDefault="009E34F5" w:rsidP="009E34F5">
      <w:pPr>
        <w:pStyle w:val="ListParagraph"/>
        <w:numPr>
          <w:ilvl w:val="2"/>
          <w:numId w:val="1"/>
        </w:numPr>
        <w:spacing w:after="0" w:line="240" w:lineRule="auto"/>
        <w:rPr>
          <w:sz w:val="20"/>
          <w:szCs w:val="20"/>
        </w:rPr>
      </w:pPr>
      <w:r>
        <w:rPr>
          <w:sz w:val="20"/>
          <w:szCs w:val="20"/>
        </w:rPr>
        <w:t>DLLCA §§ 18-101(3), (7), (11), 18-102, 18-104, 18-201, 18-301, 18-901; ULLCA § 101(13), 103, 105, 108, 201-201, 401, 1001</w:t>
      </w:r>
    </w:p>
    <w:p w:rsidR="009E34F5" w:rsidRDefault="009E34F5" w:rsidP="009E34F5">
      <w:pPr>
        <w:pStyle w:val="ListParagraph"/>
        <w:numPr>
          <w:ilvl w:val="2"/>
          <w:numId w:val="1"/>
        </w:numPr>
        <w:spacing w:after="0" w:line="240" w:lineRule="auto"/>
        <w:rPr>
          <w:sz w:val="20"/>
          <w:szCs w:val="20"/>
        </w:rPr>
      </w:pPr>
      <w:r>
        <w:rPr>
          <w:sz w:val="20"/>
          <w:szCs w:val="20"/>
        </w:rPr>
        <w:t xml:space="preserve">File </w:t>
      </w:r>
      <w:r w:rsidR="00430477">
        <w:rPr>
          <w:sz w:val="20"/>
          <w:szCs w:val="20"/>
        </w:rPr>
        <w:t>articles of organization</w:t>
      </w:r>
      <w:r>
        <w:rPr>
          <w:sz w:val="20"/>
          <w:szCs w:val="20"/>
        </w:rPr>
        <w:t xml:space="preserve"> with state &amp; fee</w:t>
      </w:r>
    </w:p>
    <w:p w:rsidR="009E34F5" w:rsidRDefault="009E34F5" w:rsidP="009E34F5">
      <w:pPr>
        <w:pStyle w:val="ListParagraph"/>
        <w:numPr>
          <w:ilvl w:val="2"/>
          <w:numId w:val="1"/>
        </w:numPr>
        <w:spacing w:after="0" w:line="240" w:lineRule="auto"/>
        <w:rPr>
          <w:sz w:val="20"/>
          <w:szCs w:val="20"/>
        </w:rPr>
      </w:pPr>
      <w:r>
        <w:rPr>
          <w:sz w:val="20"/>
          <w:szCs w:val="20"/>
        </w:rPr>
        <w:t>Operating agreement</w:t>
      </w:r>
    </w:p>
    <w:p w:rsidR="009E34F5" w:rsidRDefault="009E34F5" w:rsidP="009E34F5">
      <w:pPr>
        <w:pStyle w:val="ListParagraph"/>
        <w:numPr>
          <w:ilvl w:val="1"/>
          <w:numId w:val="1"/>
        </w:numPr>
        <w:spacing w:after="0" w:line="240" w:lineRule="auto"/>
        <w:outlineLvl w:val="1"/>
        <w:rPr>
          <w:sz w:val="20"/>
          <w:szCs w:val="20"/>
        </w:rPr>
      </w:pPr>
      <w:r>
        <w:rPr>
          <w:sz w:val="20"/>
          <w:szCs w:val="20"/>
        </w:rPr>
        <w:t>The Role of Contract</w:t>
      </w:r>
    </w:p>
    <w:p w:rsidR="009E34F5" w:rsidRDefault="009E34F5" w:rsidP="009E34F5">
      <w:pPr>
        <w:pStyle w:val="ListParagraph"/>
        <w:numPr>
          <w:ilvl w:val="2"/>
          <w:numId w:val="1"/>
        </w:numPr>
        <w:spacing w:after="0" w:line="240" w:lineRule="auto"/>
        <w:rPr>
          <w:sz w:val="20"/>
          <w:szCs w:val="20"/>
        </w:rPr>
      </w:pPr>
      <w:r>
        <w:rPr>
          <w:sz w:val="20"/>
          <w:szCs w:val="20"/>
        </w:rPr>
        <w:t>DLLCA §§ 18-101(7), 18-101(7), 18-1101; ULLCA § 103</w:t>
      </w:r>
    </w:p>
    <w:p w:rsidR="009E34F5" w:rsidRDefault="00430477" w:rsidP="009E34F5">
      <w:pPr>
        <w:pStyle w:val="ListParagraph"/>
        <w:numPr>
          <w:ilvl w:val="2"/>
          <w:numId w:val="1"/>
        </w:numPr>
        <w:spacing w:after="0" w:line="240" w:lineRule="auto"/>
        <w:rPr>
          <w:sz w:val="20"/>
          <w:szCs w:val="20"/>
        </w:rPr>
      </w:pPr>
      <w:r>
        <w:rPr>
          <w:sz w:val="20"/>
          <w:szCs w:val="20"/>
        </w:rPr>
        <w:t>LLC statutes have few default rules</w:t>
      </w:r>
    </w:p>
    <w:p w:rsidR="00430477" w:rsidRDefault="00430477" w:rsidP="00430477">
      <w:pPr>
        <w:pStyle w:val="ListParagraph"/>
        <w:numPr>
          <w:ilvl w:val="1"/>
          <w:numId w:val="1"/>
        </w:numPr>
        <w:spacing w:after="0" w:line="240" w:lineRule="auto"/>
        <w:outlineLvl w:val="1"/>
        <w:rPr>
          <w:sz w:val="20"/>
          <w:szCs w:val="20"/>
        </w:rPr>
      </w:pPr>
      <w:r>
        <w:rPr>
          <w:sz w:val="20"/>
          <w:szCs w:val="20"/>
        </w:rPr>
        <w:t>Management and operation</w:t>
      </w:r>
    </w:p>
    <w:p w:rsidR="00430477" w:rsidRDefault="00430477" w:rsidP="00430477">
      <w:pPr>
        <w:pStyle w:val="ListParagraph"/>
        <w:numPr>
          <w:ilvl w:val="2"/>
          <w:numId w:val="1"/>
        </w:numPr>
        <w:spacing w:after="0" w:line="240" w:lineRule="auto"/>
        <w:rPr>
          <w:sz w:val="20"/>
          <w:szCs w:val="20"/>
        </w:rPr>
      </w:pPr>
      <w:r>
        <w:rPr>
          <w:sz w:val="20"/>
          <w:szCs w:val="20"/>
        </w:rPr>
        <w:t>DLLCA §§ 18-101(10_, 18-210, 18-302, 18-401 to 18-402, 18-503; ULLCA §§ 101(11), (12), 203, 404</w:t>
      </w:r>
    </w:p>
    <w:p w:rsidR="00430477" w:rsidRDefault="00430477" w:rsidP="00430477">
      <w:pPr>
        <w:pStyle w:val="ListParagraph"/>
        <w:numPr>
          <w:ilvl w:val="2"/>
          <w:numId w:val="1"/>
        </w:numPr>
        <w:spacing w:after="0" w:line="240" w:lineRule="auto"/>
        <w:rPr>
          <w:sz w:val="20"/>
          <w:szCs w:val="20"/>
        </w:rPr>
      </w:pPr>
      <w:r>
        <w:rPr>
          <w:sz w:val="20"/>
          <w:szCs w:val="20"/>
        </w:rPr>
        <w:t>Member management default</w:t>
      </w:r>
    </w:p>
    <w:p w:rsidR="00430477" w:rsidRDefault="00430477" w:rsidP="00430477">
      <w:pPr>
        <w:pStyle w:val="ListParagraph"/>
        <w:numPr>
          <w:ilvl w:val="2"/>
          <w:numId w:val="1"/>
        </w:numPr>
        <w:spacing w:after="0" w:line="240" w:lineRule="auto"/>
        <w:rPr>
          <w:sz w:val="20"/>
          <w:szCs w:val="20"/>
        </w:rPr>
      </w:pPr>
      <w:r>
        <w:rPr>
          <w:sz w:val="20"/>
          <w:szCs w:val="20"/>
        </w:rPr>
        <w:t>Voting may be pro rata or by member</w:t>
      </w:r>
    </w:p>
    <w:p w:rsidR="00430477" w:rsidRDefault="00430477" w:rsidP="00430477">
      <w:pPr>
        <w:pStyle w:val="ListParagraph"/>
        <w:numPr>
          <w:ilvl w:val="2"/>
          <w:numId w:val="1"/>
        </w:numPr>
        <w:spacing w:after="0" w:line="240" w:lineRule="auto"/>
        <w:rPr>
          <w:sz w:val="20"/>
          <w:szCs w:val="20"/>
        </w:rPr>
      </w:pPr>
      <w:r>
        <w:rPr>
          <w:sz w:val="20"/>
          <w:szCs w:val="20"/>
        </w:rPr>
        <w:lastRenderedPageBreak/>
        <w:t>May have multiple classes of ownership</w:t>
      </w:r>
    </w:p>
    <w:p w:rsidR="00430477" w:rsidRDefault="00430477" w:rsidP="00430477">
      <w:pPr>
        <w:pStyle w:val="ListParagraph"/>
        <w:numPr>
          <w:ilvl w:val="1"/>
          <w:numId w:val="1"/>
        </w:numPr>
        <w:spacing w:after="0" w:line="240" w:lineRule="auto"/>
        <w:outlineLvl w:val="1"/>
        <w:rPr>
          <w:sz w:val="20"/>
          <w:szCs w:val="20"/>
        </w:rPr>
      </w:pPr>
      <w:r>
        <w:rPr>
          <w:sz w:val="20"/>
          <w:szCs w:val="20"/>
        </w:rPr>
        <w:t>Financial Rights and Obligations</w:t>
      </w:r>
    </w:p>
    <w:p w:rsidR="00430477" w:rsidRDefault="00430477" w:rsidP="00430477">
      <w:pPr>
        <w:pStyle w:val="ListParagraph"/>
        <w:numPr>
          <w:ilvl w:val="2"/>
          <w:numId w:val="1"/>
        </w:numPr>
        <w:spacing w:after="0" w:line="240" w:lineRule="auto"/>
        <w:rPr>
          <w:sz w:val="20"/>
          <w:szCs w:val="20"/>
        </w:rPr>
      </w:pPr>
      <w:r>
        <w:rPr>
          <w:sz w:val="20"/>
          <w:szCs w:val="20"/>
        </w:rPr>
        <w:t>DLLCA §§ 18-502 to 18-504, 18-601, 18-607; ULLCA §§ 402, 404-407</w:t>
      </w:r>
    </w:p>
    <w:p w:rsidR="00430477" w:rsidRDefault="00430477" w:rsidP="00430477">
      <w:pPr>
        <w:pStyle w:val="ListParagraph"/>
        <w:numPr>
          <w:ilvl w:val="2"/>
          <w:numId w:val="1"/>
        </w:numPr>
        <w:spacing w:after="0" w:line="240" w:lineRule="auto"/>
        <w:rPr>
          <w:sz w:val="20"/>
          <w:szCs w:val="20"/>
        </w:rPr>
      </w:pPr>
      <w:r>
        <w:rPr>
          <w:sz w:val="20"/>
          <w:szCs w:val="20"/>
        </w:rPr>
        <w:t>Default may either be like partnership (equal) or pro rata depending on jurisdiction</w:t>
      </w:r>
    </w:p>
    <w:p w:rsidR="00430477" w:rsidRDefault="00430477" w:rsidP="00430477">
      <w:pPr>
        <w:pStyle w:val="ListParagraph"/>
        <w:numPr>
          <w:ilvl w:val="2"/>
          <w:numId w:val="1"/>
        </w:numPr>
        <w:spacing w:after="0" w:line="240" w:lineRule="auto"/>
        <w:rPr>
          <w:sz w:val="20"/>
          <w:szCs w:val="20"/>
        </w:rPr>
      </w:pPr>
      <w:r>
        <w:rPr>
          <w:sz w:val="20"/>
          <w:szCs w:val="20"/>
        </w:rPr>
        <w:t>Members may be liable for distributions rendering company insolvent</w:t>
      </w:r>
    </w:p>
    <w:p w:rsidR="00430477" w:rsidRDefault="00430477" w:rsidP="00430477">
      <w:pPr>
        <w:pStyle w:val="ListParagraph"/>
        <w:numPr>
          <w:ilvl w:val="1"/>
          <w:numId w:val="1"/>
        </w:numPr>
        <w:spacing w:after="0" w:line="240" w:lineRule="auto"/>
        <w:outlineLvl w:val="1"/>
        <w:rPr>
          <w:sz w:val="20"/>
          <w:szCs w:val="20"/>
        </w:rPr>
      </w:pPr>
      <w:r>
        <w:rPr>
          <w:sz w:val="20"/>
          <w:szCs w:val="20"/>
        </w:rPr>
        <w:t>Entity Status</w:t>
      </w:r>
    </w:p>
    <w:p w:rsidR="00430477" w:rsidRDefault="00430477" w:rsidP="00430477">
      <w:pPr>
        <w:pStyle w:val="ListParagraph"/>
        <w:numPr>
          <w:ilvl w:val="2"/>
          <w:numId w:val="1"/>
        </w:numPr>
        <w:spacing w:after="0" w:line="240" w:lineRule="auto"/>
        <w:rPr>
          <w:sz w:val="20"/>
          <w:szCs w:val="20"/>
        </w:rPr>
      </w:pPr>
      <w:r>
        <w:rPr>
          <w:sz w:val="20"/>
          <w:szCs w:val="20"/>
        </w:rPr>
        <w:t>DLLCA §§ 18-201, 18-701; ULLCA §§ 112, 201, 501</w:t>
      </w:r>
    </w:p>
    <w:p w:rsidR="00430477" w:rsidRDefault="00430477" w:rsidP="00430477">
      <w:pPr>
        <w:pStyle w:val="ListParagraph"/>
        <w:numPr>
          <w:ilvl w:val="2"/>
          <w:numId w:val="1"/>
        </w:numPr>
        <w:spacing w:after="0" w:line="240" w:lineRule="auto"/>
        <w:rPr>
          <w:sz w:val="20"/>
          <w:szCs w:val="20"/>
        </w:rPr>
      </w:pPr>
      <w:r>
        <w:rPr>
          <w:sz w:val="20"/>
          <w:szCs w:val="20"/>
        </w:rPr>
        <w:t>Is an entity</w:t>
      </w:r>
    </w:p>
    <w:p w:rsidR="00430477" w:rsidRDefault="00430477" w:rsidP="00430477">
      <w:pPr>
        <w:pStyle w:val="ListParagraph"/>
        <w:numPr>
          <w:ilvl w:val="1"/>
          <w:numId w:val="1"/>
        </w:numPr>
        <w:spacing w:after="0" w:line="240" w:lineRule="auto"/>
        <w:outlineLvl w:val="1"/>
        <w:rPr>
          <w:sz w:val="20"/>
          <w:szCs w:val="20"/>
        </w:rPr>
      </w:pPr>
      <w:r>
        <w:rPr>
          <w:sz w:val="20"/>
          <w:szCs w:val="20"/>
        </w:rPr>
        <w:t>Limited Liability</w:t>
      </w:r>
    </w:p>
    <w:p w:rsidR="00430477" w:rsidRDefault="00430477" w:rsidP="00430477">
      <w:pPr>
        <w:pStyle w:val="ListParagraph"/>
        <w:numPr>
          <w:ilvl w:val="2"/>
          <w:numId w:val="1"/>
        </w:numPr>
        <w:spacing w:after="0" w:line="240" w:lineRule="auto"/>
        <w:rPr>
          <w:sz w:val="20"/>
          <w:szCs w:val="20"/>
        </w:rPr>
      </w:pPr>
      <w:r>
        <w:rPr>
          <w:sz w:val="20"/>
          <w:szCs w:val="20"/>
        </w:rPr>
        <w:t>Scope of Limited Liability</w:t>
      </w:r>
    </w:p>
    <w:p w:rsidR="00430477" w:rsidRDefault="00430477" w:rsidP="00430477">
      <w:pPr>
        <w:pStyle w:val="ListParagraph"/>
        <w:numPr>
          <w:ilvl w:val="3"/>
          <w:numId w:val="1"/>
        </w:numPr>
        <w:spacing w:after="0" w:line="240" w:lineRule="auto"/>
        <w:rPr>
          <w:sz w:val="20"/>
          <w:szCs w:val="20"/>
        </w:rPr>
      </w:pPr>
      <w:r>
        <w:rPr>
          <w:sz w:val="20"/>
          <w:szCs w:val="20"/>
        </w:rPr>
        <w:t>DLLCA §§ 18-215, 18-303, 18-607; ULLCA § 303</w:t>
      </w:r>
    </w:p>
    <w:p w:rsidR="00430477" w:rsidRDefault="00430477" w:rsidP="00430477">
      <w:pPr>
        <w:pStyle w:val="ListParagraph"/>
        <w:numPr>
          <w:ilvl w:val="3"/>
          <w:numId w:val="1"/>
        </w:numPr>
        <w:spacing w:after="0" w:line="240" w:lineRule="auto"/>
        <w:rPr>
          <w:sz w:val="20"/>
          <w:szCs w:val="20"/>
        </w:rPr>
      </w:pPr>
      <w:r>
        <w:rPr>
          <w:sz w:val="20"/>
          <w:szCs w:val="20"/>
        </w:rPr>
        <w:t>Pepsi-Cola Bottling Co. v. Handy, 2000 WL 364199 (DE 2000)</w:t>
      </w:r>
    </w:p>
    <w:p w:rsidR="00430477" w:rsidRDefault="00430477" w:rsidP="00430477">
      <w:pPr>
        <w:pStyle w:val="ListParagraph"/>
        <w:numPr>
          <w:ilvl w:val="4"/>
          <w:numId w:val="1"/>
        </w:numPr>
        <w:spacing w:after="0" w:line="240" w:lineRule="auto"/>
        <w:rPr>
          <w:sz w:val="20"/>
          <w:szCs w:val="20"/>
        </w:rPr>
      </w:pPr>
      <w:r>
        <w:rPr>
          <w:sz w:val="20"/>
          <w:szCs w:val="20"/>
        </w:rPr>
        <w:t xml:space="preserve">Facts: </w:t>
      </w:r>
      <w:r w:rsidR="00292271">
        <w:rPr>
          <w:sz w:val="20"/>
          <w:szCs w:val="20"/>
        </w:rPr>
        <w:t>Defendants, as individuals, contracted to purchase property.  They intended to form a company and develop for residential.  Upon discovering wetlands, they sold to Pepsi, did not disclose wetlands and lied about testing.  The individuals sought to be removed from the case due to LLC.</w:t>
      </w:r>
    </w:p>
    <w:p w:rsidR="00430477" w:rsidRDefault="00430477" w:rsidP="00430477">
      <w:pPr>
        <w:pStyle w:val="ListParagraph"/>
        <w:numPr>
          <w:ilvl w:val="4"/>
          <w:numId w:val="1"/>
        </w:numPr>
        <w:spacing w:after="0" w:line="240" w:lineRule="auto"/>
        <w:rPr>
          <w:sz w:val="20"/>
          <w:szCs w:val="20"/>
        </w:rPr>
      </w:pPr>
      <w:r>
        <w:rPr>
          <w:sz w:val="20"/>
          <w:szCs w:val="20"/>
        </w:rPr>
        <w:t>Issue</w:t>
      </w:r>
      <w:r w:rsidR="00292271">
        <w:rPr>
          <w:sz w:val="20"/>
          <w:szCs w:val="20"/>
        </w:rPr>
        <w:t>: Limited liability.</w:t>
      </w:r>
    </w:p>
    <w:p w:rsidR="00430477" w:rsidRDefault="00430477" w:rsidP="00430477">
      <w:pPr>
        <w:pStyle w:val="ListParagraph"/>
        <w:numPr>
          <w:ilvl w:val="4"/>
          <w:numId w:val="1"/>
        </w:numPr>
        <w:spacing w:after="0" w:line="240" w:lineRule="auto"/>
        <w:rPr>
          <w:sz w:val="20"/>
          <w:szCs w:val="20"/>
        </w:rPr>
      </w:pPr>
      <w:r>
        <w:rPr>
          <w:sz w:val="20"/>
          <w:szCs w:val="20"/>
        </w:rPr>
        <w:t>Holding:</w:t>
      </w:r>
      <w:r w:rsidR="00292271">
        <w:rPr>
          <w:sz w:val="20"/>
          <w:szCs w:val="20"/>
        </w:rPr>
        <w:t xml:space="preserve"> Not granted (for motion to dismiss purposes).</w:t>
      </w:r>
    </w:p>
    <w:p w:rsidR="00430477" w:rsidRDefault="00430477" w:rsidP="00430477">
      <w:pPr>
        <w:pStyle w:val="ListParagraph"/>
        <w:numPr>
          <w:ilvl w:val="4"/>
          <w:numId w:val="1"/>
        </w:numPr>
        <w:spacing w:after="0" w:line="240" w:lineRule="auto"/>
        <w:rPr>
          <w:sz w:val="20"/>
          <w:szCs w:val="20"/>
        </w:rPr>
      </w:pPr>
      <w:r>
        <w:rPr>
          <w:sz w:val="20"/>
          <w:szCs w:val="20"/>
        </w:rPr>
        <w:t>Reasoning:</w:t>
      </w:r>
      <w:r w:rsidR="00292271">
        <w:rPr>
          <w:sz w:val="20"/>
          <w:szCs w:val="20"/>
        </w:rPr>
        <w:t xml:space="preserve"> Cash distribution caused LLC to be </w:t>
      </w:r>
      <w:proofErr w:type="gramStart"/>
      <w:r w:rsidR="00292271">
        <w:rPr>
          <w:sz w:val="20"/>
          <w:szCs w:val="20"/>
        </w:rPr>
        <w:t>insolvent,</w:t>
      </w:r>
      <w:proofErr w:type="gramEnd"/>
      <w:r w:rsidR="00292271">
        <w:rPr>
          <w:sz w:val="20"/>
          <w:szCs w:val="20"/>
        </w:rPr>
        <w:t xml:space="preserve"> LLC was not formed until after acts had been committed.</w:t>
      </w:r>
    </w:p>
    <w:p w:rsidR="00430477" w:rsidRDefault="00430477" w:rsidP="00430477">
      <w:pPr>
        <w:pStyle w:val="ListParagraph"/>
        <w:numPr>
          <w:ilvl w:val="4"/>
          <w:numId w:val="1"/>
        </w:numPr>
        <w:spacing w:after="0" w:line="240" w:lineRule="auto"/>
        <w:rPr>
          <w:sz w:val="20"/>
          <w:szCs w:val="20"/>
        </w:rPr>
      </w:pPr>
      <w:r w:rsidRPr="00292271">
        <w:rPr>
          <w:b/>
          <w:sz w:val="20"/>
          <w:szCs w:val="20"/>
        </w:rPr>
        <w:t>Rule</w:t>
      </w:r>
      <w:r>
        <w:rPr>
          <w:sz w:val="20"/>
          <w:szCs w:val="20"/>
        </w:rPr>
        <w:t>:</w:t>
      </w:r>
      <w:r w:rsidR="00292271">
        <w:rPr>
          <w:sz w:val="20"/>
          <w:szCs w:val="20"/>
        </w:rPr>
        <w:t xml:space="preserve"> (1) LLC only protects for events during its existence (2) cash distributions causing the LLC to be insolvent can result in liability for members</w:t>
      </w:r>
    </w:p>
    <w:p w:rsidR="00292271" w:rsidRDefault="00292271" w:rsidP="00292271">
      <w:pPr>
        <w:pStyle w:val="ListParagraph"/>
        <w:numPr>
          <w:ilvl w:val="2"/>
          <w:numId w:val="1"/>
        </w:numPr>
        <w:spacing w:after="0" w:line="240" w:lineRule="auto"/>
        <w:rPr>
          <w:sz w:val="20"/>
          <w:szCs w:val="20"/>
        </w:rPr>
      </w:pPr>
      <w:r>
        <w:rPr>
          <w:sz w:val="20"/>
          <w:szCs w:val="20"/>
        </w:rPr>
        <w:t>Piercing the Veil</w:t>
      </w:r>
    </w:p>
    <w:p w:rsidR="00292271" w:rsidRDefault="00292271" w:rsidP="00292271">
      <w:pPr>
        <w:pStyle w:val="ListParagraph"/>
        <w:numPr>
          <w:ilvl w:val="3"/>
          <w:numId w:val="1"/>
        </w:numPr>
        <w:spacing w:after="0" w:line="240" w:lineRule="auto"/>
        <w:rPr>
          <w:sz w:val="20"/>
          <w:szCs w:val="20"/>
        </w:rPr>
      </w:pPr>
      <w:r>
        <w:rPr>
          <w:sz w:val="20"/>
          <w:szCs w:val="20"/>
        </w:rPr>
        <w:t>DLLCA § 18-303; ULLCA § 303</w:t>
      </w:r>
    </w:p>
    <w:p w:rsidR="00292271" w:rsidRDefault="000065BC" w:rsidP="00292271">
      <w:pPr>
        <w:pStyle w:val="ListParagraph"/>
        <w:numPr>
          <w:ilvl w:val="3"/>
          <w:numId w:val="1"/>
        </w:numPr>
        <w:spacing w:after="0" w:line="240" w:lineRule="auto"/>
        <w:rPr>
          <w:sz w:val="20"/>
          <w:szCs w:val="20"/>
        </w:rPr>
      </w:pPr>
      <w:r>
        <w:rPr>
          <w:sz w:val="20"/>
          <w:szCs w:val="20"/>
        </w:rPr>
        <w:t>Failure to follow formalities cannot be considered under some statutes (may be a factor in others)</w:t>
      </w:r>
    </w:p>
    <w:p w:rsidR="000065BC" w:rsidRDefault="000065BC" w:rsidP="00292271">
      <w:pPr>
        <w:pStyle w:val="ListParagraph"/>
        <w:numPr>
          <w:ilvl w:val="3"/>
          <w:numId w:val="1"/>
        </w:numPr>
        <w:spacing w:after="0" w:line="240" w:lineRule="auto"/>
        <w:rPr>
          <w:sz w:val="20"/>
          <w:szCs w:val="20"/>
        </w:rPr>
      </w:pPr>
      <w:r>
        <w:rPr>
          <w:sz w:val="20"/>
          <w:szCs w:val="20"/>
        </w:rPr>
        <w:t>Reverse veil piercing – seeking to hide assets in LLC to become judgment proof</w:t>
      </w:r>
    </w:p>
    <w:p w:rsidR="000065BC" w:rsidRDefault="000065BC" w:rsidP="000065BC">
      <w:pPr>
        <w:pStyle w:val="ListParagraph"/>
        <w:numPr>
          <w:ilvl w:val="1"/>
          <w:numId w:val="1"/>
        </w:numPr>
        <w:spacing w:after="0" w:line="240" w:lineRule="auto"/>
        <w:outlineLvl w:val="1"/>
        <w:rPr>
          <w:sz w:val="20"/>
          <w:szCs w:val="20"/>
        </w:rPr>
      </w:pPr>
      <w:r>
        <w:rPr>
          <w:sz w:val="20"/>
          <w:szCs w:val="20"/>
        </w:rPr>
        <w:t>Fiduciary duties</w:t>
      </w:r>
    </w:p>
    <w:p w:rsidR="000065BC" w:rsidRDefault="000065BC" w:rsidP="000065BC">
      <w:pPr>
        <w:pStyle w:val="ListParagraph"/>
        <w:numPr>
          <w:ilvl w:val="2"/>
          <w:numId w:val="1"/>
        </w:numPr>
        <w:spacing w:after="0" w:line="240" w:lineRule="auto"/>
        <w:rPr>
          <w:sz w:val="20"/>
          <w:szCs w:val="20"/>
        </w:rPr>
      </w:pPr>
      <w:r>
        <w:rPr>
          <w:sz w:val="20"/>
          <w:szCs w:val="20"/>
        </w:rPr>
        <w:t>DLLCA §§ 18-406, 18-1101; ULLCA §§ 103, 409</w:t>
      </w:r>
    </w:p>
    <w:p w:rsidR="000065BC" w:rsidRDefault="000065BC" w:rsidP="000065BC">
      <w:pPr>
        <w:pStyle w:val="ListParagraph"/>
        <w:numPr>
          <w:ilvl w:val="2"/>
          <w:numId w:val="1"/>
        </w:numPr>
        <w:spacing w:after="0" w:line="240" w:lineRule="auto"/>
        <w:rPr>
          <w:sz w:val="20"/>
          <w:szCs w:val="20"/>
        </w:rPr>
      </w:pPr>
      <w:r>
        <w:rPr>
          <w:sz w:val="20"/>
          <w:szCs w:val="20"/>
        </w:rPr>
        <w:t>Members/managers owe fiduciary duty to LLC (to each other in some jurisdictions)</w:t>
      </w:r>
    </w:p>
    <w:p w:rsidR="000065BC" w:rsidRDefault="000065BC" w:rsidP="000065BC">
      <w:pPr>
        <w:pStyle w:val="ListParagraph"/>
        <w:numPr>
          <w:ilvl w:val="2"/>
          <w:numId w:val="1"/>
        </w:numPr>
        <w:spacing w:after="0" w:line="240" w:lineRule="auto"/>
        <w:rPr>
          <w:sz w:val="20"/>
          <w:szCs w:val="20"/>
        </w:rPr>
      </w:pPr>
      <w:r w:rsidRPr="000065BC">
        <w:rPr>
          <w:i/>
          <w:sz w:val="20"/>
          <w:szCs w:val="20"/>
        </w:rPr>
        <w:t xml:space="preserve">VGS, Inc. v. </w:t>
      </w:r>
      <w:proofErr w:type="spellStart"/>
      <w:r w:rsidRPr="000065BC">
        <w:rPr>
          <w:i/>
          <w:sz w:val="20"/>
          <w:szCs w:val="20"/>
        </w:rPr>
        <w:t>Castiel</w:t>
      </w:r>
      <w:proofErr w:type="spellEnd"/>
      <w:r>
        <w:rPr>
          <w:sz w:val="20"/>
          <w:szCs w:val="20"/>
        </w:rPr>
        <w:t>, 2000 WL 1277372 (DE 2000)</w:t>
      </w:r>
    </w:p>
    <w:p w:rsidR="000065BC" w:rsidRDefault="000065BC" w:rsidP="000065BC">
      <w:pPr>
        <w:pStyle w:val="ListParagraph"/>
        <w:numPr>
          <w:ilvl w:val="3"/>
          <w:numId w:val="1"/>
        </w:numPr>
        <w:spacing w:after="0" w:line="240" w:lineRule="auto"/>
        <w:rPr>
          <w:sz w:val="20"/>
          <w:szCs w:val="20"/>
        </w:rPr>
      </w:pPr>
      <w:r>
        <w:rPr>
          <w:sz w:val="20"/>
          <w:szCs w:val="20"/>
        </w:rPr>
        <w:t xml:space="preserve">Facts:  </w:t>
      </w:r>
      <w:proofErr w:type="spellStart"/>
      <w:r>
        <w:rPr>
          <w:sz w:val="20"/>
          <w:szCs w:val="20"/>
        </w:rPr>
        <w:t>Castiel</w:t>
      </w:r>
      <w:proofErr w:type="spellEnd"/>
      <w:r>
        <w:rPr>
          <w:sz w:val="20"/>
          <w:szCs w:val="20"/>
        </w:rPr>
        <w:t xml:space="preserve"> formed an LLC to enter satellite industry with </w:t>
      </w:r>
      <w:proofErr w:type="spellStart"/>
      <w:r>
        <w:rPr>
          <w:sz w:val="20"/>
          <w:szCs w:val="20"/>
        </w:rPr>
        <w:t>Sahagen</w:t>
      </w:r>
      <w:proofErr w:type="spellEnd"/>
      <w:r>
        <w:rPr>
          <w:sz w:val="20"/>
          <w:szCs w:val="20"/>
        </w:rPr>
        <w:t xml:space="preserve">.  </w:t>
      </w:r>
      <w:proofErr w:type="spellStart"/>
      <w:r>
        <w:rPr>
          <w:sz w:val="20"/>
          <w:szCs w:val="20"/>
        </w:rPr>
        <w:t>Castiel</w:t>
      </w:r>
      <w:proofErr w:type="spellEnd"/>
      <w:r>
        <w:rPr>
          <w:sz w:val="20"/>
          <w:szCs w:val="20"/>
        </w:rPr>
        <w:t xml:space="preserve"> controlled 75% and </w:t>
      </w:r>
      <w:proofErr w:type="spellStart"/>
      <w:r>
        <w:rPr>
          <w:sz w:val="20"/>
          <w:szCs w:val="20"/>
        </w:rPr>
        <w:t>Sahagen</w:t>
      </w:r>
      <w:proofErr w:type="spellEnd"/>
      <w:r>
        <w:rPr>
          <w:sz w:val="20"/>
          <w:szCs w:val="20"/>
        </w:rPr>
        <w:t xml:space="preserve"> 25%.  After falling out, </w:t>
      </w:r>
      <w:proofErr w:type="spellStart"/>
      <w:r>
        <w:rPr>
          <w:sz w:val="20"/>
          <w:szCs w:val="20"/>
        </w:rPr>
        <w:t>Sahagen</w:t>
      </w:r>
      <w:proofErr w:type="spellEnd"/>
      <w:r>
        <w:rPr>
          <w:sz w:val="20"/>
          <w:szCs w:val="20"/>
        </w:rPr>
        <w:t xml:space="preserve"> conspired with second of three </w:t>
      </w:r>
      <w:proofErr w:type="gramStart"/>
      <w:r>
        <w:rPr>
          <w:sz w:val="20"/>
          <w:szCs w:val="20"/>
        </w:rPr>
        <w:t>members  of</w:t>
      </w:r>
      <w:proofErr w:type="gramEnd"/>
      <w:r>
        <w:rPr>
          <w:sz w:val="20"/>
          <w:szCs w:val="20"/>
        </w:rPr>
        <w:t xml:space="preserve"> the Board of Managers to merge the LLC into VGS.  </w:t>
      </w:r>
      <w:proofErr w:type="spellStart"/>
      <w:r>
        <w:rPr>
          <w:sz w:val="20"/>
          <w:szCs w:val="20"/>
        </w:rPr>
        <w:t>Sahagen</w:t>
      </w:r>
      <w:proofErr w:type="spellEnd"/>
      <w:r>
        <w:rPr>
          <w:sz w:val="20"/>
          <w:szCs w:val="20"/>
        </w:rPr>
        <w:t xml:space="preserve"> issued promissory note to VGS of $10 million, then owned 62.5% and </w:t>
      </w:r>
      <w:proofErr w:type="spellStart"/>
      <w:r>
        <w:rPr>
          <w:sz w:val="20"/>
          <w:szCs w:val="20"/>
        </w:rPr>
        <w:t>Castiel</w:t>
      </w:r>
      <w:proofErr w:type="spellEnd"/>
      <w:r>
        <w:rPr>
          <w:sz w:val="20"/>
          <w:szCs w:val="20"/>
        </w:rPr>
        <w:t xml:space="preserve"> 37.5%.  Secrecy was necessary to avoid </w:t>
      </w:r>
      <w:proofErr w:type="spellStart"/>
      <w:r>
        <w:rPr>
          <w:sz w:val="20"/>
          <w:szCs w:val="20"/>
        </w:rPr>
        <w:t>Castiel</w:t>
      </w:r>
      <w:proofErr w:type="spellEnd"/>
      <w:r>
        <w:rPr>
          <w:sz w:val="20"/>
          <w:szCs w:val="20"/>
        </w:rPr>
        <w:t xml:space="preserve"> replacing third member.</w:t>
      </w:r>
    </w:p>
    <w:p w:rsidR="000065BC" w:rsidRDefault="000065BC" w:rsidP="000065BC">
      <w:pPr>
        <w:pStyle w:val="ListParagraph"/>
        <w:numPr>
          <w:ilvl w:val="3"/>
          <w:numId w:val="1"/>
        </w:numPr>
        <w:spacing w:after="0" w:line="240" w:lineRule="auto"/>
        <w:rPr>
          <w:sz w:val="20"/>
          <w:szCs w:val="20"/>
        </w:rPr>
      </w:pPr>
      <w:r>
        <w:rPr>
          <w:sz w:val="20"/>
          <w:szCs w:val="20"/>
        </w:rPr>
        <w:t>Issue: Fiduciary duties.</w:t>
      </w:r>
    </w:p>
    <w:p w:rsidR="000065BC" w:rsidRDefault="000065BC" w:rsidP="000065BC">
      <w:pPr>
        <w:pStyle w:val="ListParagraph"/>
        <w:numPr>
          <w:ilvl w:val="3"/>
          <w:numId w:val="1"/>
        </w:numPr>
        <w:spacing w:after="0" w:line="240" w:lineRule="auto"/>
        <w:rPr>
          <w:sz w:val="20"/>
          <w:szCs w:val="20"/>
        </w:rPr>
      </w:pPr>
      <w:r>
        <w:rPr>
          <w:sz w:val="20"/>
          <w:szCs w:val="20"/>
        </w:rPr>
        <w:t xml:space="preserve">Holding: </w:t>
      </w:r>
      <w:r w:rsidR="009135C1">
        <w:rPr>
          <w:sz w:val="20"/>
          <w:szCs w:val="20"/>
        </w:rPr>
        <w:t>Duty of loyalty breached.</w:t>
      </w:r>
    </w:p>
    <w:p w:rsidR="000065BC" w:rsidRDefault="000065BC" w:rsidP="000065BC">
      <w:pPr>
        <w:pStyle w:val="ListParagraph"/>
        <w:numPr>
          <w:ilvl w:val="3"/>
          <w:numId w:val="1"/>
        </w:numPr>
        <w:spacing w:after="0" w:line="240" w:lineRule="auto"/>
        <w:rPr>
          <w:sz w:val="20"/>
          <w:szCs w:val="20"/>
        </w:rPr>
      </w:pPr>
      <w:r>
        <w:rPr>
          <w:sz w:val="20"/>
          <w:szCs w:val="20"/>
        </w:rPr>
        <w:t>Reasoning:</w:t>
      </w:r>
      <w:r w:rsidR="009135C1">
        <w:rPr>
          <w:sz w:val="20"/>
          <w:szCs w:val="20"/>
        </w:rPr>
        <w:t xml:space="preserve"> Managers had a duty of </w:t>
      </w:r>
      <w:proofErr w:type="spellStart"/>
      <w:r w:rsidR="009135C1">
        <w:rPr>
          <w:sz w:val="20"/>
          <w:szCs w:val="20"/>
        </w:rPr>
        <w:t>loyalt</w:t>
      </w:r>
      <w:proofErr w:type="spellEnd"/>
      <w:r w:rsidR="009135C1">
        <w:rPr>
          <w:sz w:val="20"/>
          <w:szCs w:val="20"/>
        </w:rPr>
        <w:t xml:space="preserve"> to the LLC, its investors, and their fellow manager.  </w:t>
      </w:r>
    </w:p>
    <w:p w:rsidR="000065BC" w:rsidRDefault="000065BC" w:rsidP="000065BC">
      <w:pPr>
        <w:pStyle w:val="ListParagraph"/>
        <w:numPr>
          <w:ilvl w:val="3"/>
          <w:numId w:val="1"/>
        </w:numPr>
        <w:spacing w:after="0" w:line="240" w:lineRule="auto"/>
        <w:rPr>
          <w:sz w:val="20"/>
          <w:szCs w:val="20"/>
        </w:rPr>
      </w:pPr>
      <w:r w:rsidRPr="009135C1">
        <w:rPr>
          <w:b/>
          <w:sz w:val="20"/>
          <w:szCs w:val="20"/>
        </w:rPr>
        <w:t>Rule</w:t>
      </w:r>
      <w:r>
        <w:rPr>
          <w:sz w:val="20"/>
          <w:szCs w:val="20"/>
        </w:rPr>
        <w:t>:</w:t>
      </w:r>
      <w:r w:rsidR="009135C1">
        <w:rPr>
          <w:sz w:val="20"/>
          <w:szCs w:val="20"/>
        </w:rPr>
        <w:t xml:space="preserve"> Even when no notice is required by statute, it may be imposed under duty of loyalty.</w:t>
      </w:r>
    </w:p>
    <w:p w:rsidR="000065BC" w:rsidRDefault="009135C1" w:rsidP="009135C1">
      <w:pPr>
        <w:pStyle w:val="ListParagraph"/>
        <w:numPr>
          <w:ilvl w:val="1"/>
          <w:numId w:val="1"/>
        </w:numPr>
        <w:spacing w:after="0" w:line="240" w:lineRule="auto"/>
        <w:outlineLvl w:val="1"/>
        <w:rPr>
          <w:sz w:val="20"/>
          <w:szCs w:val="20"/>
        </w:rPr>
      </w:pPr>
      <w:r>
        <w:rPr>
          <w:sz w:val="20"/>
          <w:szCs w:val="20"/>
        </w:rPr>
        <w:t>Ownership Interests and Transferability</w:t>
      </w:r>
    </w:p>
    <w:p w:rsidR="009135C1" w:rsidRDefault="009135C1" w:rsidP="009135C1">
      <w:pPr>
        <w:pStyle w:val="ListParagraph"/>
        <w:numPr>
          <w:ilvl w:val="2"/>
          <w:numId w:val="1"/>
        </w:numPr>
        <w:spacing w:after="0" w:line="240" w:lineRule="auto"/>
        <w:rPr>
          <w:sz w:val="20"/>
          <w:szCs w:val="20"/>
        </w:rPr>
      </w:pPr>
      <w:r>
        <w:rPr>
          <w:sz w:val="20"/>
          <w:szCs w:val="20"/>
        </w:rPr>
        <w:t>DLLCA §§ 18-701 to 18-704; ULLCA §§ 501-504</w:t>
      </w:r>
    </w:p>
    <w:p w:rsidR="009135C1" w:rsidRDefault="009135C1" w:rsidP="009135C1">
      <w:pPr>
        <w:pStyle w:val="ListParagraph"/>
        <w:numPr>
          <w:ilvl w:val="2"/>
          <w:numId w:val="1"/>
        </w:numPr>
        <w:spacing w:after="0" w:line="240" w:lineRule="auto"/>
        <w:rPr>
          <w:sz w:val="20"/>
          <w:szCs w:val="20"/>
        </w:rPr>
      </w:pPr>
      <w:r>
        <w:rPr>
          <w:sz w:val="20"/>
          <w:szCs w:val="20"/>
        </w:rPr>
        <w:t>Ownership rights</w:t>
      </w:r>
    </w:p>
    <w:p w:rsidR="009135C1" w:rsidRDefault="009135C1" w:rsidP="009135C1">
      <w:pPr>
        <w:pStyle w:val="ListParagraph"/>
        <w:numPr>
          <w:ilvl w:val="3"/>
          <w:numId w:val="1"/>
        </w:numPr>
        <w:spacing w:after="0" w:line="240" w:lineRule="auto"/>
        <w:rPr>
          <w:sz w:val="20"/>
          <w:szCs w:val="20"/>
        </w:rPr>
      </w:pPr>
      <w:r>
        <w:rPr>
          <w:sz w:val="20"/>
          <w:szCs w:val="20"/>
        </w:rPr>
        <w:t>Distributions and share of profits and losses (financial rights)</w:t>
      </w:r>
    </w:p>
    <w:p w:rsidR="009135C1" w:rsidRDefault="009135C1" w:rsidP="009135C1">
      <w:pPr>
        <w:pStyle w:val="ListParagraph"/>
        <w:numPr>
          <w:ilvl w:val="3"/>
          <w:numId w:val="1"/>
        </w:numPr>
        <w:spacing w:after="0" w:line="240" w:lineRule="auto"/>
        <w:rPr>
          <w:sz w:val="20"/>
          <w:szCs w:val="20"/>
        </w:rPr>
      </w:pPr>
      <w:r>
        <w:rPr>
          <w:sz w:val="20"/>
          <w:szCs w:val="20"/>
        </w:rPr>
        <w:t>Right to participate in management (management rights)</w:t>
      </w:r>
    </w:p>
    <w:p w:rsidR="009135C1" w:rsidRDefault="009135C1" w:rsidP="009135C1">
      <w:pPr>
        <w:pStyle w:val="ListParagraph"/>
        <w:numPr>
          <w:ilvl w:val="2"/>
          <w:numId w:val="1"/>
        </w:numPr>
        <w:spacing w:after="0" w:line="240" w:lineRule="auto"/>
        <w:rPr>
          <w:sz w:val="20"/>
          <w:szCs w:val="20"/>
        </w:rPr>
      </w:pPr>
      <w:r>
        <w:rPr>
          <w:sz w:val="20"/>
          <w:szCs w:val="20"/>
        </w:rPr>
        <w:t>Cannot freely transfer full ownership (but can be modified by contract)</w:t>
      </w:r>
    </w:p>
    <w:p w:rsidR="009135C1" w:rsidRDefault="009135C1" w:rsidP="009135C1">
      <w:pPr>
        <w:pStyle w:val="ListParagraph"/>
        <w:numPr>
          <w:ilvl w:val="2"/>
          <w:numId w:val="1"/>
        </w:numPr>
        <w:spacing w:after="0" w:line="240" w:lineRule="auto"/>
        <w:rPr>
          <w:sz w:val="20"/>
          <w:szCs w:val="20"/>
        </w:rPr>
      </w:pPr>
      <w:r>
        <w:rPr>
          <w:sz w:val="20"/>
          <w:szCs w:val="20"/>
        </w:rPr>
        <w:t>Management usually only transferred by unanimous vote (some majority or majority of interest)</w:t>
      </w:r>
    </w:p>
    <w:p w:rsidR="009135C1" w:rsidRDefault="009135C1" w:rsidP="009135C1">
      <w:pPr>
        <w:pStyle w:val="ListParagraph"/>
        <w:numPr>
          <w:ilvl w:val="2"/>
          <w:numId w:val="1"/>
        </w:numPr>
        <w:spacing w:after="0" w:line="240" w:lineRule="auto"/>
        <w:rPr>
          <w:sz w:val="20"/>
          <w:szCs w:val="20"/>
        </w:rPr>
      </w:pPr>
      <w:r>
        <w:rPr>
          <w:sz w:val="20"/>
          <w:szCs w:val="20"/>
        </w:rPr>
        <w:t>Charging orders may be used against a member’s interest</w:t>
      </w:r>
    </w:p>
    <w:p w:rsidR="009135C1" w:rsidRDefault="009135C1" w:rsidP="009135C1">
      <w:pPr>
        <w:pStyle w:val="ListParagraph"/>
        <w:numPr>
          <w:ilvl w:val="3"/>
          <w:numId w:val="1"/>
        </w:numPr>
        <w:spacing w:after="0" w:line="240" w:lineRule="auto"/>
        <w:rPr>
          <w:sz w:val="20"/>
          <w:szCs w:val="20"/>
        </w:rPr>
      </w:pPr>
      <w:r>
        <w:rPr>
          <w:sz w:val="20"/>
          <w:szCs w:val="20"/>
        </w:rPr>
        <w:t>Does not dissolve (NC example statute)</w:t>
      </w:r>
    </w:p>
    <w:p w:rsidR="009135C1" w:rsidRDefault="009135C1" w:rsidP="009135C1">
      <w:pPr>
        <w:pStyle w:val="ListParagraph"/>
        <w:numPr>
          <w:ilvl w:val="3"/>
          <w:numId w:val="1"/>
        </w:numPr>
        <w:spacing w:after="0" w:line="240" w:lineRule="auto"/>
        <w:rPr>
          <w:sz w:val="20"/>
          <w:szCs w:val="20"/>
        </w:rPr>
      </w:pPr>
      <w:r>
        <w:rPr>
          <w:sz w:val="20"/>
          <w:szCs w:val="20"/>
        </w:rPr>
        <w:t>Forced sale of membership interest not permitted (NC example statute)</w:t>
      </w:r>
    </w:p>
    <w:p w:rsidR="009135C1" w:rsidRDefault="009135C1" w:rsidP="009135C1">
      <w:pPr>
        <w:pStyle w:val="ListParagraph"/>
        <w:numPr>
          <w:ilvl w:val="1"/>
          <w:numId w:val="1"/>
        </w:numPr>
        <w:spacing w:after="0" w:line="240" w:lineRule="auto"/>
        <w:rPr>
          <w:sz w:val="20"/>
          <w:szCs w:val="20"/>
        </w:rPr>
      </w:pPr>
      <w:r>
        <w:rPr>
          <w:sz w:val="20"/>
          <w:szCs w:val="20"/>
        </w:rPr>
        <w:t>Exit Rights: Dissociation and Dissolution</w:t>
      </w:r>
    </w:p>
    <w:p w:rsidR="009135C1" w:rsidRDefault="009135C1" w:rsidP="009135C1">
      <w:pPr>
        <w:pStyle w:val="ListParagraph"/>
        <w:numPr>
          <w:ilvl w:val="2"/>
          <w:numId w:val="1"/>
        </w:numPr>
        <w:spacing w:after="0" w:line="240" w:lineRule="auto"/>
        <w:rPr>
          <w:sz w:val="20"/>
          <w:szCs w:val="20"/>
        </w:rPr>
      </w:pPr>
      <w:r>
        <w:rPr>
          <w:sz w:val="20"/>
          <w:szCs w:val="20"/>
        </w:rPr>
        <w:t>DLLCA §§ 18-603 to 18-604, 18-801 to 18-804; ULCCA §§ 101(2), (19), 601-603, 701-704, 801-808</w:t>
      </w:r>
    </w:p>
    <w:p w:rsidR="009135C1" w:rsidRDefault="0073066E" w:rsidP="009135C1">
      <w:pPr>
        <w:pStyle w:val="ListParagraph"/>
        <w:numPr>
          <w:ilvl w:val="2"/>
          <w:numId w:val="1"/>
        </w:numPr>
        <w:spacing w:after="0" w:line="240" w:lineRule="auto"/>
        <w:rPr>
          <w:sz w:val="20"/>
          <w:szCs w:val="20"/>
        </w:rPr>
      </w:pPr>
      <w:r>
        <w:rPr>
          <w:sz w:val="20"/>
          <w:szCs w:val="20"/>
        </w:rPr>
        <w:t>Dissociation usually occurs through withdrawal, resignation, death, or bankruptcy</w:t>
      </w:r>
    </w:p>
    <w:p w:rsidR="0073066E" w:rsidRDefault="0073066E" w:rsidP="0073066E">
      <w:pPr>
        <w:pStyle w:val="ListParagraph"/>
        <w:numPr>
          <w:ilvl w:val="3"/>
          <w:numId w:val="1"/>
        </w:numPr>
        <w:spacing w:after="0" w:line="240" w:lineRule="auto"/>
        <w:rPr>
          <w:sz w:val="20"/>
          <w:szCs w:val="20"/>
        </w:rPr>
      </w:pPr>
      <w:r>
        <w:rPr>
          <w:sz w:val="20"/>
          <w:szCs w:val="20"/>
        </w:rPr>
        <w:t>Usually results in buyout of dissociating ownership interest or dissolution</w:t>
      </w:r>
    </w:p>
    <w:p w:rsidR="0073066E" w:rsidRDefault="0073066E" w:rsidP="0073066E">
      <w:pPr>
        <w:pStyle w:val="ListParagraph"/>
        <w:numPr>
          <w:ilvl w:val="3"/>
          <w:numId w:val="1"/>
        </w:numPr>
        <w:spacing w:after="0" w:line="240" w:lineRule="auto"/>
        <w:rPr>
          <w:sz w:val="20"/>
          <w:szCs w:val="20"/>
        </w:rPr>
      </w:pPr>
      <w:r>
        <w:rPr>
          <w:sz w:val="20"/>
          <w:szCs w:val="20"/>
        </w:rPr>
        <w:t>Many states are curtailing buyout requirement due to check-the-box regulation</w:t>
      </w:r>
    </w:p>
    <w:p w:rsidR="0073066E" w:rsidRDefault="0073066E" w:rsidP="0073066E">
      <w:pPr>
        <w:pStyle w:val="ListParagraph"/>
        <w:numPr>
          <w:ilvl w:val="2"/>
          <w:numId w:val="1"/>
        </w:numPr>
        <w:spacing w:after="0" w:line="240" w:lineRule="auto"/>
        <w:rPr>
          <w:sz w:val="20"/>
          <w:szCs w:val="20"/>
        </w:rPr>
      </w:pPr>
      <w:r>
        <w:rPr>
          <w:sz w:val="20"/>
          <w:szCs w:val="20"/>
        </w:rPr>
        <w:t>LLCs face similar oppression dangers as owners of closely-held corporations</w:t>
      </w:r>
    </w:p>
    <w:p w:rsidR="0073066E" w:rsidRPr="0073066E" w:rsidRDefault="0073066E" w:rsidP="0073066E">
      <w:pPr>
        <w:pStyle w:val="ListParagraph"/>
        <w:numPr>
          <w:ilvl w:val="2"/>
          <w:numId w:val="1"/>
        </w:numPr>
        <w:spacing w:after="0" w:line="240" w:lineRule="auto"/>
        <w:rPr>
          <w:sz w:val="20"/>
          <w:szCs w:val="20"/>
        </w:rPr>
      </w:pPr>
      <w:r w:rsidRPr="0073066E">
        <w:rPr>
          <w:sz w:val="20"/>
          <w:szCs w:val="20"/>
        </w:rPr>
        <w:lastRenderedPageBreak/>
        <w:t>Dissolution</w:t>
      </w:r>
      <w:r>
        <w:rPr>
          <w:sz w:val="20"/>
          <w:szCs w:val="20"/>
        </w:rPr>
        <w:t>: at</w:t>
      </w:r>
      <w:r w:rsidRPr="0073066E">
        <w:rPr>
          <w:sz w:val="20"/>
          <w:szCs w:val="20"/>
        </w:rPr>
        <w:t xml:space="preserve"> time specified</w:t>
      </w:r>
      <w:r>
        <w:rPr>
          <w:sz w:val="20"/>
          <w:szCs w:val="20"/>
        </w:rPr>
        <w:t>, majority interest vote, judicial decision.</w:t>
      </w:r>
    </w:p>
    <w:sectPr w:rsidR="0073066E" w:rsidRPr="0073066E" w:rsidSect="00EE7C97">
      <w:footerReference w:type="default" r:id="rId15"/>
      <w:headerReference w:type="first" r:id="rId16"/>
      <w:footerReference w:type="first" r:id="rId17"/>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A7B" w:rsidRDefault="00275A7B" w:rsidP="00631DC0">
      <w:pPr>
        <w:spacing w:after="0" w:line="240" w:lineRule="auto"/>
      </w:pPr>
      <w:r>
        <w:separator/>
      </w:r>
    </w:p>
  </w:endnote>
  <w:endnote w:type="continuationSeparator" w:id="0">
    <w:p w:rsidR="00275A7B" w:rsidRDefault="00275A7B" w:rsidP="0063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2C2" w:rsidRDefault="000902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980693"/>
      <w:docPartObj>
        <w:docPartGallery w:val="Page Numbers (Bottom of Page)"/>
        <w:docPartUnique/>
      </w:docPartObj>
    </w:sdtPr>
    <w:sdtEndPr>
      <w:rPr>
        <w:noProof/>
      </w:rPr>
    </w:sdtEndPr>
    <w:sdtContent>
      <w:p w:rsidR="00140AAF" w:rsidRDefault="00140AAF">
        <w:pPr>
          <w:pStyle w:val="Footer"/>
          <w:jc w:val="right"/>
        </w:pPr>
        <w:r>
          <w:fldChar w:fldCharType="begin"/>
        </w:r>
        <w:r>
          <w:instrText xml:space="preserve"> PAGE   \* MERGEFORMAT </w:instrText>
        </w:r>
        <w:r>
          <w:fldChar w:fldCharType="separate"/>
        </w:r>
        <w:r>
          <w:rPr>
            <w:noProof/>
          </w:rPr>
          <w:t>ii</w:t>
        </w:r>
        <w:r>
          <w:rPr>
            <w:noProof/>
          </w:rPr>
          <w:fldChar w:fldCharType="end"/>
        </w:r>
      </w:p>
    </w:sdtContent>
  </w:sdt>
  <w:p w:rsidR="00140AAF" w:rsidRDefault="00140A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AF" w:rsidRDefault="00140AAF">
    <w:pPr>
      <w:pStyle w:val="Footer"/>
      <w:jc w:val="right"/>
    </w:pPr>
  </w:p>
  <w:p w:rsidR="00140AAF" w:rsidRDefault="00140AAF">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770344"/>
      <w:docPartObj>
        <w:docPartGallery w:val="Page Numbers (Bottom of Page)"/>
        <w:docPartUnique/>
      </w:docPartObj>
    </w:sdtPr>
    <w:sdtEndPr>
      <w:rPr>
        <w:noProof/>
      </w:rPr>
    </w:sdtEndPr>
    <w:sdtContent>
      <w:p w:rsidR="00140AAF" w:rsidRDefault="00140AAF">
        <w:pPr>
          <w:pStyle w:val="Footer"/>
          <w:jc w:val="right"/>
        </w:pPr>
        <w:r>
          <w:fldChar w:fldCharType="begin"/>
        </w:r>
        <w:r>
          <w:instrText xml:space="preserve"> PAGE   \* MERGEFORMAT </w:instrText>
        </w:r>
        <w:r>
          <w:fldChar w:fldCharType="separate"/>
        </w:r>
        <w:r w:rsidR="000902C2">
          <w:rPr>
            <w:noProof/>
          </w:rPr>
          <w:t>1</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AF" w:rsidRDefault="00140AA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A7B" w:rsidRDefault="00275A7B" w:rsidP="00631DC0">
      <w:pPr>
        <w:spacing w:after="0" w:line="240" w:lineRule="auto"/>
      </w:pPr>
      <w:r>
        <w:separator/>
      </w:r>
    </w:p>
  </w:footnote>
  <w:footnote w:type="continuationSeparator" w:id="0">
    <w:p w:rsidR="00275A7B" w:rsidRDefault="00275A7B" w:rsidP="00631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2C2" w:rsidRDefault="00090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2C2" w:rsidRDefault="000902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AF" w:rsidRDefault="00140AAF" w:rsidP="00631DC0">
    <w:pPr>
      <w:pStyle w:val="Header"/>
      <w:jc w:val="right"/>
    </w:pPr>
    <w:r>
      <w:t>Business Organizations 2010 – Moll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AF" w:rsidRPr="00EE7C97" w:rsidRDefault="00140AAF" w:rsidP="00EE7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A33F0"/>
    <w:multiLevelType w:val="hybridMultilevel"/>
    <w:tmpl w:val="90708FA8"/>
    <w:lvl w:ilvl="0" w:tplc="46DCC5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AB0041E"/>
    <w:multiLevelType w:val="hybridMultilevel"/>
    <w:tmpl w:val="54DE3338"/>
    <w:lvl w:ilvl="0" w:tplc="89B8DDD2">
      <w:start w:val="1"/>
      <w:numFmt w:val="lowerLetter"/>
      <w:lvlText w:val="(%1)"/>
      <w:lvlJc w:val="left"/>
      <w:pPr>
        <w:ind w:left="6840" w:hanging="360"/>
      </w:pPr>
      <w:rPr>
        <w:rFonts w:hint="default"/>
      </w:rPr>
    </w:lvl>
    <w:lvl w:ilvl="1" w:tplc="04090019">
      <w:start w:val="1"/>
      <w:numFmt w:val="lowerLetter"/>
      <w:lvlText w:val="%2."/>
      <w:lvlJc w:val="left"/>
      <w:pPr>
        <w:ind w:left="7560" w:hanging="360"/>
      </w:pPr>
    </w:lvl>
    <w:lvl w:ilvl="2" w:tplc="0409001B">
      <w:start w:val="1"/>
      <w:numFmt w:val="lowerRoman"/>
      <w:lvlText w:val="%3."/>
      <w:lvlJc w:val="right"/>
      <w:pPr>
        <w:ind w:left="8280" w:hanging="180"/>
      </w:pPr>
    </w:lvl>
    <w:lvl w:ilvl="3" w:tplc="0409000F">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E9"/>
    <w:rsid w:val="000065BC"/>
    <w:rsid w:val="00034021"/>
    <w:rsid w:val="00050CEB"/>
    <w:rsid w:val="00053BB6"/>
    <w:rsid w:val="000645D9"/>
    <w:rsid w:val="00077F93"/>
    <w:rsid w:val="000902C2"/>
    <w:rsid w:val="000A364B"/>
    <w:rsid w:val="000B4D43"/>
    <w:rsid w:val="000B6BCC"/>
    <w:rsid w:val="000B7A71"/>
    <w:rsid w:val="000C20C5"/>
    <w:rsid w:val="000E2731"/>
    <w:rsid w:val="000E6BED"/>
    <w:rsid w:val="000F4B9D"/>
    <w:rsid w:val="00140AAF"/>
    <w:rsid w:val="00145336"/>
    <w:rsid w:val="00155696"/>
    <w:rsid w:val="00195FAF"/>
    <w:rsid w:val="00196084"/>
    <w:rsid w:val="001A0A20"/>
    <w:rsid w:val="00204402"/>
    <w:rsid w:val="00234D62"/>
    <w:rsid w:val="00234F58"/>
    <w:rsid w:val="0023674F"/>
    <w:rsid w:val="00275A7B"/>
    <w:rsid w:val="00292271"/>
    <w:rsid w:val="00296B8C"/>
    <w:rsid w:val="002A3F9C"/>
    <w:rsid w:val="002B0EB9"/>
    <w:rsid w:val="002B2A5D"/>
    <w:rsid w:val="002C0465"/>
    <w:rsid w:val="002C7909"/>
    <w:rsid w:val="0032236C"/>
    <w:rsid w:val="00346E05"/>
    <w:rsid w:val="00374000"/>
    <w:rsid w:val="003756EE"/>
    <w:rsid w:val="003901FA"/>
    <w:rsid w:val="00405957"/>
    <w:rsid w:val="00427E19"/>
    <w:rsid w:val="00430477"/>
    <w:rsid w:val="004461A8"/>
    <w:rsid w:val="00456625"/>
    <w:rsid w:val="00465E88"/>
    <w:rsid w:val="00475F87"/>
    <w:rsid w:val="004A5533"/>
    <w:rsid w:val="004C7350"/>
    <w:rsid w:val="004D7413"/>
    <w:rsid w:val="004E3F5A"/>
    <w:rsid w:val="004E5EA5"/>
    <w:rsid w:val="004F4072"/>
    <w:rsid w:val="005500C5"/>
    <w:rsid w:val="00550FD7"/>
    <w:rsid w:val="00565B54"/>
    <w:rsid w:val="00597F97"/>
    <w:rsid w:val="005B226B"/>
    <w:rsid w:val="005B34D2"/>
    <w:rsid w:val="005F4ABF"/>
    <w:rsid w:val="00600CB7"/>
    <w:rsid w:val="00616A60"/>
    <w:rsid w:val="00631DC0"/>
    <w:rsid w:val="00654B47"/>
    <w:rsid w:val="006862C9"/>
    <w:rsid w:val="00693FA4"/>
    <w:rsid w:val="006B4D6C"/>
    <w:rsid w:val="006C792A"/>
    <w:rsid w:val="006E31BD"/>
    <w:rsid w:val="0070079B"/>
    <w:rsid w:val="007062F2"/>
    <w:rsid w:val="007110A7"/>
    <w:rsid w:val="00715C82"/>
    <w:rsid w:val="007249C4"/>
    <w:rsid w:val="0073066E"/>
    <w:rsid w:val="00737051"/>
    <w:rsid w:val="0074007C"/>
    <w:rsid w:val="00771510"/>
    <w:rsid w:val="007767AD"/>
    <w:rsid w:val="0078533D"/>
    <w:rsid w:val="00793CF5"/>
    <w:rsid w:val="007A08B8"/>
    <w:rsid w:val="007B13C3"/>
    <w:rsid w:val="007E3067"/>
    <w:rsid w:val="007F5DF1"/>
    <w:rsid w:val="008537B2"/>
    <w:rsid w:val="00874637"/>
    <w:rsid w:val="008D2410"/>
    <w:rsid w:val="00904C29"/>
    <w:rsid w:val="00905304"/>
    <w:rsid w:val="009135C1"/>
    <w:rsid w:val="00930C33"/>
    <w:rsid w:val="009634FF"/>
    <w:rsid w:val="009B1BCF"/>
    <w:rsid w:val="009B2E9D"/>
    <w:rsid w:val="009E34F5"/>
    <w:rsid w:val="009E3D43"/>
    <w:rsid w:val="009F2FE9"/>
    <w:rsid w:val="009F6DE5"/>
    <w:rsid w:val="00A01F99"/>
    <w:rsid w:val="00A03C1E"/>
    <w:rsid w:val="00A14CEB"/>
    <w:rsid w:val="00A30877"/>
    <w:rsid w:val="00A42446"/>
    <w:rsid w:val="00A43FAE"/>
    <w:rsid w:val="00A63456"/>
    <w:rsid w:val="00A728FA"/>
    <w:rsid w:val="00A82297"/>
    <w:rsid w:val="00A93306"/>
    <w:rsid w:val="00AE2392"/>
    <w:rsid w:val="00B02A62"/>
    <w:rsid w:val="00B04EF0"/>
    <w:rsid w:val="00B25147"/>
    <w:rsid w:val="00B37DAD"/>
    <w:rsid w:val="00B874A0"/>
    <w:rsid w:val="00B93AAD"/>
    <w:rsid w:val="00BA576F"/>
    <w:rsid w:val="00BD3671"/>
    <w:rsid w:val="00BE08C3"/>
    <w:rsid w:val="00BF0255"/>
    <w:rsid w:val="00C06F0C"/>
    <w:rsid w:val="00C3262A"/>
    <w:rsid w:val="00C42C4E"/>
    <w:rsid w:val="00CA05D1"/>
    <w:rsid w:val="00CB15F2"/>
    <w:rsid w:val="00CD449F"/>
    <w:rsid w:val="00CD6582"/>
    <w:rsid w:val="00CE599C"/>
    <w:rsid w:val="00D1565A"/>
    <w:rsid w:val="00D63DDD"/>
    <w:rsid w:val="00D8354A"/>
    <w:rsid w:val="00D848DE"/>
    <w:rsid w:val="00DB37F1"/>
    <w:rsid w:val="00DC185F"/>
    <w:rsid w:val="00DC2C38"/>
    <w:rsid w:val="00DC4139"/>
    <w:rsid w:val="00DD55BE"/>
    <w:rsid w:val="00DF511E"/>
    <w:rsid w:val="00E014A7"/>
    <w:rsid w:val="00E0764D"/>
    <w:rsid w:val="00E32DE3"/>
    <w:rsid w:val="00E3684C"/>
    <w:rsid w:val="00E404C3"/>
    <w:rsid w:val="00E64A84"/>
    <w:rsid w:val="00ED3410"/>
    <w:rsid w:val="00EE41C4"/>
    <w:rsid w:val="00EE7C97"/>
    <w:rsid w:val="00EF296F"/>
    <w:rsid w:val="00F47FAE"/>
    <w:rsid w:val="00F522A7"/>
    <w:rsid w:val="00F565E4"/>
    <w:rsid w:val="00F91005"/>
    <w:rsid w:val="00FA3256"/>
    <w:rsid w:val="00FC605D"/>
    <w:rsid w:val="00FD18DC"/>
    <w:rsid w:val="00FE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7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C9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1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DC0"/>
  </w:style>
  <w:style w:type="paragraph" w:styleId="Footer">
    <w:name w:val="footer"/>
    <w:basedOn w:val="Normal"/>
    <w:link w:val="FooterChar"/>
    <w:uiPriority w:val="99"/>
    <w:unhideWhenUsed/>
    <w:rsid w:val="00631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DC0"/>
  </w:style>
  <w:style w:type="paragraph" w:styleId="ListParagraph">
    <w:name w:val="List Paragraph"/>
    <w:basedOn w:val="Normal"/>
    <w:uiPriority w:val="34"/>
    <w:qFormat/>
    <w:rsid w:val="00631DC0"/>
    <w:pPr>
      <w:ind w:left="720"/>
      <w:contextualSpacing/>
    </w:pPr>
  </w:style>
  <w:style w:type="paragraph" w:styleId="TOCHeading">
    <w:name w:val="TOC Heading"/>
    <w:basedOn w:val="Heading1"/>
    <w:next w:val="Normal"/>
    <w:uiPriority w:val="39"/>
    <w:semiHidden/>
    <w:unhideWhenUsed/>
    <w:qFormat/>
    <w:rsid w:val="00EE7C97"/>
    <w:pPr>
      <w:outlineLvl w:val="9"/>
    </w:pPr>
    <w:rPr>
      <w:lang w:eastAsia="ja-JP"/>
    </w:rPr>
  </w:style>
  <w:style w:type="paragraph" w:styleId="TOC1">
    <w:name w:val="toc 1"/>
    <w:basedOn w:val="Normal"/>
    <w:next w:val="Normal"/>
    <w:autoRedefine/>
    <w:uiPriority w:val="39"/>
    <w:unhideWhenUsed/>
    <w:rsid w:val="00EE7C97"/>
    <w:pPr>
      <w:spacing w:after="100"/>
    </w:pPr>
  </w:style>
  <w:style w:type="paragraph" w:styleId="TOC2">
    <w:name w:val="toc 2"/>
    <w:basedOn w:val="Normal"/>
    <w:next w:val="Normal"/>
    <w:autoRedefine/>
    <w:uiPriority w:val="39"/>
    <w:unhideWhenUsed/>
    <w:rsid w:val="00EE7C97"/>
    <w:pPr>
      <w:spacing w:after="100"/>
      <w:ind w:left="220"/>
    </w:pPr>
  </w:style>
  <w:style w:type="paragraph" w:styleId="TOC3">
    <w:name w:val="toc 3"/>
    <w:basedOn w:val="Normal"/>
    <w:next w:val="Normal"/>
    <w:autoRedefine/>
    <w:uiPriority w:val="39"/>
    <w:unhideWhenUsed/>
    <w:rsid w:val="00EE7C97"/>
    <w:pPr>
      <w:spacing w:after="100"/>
      <w:ind w:left="440"/>
    </w:pPr>
  </w:style>
  <w:style w:type="character" w:styleId="Hyperlink">
    <w:name w:val="Hyperlink"/>
    <w:basedOn w:val="DefaultParagraphFont"/>
    <w:uiPriority w:val="99"/>
    <w:unhideWhenUsed/>
    <w:rsid w:val="00EE7C97"/>
    <w:rPr>
      <w:color w:val="0000FF" w:themeColor="hyperlink"/>
      <w:u w:val="single"/>
    </w:rPr>
  </w:style>
  <w:style w:type="paragraph" w:styleId="BalloonText">
    <w:name w:val="Balloon Text"/>
    <w:basedOn w:val="Normal"/>
    <w:link w:val="BalloonTextChar"/>
    <w:uiPriority w:val="99"/>
    <w:semiHidden/>
    <w:unhideWhenUsed/>
    <w:rsid w:val="00EE7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C97"/>
    <w:rPr>
      <w:rFonts w:ascii="Tahoma" w:hAnsi="Tahoma" w:cs="Tahoma"/>
      <w:sz w:val="16"/>
      <w:szCs w:val="16"/>
    </w:rPr>
  </w:style>
  <w:style w:type="character" w:styleId="PlaceholderText">
    <w:name w:val="Placeholder Text"/>
    <w:basedOn w:val="DefaultParagraphFont"/>
    <w:uiPriority w:val="99"/>
    <w:semiHidden/>
    <w:rsid w:val="00FD18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7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C9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1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DC0"/>
  </w:style>
  <w:style w:type="paragraph" w:styleId="Footer">
    <w:name w:val="footer"/>
    <w:basedOn w:val="Normal"/>
    <w:link w:val="FooterChar"/>
    <w:uiPriority w:val="99"/>
    <w:unhideWhenUsed/>
    <w:rsid w:val="00631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DC0"/>
  </w:style>
  <w:style w:type="paragraph" w:styleId="ListParagraph">
    <w:name w:val="List Paragraph"/>
    <w:basedOn w:val="Normal"/>
    <w:uiPriority w:val="34"/>
    <w:qFormat/>
    <w:rsid w:val="00631DC0"/>
    <w:pPr>
      <w:ind w:left="720"/>
      <w:contextualSpacing/>
    </w:pPr>
  </w:style>
  <w:style w:type="paragraph" w:styleId="TOCHeading">
    <w:name w:val="TOC Heading"/>
    <w:basedOn w:val="Heading1"/>
    <w:next w:val="Normal"/>
    <w:uiPriority w:val="39"/>
    <w:semiHidden/>
    <w:unhideWhenUsed/>
    <w:qFormat/>
    <w:rsid w:val="00EE7C97"/>
    <w:pPr>
      <w:outlineLvl w:val="9"/>
    </w:pPr>
    <w:rPr>
      <w:lang w:eastAsia="ja-JP"/>
    </w:rPr>
  </w:style>
  <w:style w:type="paragraph" w:styleId="TOC1">
    <w:name w:val="toc 1"/>
    <w:basedOn w:val="Normal"/>
    <w:next w:val="Normal"/>
    <w:autoRedefine/>
    <w:uiPriority w:val="39"/>
    <w:unhideWhenUsed/>
    <w:rsid w:val="00EE7C97"/>
    <w:pPr>
      <w:spacing w:after="100"/>
    </w:pPr>
  </w:style>
  <w:style w:type="paragraph" w:styleId="TOC2">
    <w:name w:val="toc 2"/>
    <w:basedOn w:val="Normal"/>
    <w:next w:val="Normal"/>
    <w:autoRedefine/>
    <w:uiPriority w:val="39"/>
    <w:unhideWhenUsed/>
    <w:rsid w:val="00EE7C97"/>
    <w:pPr>
      <w:spacing w:after="100"/>
      <w:ind w:left="220"/>
    </w:pPr>
  </w:style>
  <w:style w:type="paragraph" w:styleId="TOC3">
    <w:name w:val="toc 3"/>
    <w:basedOn w:val="Normal"/>
    <w:next w:val="Normal"/>
    <w:autoRedefine/>
    <w:uiPriority w:val="39"/>
    <w:unhideWhenUsed/>
    <w:rsid w:val="00EE7C97"/>
    <w:pPr>
      <w:spacing w:after="100"/>
      <w:ind w:left="440"/>
    </w:pPr>
  </w:style>
  <w:style w:type="character" w:styleId="Hyperlink">
    <w:name w:val="Hyperlink"/>
    <w:basedOn w:val="DefaultParagraphFont"/>
    <w:uiPriority w:val="99"/>
    <w:unhideWhenUsed/>
    <w:rsid w:val="00EE7C97"/>
    <w:rPr>
      <w:color w:val="0000FF" w:themeColor="hyperlink"/>
      <w:u w:val="single"/>
    </w:rPr>
  </w:style>
  <w:style w:type="paragraph" w:styleId="BalloonText">
    <w:name w:val="Balloon Text"/>
    <w:basedOn w:val="Normal"/>
    <w:link w:val="BalloonTextChar"/>
    <w:uiPriority w:val="99"/>
    <w:semiHidden/>
    <w:unhideWhenUsed/>
    <w:rsid w:val="00EE7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C97"/>
    <w:rPr>
      <w:rFonts w:ascii="Tahoma" w:hAnsi="Tahoma" w:cs="Tahoma"/>
      <w:sz w:val="16"/>
      <w:szCs w:val="16"/>
    </w:rPr>
  </w:style>
  <w:style w:type="character" w:styleId="PlaceholderText">
    <w:name w:val="Placeholder Text"/>
    <w:basedOn w:val="DefaultParagraphFont"/>
    <w:uiPriority w:val="99"/>
    <w:semiHidden/>
    <w:rsid w:val="00FD18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9AA00-D02E-45A8-863A-2D8AFFBC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13070</Words>
  <Characters>74499</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Gay</dc:creator>
  <cp:lastModifiedBy> </cp:lastModifiedBy>
  <cp:revision>2</cp:revision>
  <cp:lastPrinted>2010-11-23T03:41:00Z</cp:lastPrinted>
  <dcterms:created xsi:type="dcterms:W3CDTF">2010-12-13T21:05:00Z</dcterms:created>
  <dcterms:modified xsi:type="dcterms:W3CDTF">2010-12-13T21:05:00Z</dcterms:modified>
</cp:coreProperties>
</file>