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413756164"/>
        <w:docPartObj>
          <w:docPartGallery w:val="Table of Contents"/>
          <w:docPartUnique/>
        </w:docPartObj>
      </w:sdtPr>
      <w:sdtContent>
        <w:p w:rsidR="007F3285" w:rsidRDefault="007F3285">
          <w:pPr>
            <w:pStyle w:val="TOCHeading"/>
          </w:pPr>
          <w:r>
            <w:t>Table of Contents</w:t>
          </w:r>
        </w:p>
        <w:p w:rsidR="00DC1088" w:rsidRDefault="0035127D">
          <w:pPr>
            <w:pStyle w:val="TOC1"/>
            <w:tabs>
              <w:tab w:val="right" w:leader="dot" w:pos="9350"/>
            </w:tabs>
            <w:rPr>
              <w:rFonts w:eastAsiaTheme="minorEastAsia"/>
              <w:noProof/>
            </w:rPr>
          </w:pPr>
          <w:r>
            <w:fldChar w:fldCharType="begin"/>
          </w:r>
          <w:r w:rsidR="007F3285">
            <w:instrText xml:space="preserve"> TOC \o "1-3" \h \z \u </w:instrText>
          </w:r>
          <w:r>
            <w:fldChar w:fldCharType="separate"/>
          </w:r>
          <w:hyperlink w:anchor="_Toc248498800" w:history="1">
            <w:r w:rsidR="00DC1088" w:rsidRPr="00594E85">
              <w:rPr>
                <w:rStyle w:val="Hyperlink"/>
                <w:rFonts w:eastAsia="Times New Roman"/>
                <w:noProof/>
              </w:rPr>
              <w:t>PLEADING REQUIREMENTS</w:t>
            </w:r>
            <w:r w:rsidR="00DC1088">
              <w:rPr>
                <w:noProof/>
                <w:webHidden/>
              </w:rPr>
              <w:tab/>
            </w:r>
            <w:r w:rsidR="00DC1088">
              <w:rPr>
                <w:noProof/>
                <w:webHidden/>
              </w:rPr>
              <w:fldChar w:fldCharType="begin"/>
            </w:r>
            <w:r w:rsidR="00DC1088">
              <w:rPr>
                <w:noProof/>
                <w:webHidden/>
              </w:rPr>
              <w:instrText xml:space="preserve"> PAGEREF _Toc248498800 \h </w:instrText>
            </w:r>
            <w:r w:rsidR="00DC1088">
              <w:rPr>
                <w:noProof/>
                <w:webHidden/>
              </w:rPr>
            </w:r>
            <w:r w:rsidR="00DC1088">
              <w:rPr>
                <w:noProof/>
                <w:webHidden/>
              </w:rPr>
              <w:fldChar w:fldCharType="separate"/>
            </w:r>
            <w:r w:rsidR="001C2940">
              <w:rPr>
                <w:noProof/>
                <w:webHidden/>
              </w:rPr>
              <w:t>3</w:t>
            </w:r>
            <w:r w:rsidR="00DC1088">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01" w:history="1">
            <w:r w:rsidRPr="00594E85">
              <w:rPr>
                <w:rStyle w:val="Hyperlink"/>
                <w:rFonts w:ascii="Calibri" w:eastAsia="Times New Roman" w:hAnsi="Calibri" w:cs="Calibri"/>
                <w:noProof/>
              </w:rPr>
              <w:t>a.</w:t>
            </w:r>
            <w:r>
              <w:rPr>
                <w:rFonts w:eastAsiaTheme="minorEastAsia"/>
                <w:noProof/>
              </w:rPr>
              <w:tab/>
            </w:r>
            <w:r w:rsidRPr="00594E85">
              <w:rPr>
                <w:rStyle w:val="Hyperlink"/>
                <w:noProof/>
              </w:rPr>
              <w:t>Rule 8</w:t>
            </w:r>
            <w:r>
              <w:rPr>
                <w:noProof/>
                <w:webHidden/>
              </w:rPr>
              <w:tab/>
            </w:r>
            <w:r>
              <w:rPr>
                <w:noProof/>
                <w:webHidden/>
              </w:rPr>
              <w:fldChar w:fldCharType="begin"/>
            </w:r>
            <w:r>
              <w:rPr>
                <w:noProof/>
                <w:webHidden/>
              </w:rPr>
              <w:instrText xml:space="preserve"> PAGEREF _Toc248498801 \h </w:instrText>
            </w:r>
            <w:r>
              <w:rPr>
                <w:noProof/>
                <w:webHidden/>
              </w:rPr>
            </w:r>
            <w:r>
              <w:rPr>
                <w:noProof/>
                <w:webHidden/>
              </w:rPr>
              <w:fldChar w:fldCharType="separate"/>
            </w:r>
            <w:r w:rsidR="001C2940">
              <w:rPr>
                <w:noProof/>
                <w:webHidden/>
              </w:rPr>
              <w:t>3</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02" w:history="1">
            <w:r w:rsidRPr="00594E85">
              <w:rPr>
                <w:rStyle w:val="Hyperlink"/>
                <w:rFonts w:ascii="Calibri" w:eastAsia="Times New Roman" w:hAnsi="Calibri" w:cs="Calibri"/>
                <w:noProof/>
              </w:rPr>
              <w:t>c.</w:t>
            </w:r>
            <w:r>
              <w:rPr>
                <w:rFonts w:eastAsiaTheme="minorEastAsia"/>
                <w:noProof/>
              </w:rPr>
              <w:tab/>
            </w:r>
            <w:r w:rsidRPr="00594E85">
              <w:rPr>
                <w:rStyle w:val="Hyperlink"/>
                <w:noProof/>
              </w:rPr>
              <w:t>Issues btwn Rule 8 and 12(b)(6) motions</w:t>
            </w:r>
            <w:r>
              <w:rPr>
                <w:noProof/>
                <w:webHidden/>
              </w:rPr>
              <w:tab/>
            </w:r>
            <w:r>
              <w:rPr>
                <w:noProof/>
                <w:webHidden/>
              </w:rPr>
              <w:fldChar w:fldCharType="begin"/>
            </w:r>
            <w:r>
              <w:rPr>
                <w:noProof/>
                <w:webHidden/>
              </w:rPr>
              <w:instrText xml:space="preserve"> PAGEREF _Toc248498802 \h </w:instrText>
            </w:r>
            <w:r>
              <w:rPr>
                <w:noProof/>
                <w:webHidden/>
              </w:rPr>
            </w:r>
            <w:r>
              <w:rPr>
                <w:noProof/>
                <w:webHidden/>
              </w:rPr>
              <w:fldChar w:fldCharType="separate"/>
            </w:r>
            <w:r w:rsidR="001C2940">
              <w:rPr>
                <w:noProof/>
                <w:webHidden/>
              </w:rPr>
              <w:t>3</w:t>
            </w:r>
            <w:r>
              <w:rPr>
                <w:noProof/>
                <w:webHidden/>
              </w:rPr>
              <w:fldChar w:fldCharType="end"/>
            </w:r>
          </w:hyperlink>
        </w:p>
        <w:p w:rsidR="00DC1088" w:rsidRDefault="00DC1088">
          <w:pPr>
            <w:pStyle w:val="TOC1"/>
            <w:tabs>
              <w:tab w:val="right" w:leader="dot" w:pos="9350"/>
            </w:tabs>
            <w:rPr>
              <w:rFonts w:eastAsiaTheme="minorEastAsia"/>
              <w:noProof/>
            </w:rPr>
          </w:pPr>
          <w:hyperlink w:anchor="_Toc248498803" w:history="1">
            <w:r w:rsidRPr="00594E85">
              <w:rPr>
                <w:rStyle w:val="Hyperlink"/>
                <w:rFonts w:eastAsia="Times New Roman"/>
                <w:noProof/>
              </w:rPr>
              <w:t>SERVICE OF PROCESS</w:t>
            </w:r>
            <w:r>
              <w:rPr>
                <w:noProof/>
                <w:webHidden/>
              </w:rPr>
              <w:tab/>
            </w:r>
            <w:r>
              <w:rPr>
                <w:noProof/>
                <w:webHidden/>
              </w:rPr>
              <w:fldChar w:fldCharType="begin"/>
            </w:r>
            <w:r>
              <w:rPr>
                <w:noProof/>
                <w:webHidden/>
              </w:rPr>
              <w:instrText xml:space="preserve"> PAGEREF _Toc248498803 \h </w:instrText>
            </w:r>
            <w:r>
              <w:rPr>
                <w:noProof/>
                <w:webHidden/>
              </w:rPr>
            </w:r>
            <w:r>
              <w:rPr>
                <w:noProof/>
                <w:webHidden/>
              </w:rPr>
              <w:fldChar w:fldCharType="separate"/>
            </w:r>
            <w:r w:rsidR="001C2940">
              <w:rPr>
                <w:noProof/>
                <w:webHidden/>
              </w:rPr>
              <w:t>4</w:t>
            </w:r>
            <w:r>
              <w:rPr>
                <w:noProof/>
                <w:webHidden/>
              </w:rPr>
              <w:fldChar w:fldCharType="end"/>
            </w:r>
          </w:hyperlink>
        </w:p>
        <w:p w:rsidR="00DC1088" w:rsidRDefault="00DC1088">
          <w:pPr>
            <w:pStyle w:val="TOC1"/>
            <w:tabs>
              <w:tab w:val="right" w:leader="dot" w:pos="9350"/>
            </w:tabs>
            <w:rPr>
              <w:rFonts w:eastAsiaTheme="minorEastAsia"/>
              <w:noProof/>
            </w:rPr>
          </w:pPr>
          <w:hyperlink w:anchor="_Toc248498804" w:history="1">
            <w:r w:rsidRPr="00594E85">
              <w:rPr>
                <w:rStyle w:val="Hyperlink"/>
                <w:rFonts w:eastAsia="Times New Roman"/>
                <w:noProof/>
              </w:rPr>
              <w:t>PRE-ANSWER MOTIONS</w:t>
            </w:r>
            <w:r>
              <w:rPr>
                <w:noProof/>
                <w:webHidden/>
              </w:rPr>
              <w:tab/>
            </w:r>
            <w:r>
              <w:rPr>
                <w:noProof/>
                <w:webHidden/>
              </w:rPr>
              <w:fldChar w:fldCharType="begin"/>
            </w:r>
            <w:r>
              <w:rPr>
                <w:noProof/>
                <w:webHidden/>
              </w:rPr>
              <w:instrText xml:space="preserve"> PAGEREF _Toc248498804 \h </w:instrText>
            </w:r>
            <w:r>
              <w:rPr>
                <w:noProof/>
                <w:webHidden/>
              </w:rPr>
            </w:r>
            <w:r>
              <w:rPr>
                <w:noProof/>
                <w:webHidden/>
              </w:rPr>
              <w:fldChar w:fldCharType="separate"/>
            </w:r>
            <w:r w:rsidR="001C2940">
              <w:rPr>
                <w:noProof/>
                <w:webHidden/>
              </w:rPr>
              <w:t>5</w:t>
            </w:r>
            <w:r>
              <w:rPr>
                <w:noProof/>
                <w:webHidden/>
              </w:rPr>
              <w:fldChar w:fldCharType="end"/>
            </w:r>
          </w:hyperlink>
        </w:p>
        <w:p w:rsidR="00DC1088" w:rsidRDefault="00DC1088">
          <w:pPr>
            <w:pStyle w:val="TOC2"/>
            <w:tabs>
              <w:tab w:val="right" w:leader="dot" w:pos="9350"/>
            </w:tabs>
            <w:rPr>
              <w:rFonts w:eastAsiaTheme="minorEastAsia"/>
              <w:noProof/>
            </w:rPr>
          </w:pPr>
          <w:hyperlink w:anchor="_Toc248498805" w:history="1">
            <w:r w:rsidRPr="00594E85">
              <w:rPr>
                <w:rStyle w:val="Hyperlink"/>
                <w:rFonts w:eastAsia="Times New Roman"/>
                <w:noProof/>
              </w:rPr>
              <w:t>12(b): motions to dismiss</w:t>
            </w:r>
            <w:r>
              <w:rPr>
                <w:noProof/>
                <w:webHidden/>
              </w:rPr>
              <w:tab/>
            </w:r>
            <w:r>
              <w:rPr>
                <w:noProof/>
                <w:webHidden/>
              </w:rPr>
              <w:fldChar w:fldCharType="begin"/>
            </w:r>
            <w:r>
              <w:rPr>
                <w:noProof/>
                <w:webHidden/>
              </w:rPr>
              <w:instrText xml:space="preserve"> PAGEREF _Toc248498805 \h </w:instrText>
            </w:r>
            <w:r>
              <w:rPr>
                <w:noProof/>
                <w:webHidden/>
              </w:rPr>
            </w:r>
            <w:r>
              <w:rPr>
                <w:noProof/>
                <w:webHidden/>
              </w:rPr>
              <w:fldChar w:fldCharType="separate"/>
            </w:r>
            <w:r w:rsidR="001C2940">
              <w:rPr>
                <w:noProof/>
                <w:webHidden/>
              </w:rPr>
              <w:t>6</w:t>
            </w:r>
            <w:r>
              <w:rPr>
                <w:noProof/>
                <w:webHidden/>
              </w:rPr>
              <w:fldChar w:fldCharType="end"/>
            </w:r>
          </w:hyperlink>
        </w:p>
        <w:p w:rsidR="00DC1088" w:rsidRDefault="00DC1088">
          <w:pPr>
            <w:pStyle w:val="TOC1"/>
            <w:tabs>
              <w:tab w:val="right" w:leader="dot" w:pos="9350"/>
            </w:tabs>
            <w:rPr>
              <w:rFonts w:eastAsiaTheme="minorEastAsia"/>
              <w:noProof/>
            </w:rPr>
          </w:pPr>
          <w:hyperlink w:anchor="_Toc248498806" w:history="1">
            <w:r w:rsidRPr="00594E85">
              <w:rPr>
                <w:rStyle w:val="Hyperlink"/>
                <w:rFonts w:eastAsia="Times New Roman"/>
                <w:noProof/>
              </w:rPr>
              <w:t>RULE 11 - Sanctions</w:t>
            </w:r>
            <w:r>
              <w:rPr>
                <w:noProof/>
                <w:webHidden/>
              </w:rPr>
              <w:tab/>
            </w:r>
            <w:r>
              <w:rPr>
                <w:noProof/>
                <w:webHidden/>
              </w:rPr>
              <w:fldChar w:fldCharType="begin"/>
            </w:r>
            <w:r>
              <w:rPr>
                <w:noProof/>
                <w:webHidden/>
              </w:rPr>
              <w:instrText xml:space="preserve"> PAGEREF _Toc248498806 \h </w:instrText>
            </w:r>
            <w:r>
              <w:rPr>
                <w:noProof/>
                <w:webHidden/>
              </w:rPr>
            </w:r>
            <w:r>
              <w:rPr>
                <w:noProof/>
                <w:webHidden/>
              </w:rPr>
              <w:fldChar w:fldCharType="separate"/>
            </w:r>
            <w:r w:rsidR="001C2940">
              <w:rPr>
                <w:noProof/>
                <w:webHidden/>
              </w:rPr>
              <w:t>8</w:t>
            </w:r>
            <w:r>
              <w:rPr>
                <w:noProof/>
                <w:webHidden/>
              </w:rPr>
              <w:fldChar w:fldCharType="end"/>
            </w:r>
          </w:hyperlink>
        </w:p>
        <w:p w:rsidR="00DC1088" w:rsidRDefault="00DC1088">
          <w:pPr>
            <w:pStyle w:val="TOC1"/>
            <w:tabs>
              <w:tab w:val="right" w:leader="dot" w:pos="9350"/>
            </w:tabs>
            <w:rPr>
              <w:rFonts w:eastAsiaTheme="minorEastAsia"/>
              <w:noProof/>
            </w:rPr>
          </w:pPr>
          <w:hyperlink w:anchor="_Toc248498807" w:history="1">
            <w:r w:rsidRPr="00594E85">
              <w:rPr>
                <w:rStyle w:val="Hyperlink"/>
                <w:rFonts w:eastAsia="Times New Roman"/>
                <w:noProof/>
              </w:rPr>
              <w:t>AMENDMENTS – Rule 15</w:t>
            </w:r>
            <w:r>
              <w:rPr>
                <w:noProof/>
                <w:webHidden/>
              </w:rPr>
              <w:tab/>
            </w:r>
            <w:r>
              <w:rPr>
                <w:noProof/>
                <w:webHidden/>
              </w:rPr>
              <w:fldChar w:fldCharType="begin"/>
            </w:r>
            <w:r>
              <w:rPr>
                <w:noProof/>
                <w:webHidden/>
              </w:rPr>
              <w:instrText xml:space="preserve"> PAGEREF _Toc248498807 \h </w:instrText>
            </w:r>
            <w:r>
              <w:rPr>
                <w:noProof/>
                <w:webHidden/>
              </w:rPr>
            </w:r>
            <w:r>
              <w:rPr>
                <w:noProof/>
                <w:webHidden/>
              </w:rPr>
              <w:fldChar w:fldCharType="separate"/>
            </w:r>
            <w:r w:rsidR="001C2940">
              <w:rPr>
                <w:noProof/>
                <w:webHidden/>
              </w:rPr>
              <w:t>8</w:t>
            </w:r>
            <w:r>
              <w:rPr>
                <w:noProof/>
                <w:webHidden/>
              </w:rPr>
              <w:fldChar w:fldCharType="end"/>
            </w:r>
          </w:hyperlink>
        </w:p>
        <w:p w:rsidR="00DC1088" w:rsidRDefault="00DC1088">
          <w:pPr>
            <w:pStyle w:val="TOC2"/>
            <w:tabs>
              <w:tab w:val="right" w:leader="dot" w:pos="9350"/>
            </w:tabs>
            <w:rPr>
              <w:rFonts w:eastAsiaTheme="minorEastAsia"/>
              <w:noProof/>
            </w:rPr>
          </w:pPr>
          <w:hyperlink w:anchor="_Toc248498808" w:history="1">
            <w:r w:rsidRPr="00594E85">
              <w:rPr>
                <w:rStyle w:val="Hyperlink"/>
                <w:rFonts w:eastAsia="Times New Roman"/>
                <w:noProof/>
              </w:rPr>
              <w:t>Relation back</w:t>
            </w:r>
            <w:r>
              <w:rPr>
                <w:noProof/>
                <w:webHidden/>
              </w:rPr>
              <w:tab/>
            </w:r>
            <w:r>
              <w:rPr>
                <w:noProof/>
                <w:webHidden/>
              </w:rPr>
              <w:fldChar w:fldCharType="begin"/>
            </w:r>
            <w:r>
              <w:rPr>
                <w:noProof/>
                <w:webHidden/>
              </w:rPr>
              <w:instrText xml:space="preserve"> PAGEREF _Toc248498808 \h </w:instrText>
            </w:r>
            <w:r>
              <w:rPr>
                <w:noProof/>
                <w:webHidden/>
              </w:rPr>
            </w:r>
            <w:r>
              <w:rPr>
                <w:noProof/>
                <w:webHidden/>
              </w:rPr>
              <w:fldChar w:fldCharType="separate"/>
            </w:r>
            <w:r w:rsidR="001C2940">
              <w:rPr>
                <w:noProof/>
                <w:webHidden/>
              </w:rPr>
              <w:t>9</w:t>
            </w:r>
            <w:r>
              <w:rPr>
                <w:noProof/>
                <w:webHidden/>
              </w:rPr>
              <w:fldChar w:fldCharType="end"/>
            </w:r>
          </w:hyperlink>
        </w:p>
        <w:p w:rsidR="00DC1088" w:rsidRDefault="00DC1088">
          <w:pPr>
            <w:pStyle w:val="TOC1"/>
            <w:tabs>
              <w:tab w:val="right" w:leader="dot" w:pos="9350"/>
            </w:tabs>
            <w:rPr>
              <w:rFonts w:eastAsiaTheme="minorEastAsia"/>
              <w:noProof/>
            </w:rPr>
          </w:pPr>
          <w:hyperlink w:anchor="_Toc248498809" w:history="1">
            <w:r w:rsidRPr="00594E85">
              <w:rPr>
                <w:rStyle w:val="Hyperlink"/>
                <w:rFonts w:eastAsia="Times New Roman"/>
                <w:noProof/>
              </w:rPr>
              <w:t>JOINDER OF CLAIMS AND PARTIES</w:t>
            </w:r>
            <w:r>
              <w:rPr>
                <w:noProof/>
                <w:webHidden/>
              </w:rPr>
              <w:tab/>
            </w:r>
            <w:r>
              <w:rPr>
                <w:noProof/>
                <w:webHidden/>
              </w:rPr>
              <w:fldChar w:fldCharType="begin"/>
            </w:r>
            <w:r>
              <w:rPr>
                <w:noProof/>
                <w:webHidden/>
              </w:rPr>
              <w:instrText xml:space="preserve"> PAGEREF _Toc248498809 \h </w:instrText>
            </w:r>
            <w:r>
              <w:rPr>
                <w:noProof/>
                <w:webHidden/>
              </w:rPr>
            </w:r>
            <w:r>
              <w:rPr>
                <w:noProof/>
                <w:webHidden/>
              </w:rPr>
              <w:fldChar w:fldCharType="separate"/>
            </w:r>
            <w:r w:rsidR="001C2940">
              <w:rPr>
                <w:noProof/>
                <w:webHidden/>
              </w:rPr>
              <w:t>11</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0" w:history="1">
            <w:r w:rsidRPr="00594E85">
              <w:rPr>
                <w:rStyle w:val="Hyperlink"/>
                <w:rFonts w:ascii="Calibri" w:eastAsia="Times New Roman" w:hAnsi="Calibri" w:cs="Calibri"/>
                <w:noProof/>
              </w:rPr>
              <w:t>b.</w:t>
            </w:r>
            <w:r>
              <w:rPr>
                <w:rFonts w:eastAsiaTheme="minorEastAsia"/>
                <w:noProof/>
              </w:rPr>
              <w:tab/>
            </w:r>
            <w:r w:rsidRPr="00594E85">
              <w:rPr>
                <w:rStyle w:val="Hyperlink"/>
                <w:noProof/>
              </w:rPr>
              <w:t>Rule 18: Joinder of Claims</w:t>
            </w:r>
            <w:r>
              <w:rPr>
                <w:noProof/>
                <w:webHidden/>
              </w:rPr>
              <w:tab/>
            </w:r>
            <w:r>
              <w:rPr>
                <w:noProof/>
                <w:webHidden/>
              </w:rPr>
              <w:fldChar w:fldCharType="begin"/>
            </w:r>
            <w:r>
              <w:rPr>
                <w:noProof/>
                <w:webHidden/>
              </w:rPr>
              <w:instrText xml:space="preserve"> PAGEREF _Toc248498810 \h </w:instrText>
            </w:r>
            <w:r>
              <w:rPr>
                <w:noProof/>
                <w:webHidden/>
              </w:rPr>
            </w:r>
            <w:r>
              <w:rPr>
                <w:noProof/>
                <w:webHidden/>
              </w:rPr>
              <w:fldChar w:fldCharType="separate"/>
            </w:r>
            <w:r w:rsidR="001C2940">
              <w:rPr>
                <w:noProof/>
                <w:webHidden/>
              </w:rPr>
              <w:t>11</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1" w:history="1">
            <w:r w:rsidRPr="00594E85">
              <w:rPr>
                <w:rStyle w:val="Hyperlink"/>
                <w:rFonts w:ascii="Calibri" w:eastAsia="Times New Roman" w:hAnsi="Calibri" w:cs="Calibri"/>
                <w:noProof/>
              </w:rPr>
              <w:t>c.</w:t>
            </w:r>
            <w:r>
              <w:rPr>
                <w:rFonts w:eastAsiaTheme="minorEastAsia"/>
                <w:noProof/>
              </w:rPr>
              <w:tab/>
            </w:r>
            <w:r w:rsidRPr="00594E85">
              <w:rPr>
                <w:rStyle w:val="Hyperlink"/>
                <w:noProof/>
              </w:rPr>
              <w:t>Rule 20: Permissive Joinder of Parties</w:t>
            </w:r>
            <w:r>
              <w:rPr>
                <w:noProof/>
                <w:webHidden/>
              </w:rPr>
              <w:tab/>
            </w:r>
            <w:r>
              <w:rPr>
                <w:noProof/>
                <w:webHidden/>
              </w:rPr>
              <w:fldChar w:fldCharType="begin"/>
            </w:r>
            <w:r>
              <w:rPr>
                <w:noProof/>
                <w:webHidden/>
              </w:rPr>
              <w:instrText xml:space="preserve"> PAGEREF _Toc248498811 \h </w:instrText>
            </w:r>
            <w:r>
              <w:rPr>
                <w:noProof/>
                <w:webHidden/>
              </w:rPr>
            </w:r>
            <w:r>
              <w:rPr>
                <w:noProof/>
                <w:webHidden/>
              </w:rPr>
              <w:fldChar w:fldCharType="separate"/>
            </w:r>
            <w:r w:rsidR="001C2940">
              <w:rPr>
                <w:noProof/>
                <w:webHidden/>
              </w:rPr>
              <w:t>12</w:t>
            </w:r>
            <w:r>
              <w:rPr>
                <w:noProof/>
                <w:webHidden/>
              </w:rPr>
              <w:fldChar w:fldCharType="end"/>
            </w:r>
          </w:hyperlink>
        </w:p>
        <w:p w:rsidR="00DC1088" w:rsidRDefault="00DC1088">
          <w:pPr>
            <w:pStyle w:val="TOC2"/>
            <w:tabs>
              <w:tab w:val="right" w:leader="dot" w:pos="9350"/>
            </w:tabs>
            <w:rPr>
              <w:rFonts w:eastAsiaTheme="minorEastAsia"/>
              <w:noProof/>
            </w:rPr>
          </w:pPr>
          <w:hyperlink w:anchor="_Toc248498812" w:history="1">
            <w:r w:rsidRPr="00594E85">
              <w:rPr>
                <w:rStyle w:val="Hyperlink"/>
                <w:rFonts w:eastAsia="Times New Roman"/>
                <w:noProof/>
              </w:rPr>
              <w:t>Rule 21: Misjoinder</w:t>
            </w:r>
            <w:r>
              <w:rPr>
                <w:noProof/>
                <w:webHidden/>
              </w:rPr>
              <w:tab/>
            </w:r>
            <w:r>
              <w:rPr>
                <w:noProof/>
                <w:webHidden/>
              </w:rPr>
              <w:fldChar w:fldCharType="begin"/>
            </w:r>
            <w:r>
              <w:rPr>
                <w:noProof/>
                <w:webHidden/>
              </w:rPr>
              <w:instrText xml:space="preserve"> PAGEREF _Toc248498812 \h </w:instrText>
            </w:r>
            <w:r>
              <w:rPr>
                <w:noProof/>
                <w:webHidden/>
              </w:rPr>
            </w:r>
            <w:r>
              <w:rPr>
                <w:noProof/>
                <w:webHidden/>
              </w:rPr>
              <w:fldChar w:fldCharType="separate"/>
            </w:r>
            <w:r w:rsidR="001C2940">
              <w:rPr>
                <w:noProof/>
                <w:webHidden/>
              </w:rPr>
              <w:t>12</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3" w:history="1">
            <w:r w:rsidRPr="00594E85">
              <w:rPr>
                <w:rStyle w:val="Hyperlink"/>
                <w:rFonts w:ascii="Calibri" w:eastAsia="Times New Roman" w:hAnsi="Calibri" w:cs="Calibri"/>
                <w:noProof/>
              </w:rPr>
              <w:t>e.</w:t>
            </w:r>
            <w:r>
              <w:rPr>
                <w:rFonts w:eastAsiaTheme="minorEastAsia"/>
                <w:noProof/>
              </w:rPr>
              <w:tab/>
            </w:r>
            <w:r w:rsidRPr="00594E85">
              <w:rPr>
                <w:rStyle w:val="Hyperlink"/>
                <w:noProof/>
              </w:rPr>
              <w:t>Rule 19: Necessary and Indispensable Parties</w:t>
            </w:r>
            <w:r>
              <w:rPr>
                <w:noProof/>
                <w:webHidden/>
              </w:rPr>
              <w:tab/>
            </w:r>
            <w:r>
              <w:rPr>
                <w:noProof/>
                <w:webHidden/>
              </w:rPr>
              <w:fldChar w:fldCharType="begin"/>
            </w:r>
            <w:r>
              <w:rPr>
                <w:noProof/>
                <w:webHidden/>
              </w:rPr>
              <w:instrText xml:space="preserve"> PAGEREF _Toc248498813 \h </w:instrText>
            </w:r>
            <w:r>
              <w:rPr>
                <w:noProof/>
                <w:webHidden/>
              </w:rPr>
            </w:r>
            <w:r>
              <w:rPr>
                <w:noProof/>
                <w:webHidden/>
              </w:rPr>
              <w:fldChar w:fldCharType="separate"/>
            </w:r>
            <w:r w:rsidR="001C2940">
              <w:rPr>
                <w:noProof/>
                <w:webHidden/>
              </w:rPr>
              <w:t>13</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4" w:history="1">
            <w:r w:rsidRPr="00594E85">
              <w:rPr>
                <w:rStyle w:val="Hyperlink"/>
                <w:rFonts w:ascii="Calibri" w:eastAsia="Times New Roman" w:hAnsi="Calibri" w:cs="Calibri"/>
                <w:noProof/>
              </w:rPr>
              <w:t>f.</w:t>
            </w:r>
            <w:r>
              <w:rPr>
                <w:rFonts w:eastAsiaTheme="minorEastAsia"/>
                <w:noProof/>
              </w:rPr>
              <w:tab/>
            </w:r>
            <w:r w:rsidRPr="00594E85">
              <w:rPr>
                <w:rStyle w:val="Hyperlink"/>
                <w:noProof/>
              </w:rPr>
              <w:t>Rule 14: Impleader</w:t>
            </w:r>
            <w:r>
              <w:rPr>
                <w:noProof/>
                <w:webHidden/>
              </w:rPr>
              <w:tab/>
            </w:r>
            <w:r>
              <w:rPr>
                <w:noProof/>
                <w:webHidden/>
              </w:rPr>
              <w:fldChar w:fldCharType="begin"/>
            </w:r>
            <w:r>
              <w:rPr>
                <w:noProof/>
                <w:webHidden/>
              </w:rPr>
              <w:instrText xml:space="preserve"> PAGEREF _Toc248498814 \h </w:instrText>
            </w:r>
            <w:r>
              <w:rPr>
                <w:noProof/>
                <w:webHidden/>
              </w:rPr>
            </w:r>
            <w:r>
              <w:rPr>
                <w:noProof/>
                <w:webHidden/>
              </w:rPr>
              <w:fldChar w:fldCharType="separate"/>
            </w:r>
            <w:r w:rsidR="001C2940">
              <w:rPr>
                <w:noProof/>
                <w:webHidden/>
              </w:rPr>
              <w:t>13</w:t>
            </w:r>
            <w:r>
              <w:rPr>
                <w:noProof/>
                <w:webHidden/>
              </w:rPr>
              <w:fldChar w:fldCharType="end"/>
            </w:r>
          </w:hyperlink>
        </w:p>
        <w:p w:rsidR="00DC1088" w:rsidRDefault="00DC1088">
          <w:pPr>
            <w:pStyle w:val="TOC1"/>
            <w:tabs>
              <w:tab w:val="left" w:pos="440"/>
              <w:tab w:val="right" w:leader="dot" w:pos="9350"/>
            </w:tabs>
            <w:rPr>
              <w:rFonts w:eastAsiaTheme="minorEastAsia"/>
              <w:noProof/>
            </w:rPr>
          </w:pPr>
          <w:hyperlink w:anchor="_Toc248498815" w:history="1">
            <w:r w:rsidRPr="00594E85">
              <w:rPr>
                <w:rStyle w:val="Hyperlink"/>
                <w:rFonts w:ascii="Calibri" w:eastAsia="Times New Roman" w:hAnsi="Calibri" w:cs="Calibri"/>
                <w:noProof/>
              </w:rPr>
              <w:t>7.</w:t>
            </w:r>
            <w:r>
              <w:rPr>
                <w:rFonts w:eastAsiaTheme="minorEastAsia"/>
                <w:noProof/>
              </w:rPr>
              <w:tab/>
            </w:r>
            <w:r w:rsidRPr="00594E85">
              <w:rPr>
                <w:rStyle w:val="Hyperlink"/>
                <w:noProof/>
              </w:rPr>
              <w:t>COUNTERCLAIMS &amp; CROSS-CLAIMS</w:t>
            </w:r>
            <w:r>
              <w:rPr>
                <w:noProof/>
                <w:webHidden/>
              </w:rPr>
              <w:tab/>
            </w:r>
            <w:r>
              <w:rPr>
                <w:noProof/>
                <w:webHidden/>
              </w:rPr>
              <w:fldChar w:fldCharType="begin"/>
            </w:r>
            <w:r>
              <w:rPr>
                <w:noProof/>
                <w:webHidden/>
              </w:rPr>
              <w:instrText xml:space="preserve"> PAGEREF _Toc248498815 \h </w:instrText>
            </w:r>
            <w:r>
              <w:rPr>
                <w:noProof/>
                <w:webHidden/>
              </w:rPr>
            </w:r>
            <w:r>
              <w:rPr>
                <w:noProof/>
                <w:webHidden/>
              </w:rPr>
              <w:fldChar w:fldCharType="separate"/>
            </w:r>
            <w:r w:rsidR="001C2940">
              <w:rPr>
                <w:noProof/>
                <w:webHidden/>
              </w:rPr>
              <w:t>14</w:t>
            </w:r>
            <w:r>
              <w:rPr>
                <w:noProof/>
                <w:webHidden/>
              </w:rPr>
              <w:fldChar w:fldCharType="end"/>
            </w:r>
          </w:hyperlink>
        </w:p>
        <w:p w:rsidR="00DC1088" w:rsidRDefault="00DC1088">
          <w:pPr>
            <w:pStyle w:val="TOC1"/>
            <w:tabs>
              <w:tab w:val="right" w:leader="dot" w:pos="9350"/>
            </w:tabs>
            <w:rPr>
              <w:rFonts w:eastAsiaTheme="minorEastAsia"/>
              <w:noProof/>
            </w:rPr>
          </w:pPr>
          <w:hyperlink w:anchor="_Toc248498816" w:history="1">
            <w:r w:rsidRPr="00594E85">
              <w:rPr>
                <w:rStyle w:val="Hyperlink"/>
                <w:rFonts w:eastAsia="Times New Roman"/>
                <w:noProof/>
              </w:rPr>
              <w:t>PERSONAL JURISDICTION STEP BY STEP</w:t>
            </w:r>
            <w:r>
              <w:rPr>
                <w:noProof/>
                <w:webHidden/>
              </w:rPr>
              <w:tab/>
            </w:r>
            <w:r>
              <w:rPr>
                <w:noProof/>
                <w:webHidden/>
              </w:rPr>
              <w:fldChar w:fldCharType="begin"/>
            </w:r>
            <w:r>
              <w:rPr>
                <w:noProof/>
                <w:webHidden/>
              </w:rPr>
              <w:instrText xml:space="preserve"> PAGEREF _Toc248498816 \h </w:instrText>
            </w:r>
            <w:r>
              <w:rPr>
                <w:noProof/>
                <w:webHidden/>
              </w:rPr>
            </w:r>
            <w:r>
              <w:rPr>
                <w:noProof/>
                <w:webHidden/>
              </w:rPr>
              <w:fldChar w:fldCharType="separate"/>
            </w:r>
            <w:r w:rsidR="001C2940">
              <w:rPr>
                <w:noProof/>
                <w:webHidden/>
              </w:rPr>
              <w:t>15</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7" w:history="1">
            <w:r w:rsidRPr="00594E85">
              <w:rPr>
                <w:rStyle w:val="Hyperlink"/>
                <w:rFonts w:ascii="Calibri" w:eastAsia="Times New Roman" w:hAnsi="Calibri" w:cs="Calibri"/>
                <w:noProof/>
              </w:rPr>
              <w:t>i.</w:t>
            </w:r>
            <w:r>
              <w:rPr>
                <w:rFonts w:eastAsiaTheme="minorEastAsia"/>
                <w:noProof/>
              </w:rPr>
              <w:tab/>
            </w:r>
            <w:r w:rsidRPr="00594E85">
              <w:rPr>
                <w:rStyle w:val="Hyperlink"/>
                <w:noProof/>
              </w:rPr>
              <w:t>Specific jurisdiction</w:t>
            </w:r>
            <w:r>
              <w:rPr>
                <w:noProof/>
                <w:webHidden/>
              </w:rPr>
              <w:tab/>
            </w:r>
            <w:r>
              <w:rPr>
                <w:noProof/>
                <w:webHidden/>
              </w:rPr>
              <w:fldChar w:fldCharType="begin"/>
            </w:r>
            <w:r>
              <w:rPr>
                <w:noProof/>
                <w:webHidden/>
              </w:rPr>
              <w:instrText xml:space="preserve"> PAGEREF _Toc248498817 \h </w:instrText>
            </w:r>
            <w:r>
              <w:rPr>
                <w:noProof/>
                <w:webHidden/>
              </w:rPr>
            </w:r>
            <w:r>
              <w:rPr>
                <w:noProof/>
                <w:webHidden/>
              </w:rPr>
              <w:fldChar w:fldCharType="separate"/>
            </w:r>
            <w:r w:rsidR="001C2940">
              <w:rPr>
                <w:noProof/>
                <w:webHidden/>
              </w:rPr>
              <w:t>16</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18" w:history="1">
            <w:r w:rsidRPr="00594E85">
              <w:rPr>
                <w:rStyle w:val="Hyperlink"/>
                <w:rFonts w:ascii="Calibri" w:eastAsia="Times New Roman" w:hAnsi="Calibri" w:cs="Calibri"/>
                <w:noProof/>
              </w:rPr>
              <w:t>ii.</w:t>
            </w:r>
            <w:r>
              <w:rPr>
                <w:rFonts w:eastAsiaTheme="minorEastAsia"/>
                <w:noProof/>
              </w:rPr>
              <w:tab/>
            </w:r>
            <w:r w:rsidRPr="00594E85">
              <w:rPr>
                <w:rStyle w:val="Hyperlink"/>
                <w:noProof/>
              </w:rPr>
              <w:t>General jurisdiction</w:t>
            </w:r>
            <w:r>
              <w:rPr>
                <w:noProof/>
                <w:webHidden/>
              </w:rPr>
              <w:tab/>
            </w:r>
            <w:r>
              <w:rPr>
                <w:noProof/>
                <w:webHidden/>
              </w:rPr>
              <w:fldChar w:fldCharType="begin"/>
            </w:r>
            <w:r>
              <w:rPr>
                <w:noProof/>
                <w:webHidden/>
              </w:rPr>
              <w:instrText xml:space="preserve"> PAGEREF _Toc248498818 \h </w:instrText>
            </w:r>
            <w:r>
              <w:rPr>
                <w:noProof/>
                <w:webHidden/>
              </w:rPr>
            </w:r>
            <w:r>
              <w:rPr>
                <w:noProof/>
                <w:webHidden/>
              </w:rPr>
              <w:fldChar w:fldCharType="separate"/>
            </w:r>
            <w:r w:rsidR="001C2940">
              <w:rPr>
                <w:noProof/>
                <w:webHidden/>
              </w:rPr>
              <w:t>16</w:t>
            </w:r>
            <w:r>
              <w:rPr>
                <w:noProof/>
                <w:webHidden/>
              </w:rPr>
              <w:fldChar w:fldCharType="end"/>
            </w:r>
          </w:hyperlink>
        </w:p>
        <w:p w:rsidR="00DC1088" w:rsidRDefault="00DC1088">
          <w:pPr>
            <w:pStyle w:val="TOC2"/>
            <w:tabs>
              <w:tab w:val="right" w:leader="dot" w:pos="9350"/>
            </w:tabs>
            <w:rPr>
              <w:rFonts w:eastAsiaTheme="minorEastAsia"/>
              <w:noProof/>
            </w:rPr>
          </w:pPr>
          <w:hyperlink w:anchor="_Toc248498819" w:history="1">
            <w:r w:rsidRPr="00594E85">
              <w:rPr>
                <w:rStyle w:val="Hyperlink"/>
                <w:rFonts w:eastAsia="Times New Roman"/>
                <w:noProof/>
                <w:highlight w:val="yellow"/>
              </w:rPr>
              <w:t>Shoe:</w:t>
            </w:r>
            <w:r>
              <w:rPr>
                <w:noProof/>
                <w:webHidden/>
              </w:rPr>
              <w:tab/>
            </w:r>
            <w:r>
              <w:rPr>
                <w:noProof/>
                <w:webHidden/>
              </w:rPr>
              <w:fldChar w:fldCharType="begin"/>
            </w:r>
            <w:r>
              <w:rPr>
                <w:noProof/>
                <w:webHidden/>
              </w:rPr>
              <w:instrText xml:space="preserve"> PAGEREF _Toc248498819 \h </w:instrText>
            </w:r>
            <w:r>
              <w:rPr>
                <w:noProof/>
                <w:webHidden/>
              </w:rPr>
            </w:r>
            <w:r>
              <w:rPr>
                <w:noProof/>
                <w:webHidden/>
              </w:rPr>
              <w:fldChar w:fldCharType="separate"/>
            </w:r>
            <w:r w:rsidR="001C2940">
              <w:rPr>
                <w:noProof/>
                <w:webHidden/>
              </w:rPr>
              <w:t>18</w:t>
            </w:r>
            <w:r>
              <w:rPr>
                <w:noProof/>
                <w:webHidden/>
              </w:rPr>
              <w:fldChar w:fldCharType="end"/>
            </w:r>
          </w:hyperlink>
        </w:p>
        <w:p w:rsidR="00DC1088" w:rsidRDefault="00DC1088">
          <w:pPr>
            <w:pStyle w:val="TOC2"/>
            <w:tabs>
              <w:tab w:val="right" w:leader="dot" w:pos="9350"/>
            </w:tabs>
            <w:rPr>
              <w:rFonts w:eastAsiaTheme="minorEastAsia"/>
              <w:noProof/>
            </w:rPr>
          </w:pPr>
          <w:hyperlink w:anchor="_Toc248498820" w:history="1">
            <w:r w:rsidRPr="00594E85">
              <w:rPr>
                <w:rStyle w:val="Hyperlink"/>
                <w:rFonts w:eastAsia="Times New Roman"/>
                <w:noProof/>
              </w:rPr>
              <w:t>JURISDICTION OVER CORPORATIONS</w:t>
            </w:r>
            <w:r>
              <w:rPr>
                <w:noProof/>
                <w:webHidden/>
              </w:rPr>
              <w:tab/>
            </w:r>
            <w:r>
              <w:rPr>
                <w:noProof/>
                <w:webHidden/>
              </w:rPr>
              <w:fldChar w:fldCharType="begin"/>
            </w:r>
            <w:r>
              <w:rPr>
                <w:noProof/>
                <w:webHidden/>
              </w:rPr>
              <w:instrText xml:space="preserve"> PAGEREF _Toc248498820 \h </w:instrText>
            </w:r>
            <w:r>
              <w:rPr>
                <w:noProof/>
                <w:webHidden/>
              </w:rPr>
            </w:r>
            <w:r>
              <w:rPr>
                <w:noProof/>
                <w:webHidden/>
              </w:rPr>
              <w:fldChar w:fldCharType="separate"/>
            </w:r>
            <w:r w:rsidR="001C2940">
              <w:rPr>
                <w:noProof/>
                <w:webHidden/>
              </w:rPr>
              <w:t>19</w:t>
            </w:r>
            <w:r>
              <w:rPr>
                <w:noProof/>
                <w:webHidden/>
              </w:rPr>
              <w:fldChar w:fldCharType="end"/>
            </w:r>
          </w:hyperlink>
        </w:p>
        <w:p w:rsidR="00DC1088" w:rsidRDefault="00DC1088">
          <w:pPr>
            <w:pStyle w:val="TOC1"/>
            <w:tabs>
              <w:tab w:val="left" w:pos="660"/>
              <w:tab w:val="right" w:leader="dot" w:pos="9350"/>
            </w:tabs>
            <w:rPr>
              <w:rFonts w:eastAsiaTheme="minorEastAsia"/>
              <w:noProof/>
            </w:rPr>
          </w:pPr>
          <w:hyperlink w:anchor="_Toc248498821" w:history="1">
            <w:r w:rsidRPr="00594E85">
              <w:rPr>
                <w:rStyle w:val="Hyperlink"/>
                <w:rFonts w:ascii="Calibri" w:eastAsia="Times New Roman" w:hAnsi="Calibri" w:cs="Calibri"/>
                <w:noProof/>
              </w:rPr>
              <w:t>14.</w:t>
            </w:r>
            <w:r>
              <w:rPr>
                <w:rFonts w:eastAsiaTheme="minorEastAsia"/>
                <w:noProof/>
              </w:rPr>
              <w:tab/>
            </w:r>
            <w:r w:rsidRPr="00594E85">
              <w:rPr>
                <w:rStyle w:val="Hyperlink"/>
                <w:noProof/>
              </w:rPr>
              <w:t>VENUE</w:t>
            </w:r>
            <w:r>
              <w:rPr>
                <w:noProof/>
                <w:webHidden/>
              </w:rPr>
              <w:tab/>
            </w:r>
            <w:r>
              <w:rPr>
                <w:noProof/>
                <w:webHidden/>
              </w:rPr>
              <w:fldChar w:fldCharType="begin"/>
            </w:r>
            <w:r>
              <w:rPr>
                <w:noProof/>
                <w:webHidden/>
              </w:rPr>
              <w:instrText xml:space="preserve"> PAGEREF _Toc248498821 \h </w:instrText>
            </w:r>
            <w:r>
              <w:rPr>
                <w:noProof/>
                <w:webHidden/>
              </w:rPr>
            </w:r>
            <w:r>
              <w:rPr>
                <w:noProof/>
                <w:webHidden/>
              </w:rPr>
              <w:fldChar w:fldCharType="separate"/>
            </w:r>
            <w:r w:rsidR="001C2940">
              <w:rPr>
                <w:noProof/>
                <w:webHidden/>
              </w:rPr>
              <w:t>20</w:t>
            </w:r>
            <w:r>
              <w:rPr>
                <w:noProof/>
                <w:webHidden/>
              </w:rPr>
              <w:fldChar w:fldCharType="end"/>
            </w:r>
          </w:hyperlink>
        </w:p>
        <w:p w:rsidR="00DC1088" w:rsidRDefault="00DC1088">
          <w:pPr>
            <w:pStyle w:val="TOC2"/>
            <w:tabs>
              <w:tab w:val="right" w:leader="dot" w:pos="9350"/>
            </w:tabs>
            <w:rPr>
              <w:rFonts w:eastAsiaTheme="minorEastAsia"/>
              <w:noProof/>
            </w:rPr>
          </w:pPr>
          <w:hyperlink w:anchor="_Toc248498822" w:history="1">
            <w:r w:rsidRPr="00594E85">
              <w:rPr>
                <w:rStyle w:val="Hyperlink"/>
                <w:rFonts w:eastAsia="Times New Roman"/>
                <w:noProof/>
              </w:rPr>
              <w:t>§1391</w:t>
            </w:r>
            <w:r>
              <w:rPr>
                <w:noProof/>
                <w:webHidden/>
              </w:rPr>
              <w:tab/>
            </w:r>
            <w:r>
              <w:rPr>
                <w:noProof/>
                <w:webHidden/>
              </w:rPr>
              <w:fldChar w:fldCharType="begin"/>
            </w:r>
            <w:r>
              <w:rPr>
                <w:noProof/>
                <w:webHidden/>
              </w:rPr>
              <w:instrText xml:space="preserve"> PAGEREF _Toc248498822 \h </w:instrText>
            </w:r>
            <w:r>
              <w:rPr>
                <w:noProof/>
                <w:webHidden/>
              </w:rPr>
            </w:r>
            <w:r>
              <w:rPr>
                <w:noProof/>
                <w:webHidden/>
              </w:rPr>
              <w:fldChar w:fldCharType="separate"/>
            </w:r>
            <w:r w:rsidR="001C2940">
              <w:rPr>
                <w:noProof/>
                <w:webHidden/>
              </w:rPr>
              <w:t>20</w:t>
            </w:r>
            <w:r>
              <w:rPr>
                <w:noProof/>
                <w:webHidden/>
              </w:rPr>
              <w:fldChar w:fldCharType="end"/>
            </w:r>
          </w:hyperlink>
        </w:p>
        <w:p w:rsidR="00DC1088" w:rsidRDefault="00DC1088">
          <w:pPr>
            <w:pStyle w:val="TOC2"/>
            <w:tabs>
              <w:tab w:val="right" w:leader="dot" w:pos="9350"/>
            </w:tabs>
            <w:rPr>
              <w:rFonts w:eastAsiaTheme="minorEastAsia"/>
              <w:noProof/>
            </w:rPr>
          </w:pPr>
          <w:hyperlink w:anchor="_Toc248498823" w:history="1">
            <w:r w:rsidRPr="00594E85">
              <w:rPr>
                <w:rStyle w:val="Hyperlink"/>
                <w:rFonts w:eastAsia="Times New Roman"/>
                <w:noProof/>
              </w:rPr>
              <w:t>Transfer of Venue</w:t>
            </w:r>
            <w:r>
              <w:rPr>
                <w:noProof/>
                <w:webHidden/>
              </w:rPr>
              <w:tab/>
            </w:r>
            <w:r>
              <w:rPr>
                <w:noProof/>
                <w:webHidden/>
              </w:rPr>
              <w:fldChar w:fldCharType="begin"/>
            </w:r>
            <w:r>
              <w:rPr>
                <w:noProof/>
                <w:webHidden/>
              </w:rPr>
              <w:instrText xml:space="preserve"> PAGEREF _Toc248498823 \h </w:instrText>
            </w:r>
            <w:r>
              <w:rPr>
                <w:noProof/>
                <w:webHidden/>
              </w:rPr>
            </w:r>
            <w:r>
              <w:rPr>
                <w:noProof/>
                <w:webHidden/>
              </w:rPr>
              <w:fldChar w:fldCharType="separate"/>
            </w:r>
            <w:r w:rsidR="001C2940">
              <w:rPr>
                <w:noProof/>
                <w:webHidden/>
              </w:rPr>
              <w:t>20</w:t>
            </w:r>
            <w:r>
              <w:rPr>
                <w:noProof/>
                <w:webHidden/>
              </w:rPr>
              <w:fldChar w:fldCharType="end"/>
            </w:r>
          </w:hyperlink>
        </w:p>
        <w:p w:rsidR="00DC1088" w:rsidRDefault="00DC1088">
          <w:pPr>
            <w:pStyle w:val="TOC1"/>
            <w:tabs>
              <w:tab w:val="right" w:leader="dot" w:pos="9350"/>
            </w:tabs>
            <w:rPr>
              <w:rFonts w:eastAsiaTheme="minorEastAsia"/>
              <w:noProof/>
            </w:rPr>
          </w:pPr>
          <w:hyperlink w:anchor="_Toc248498824" w:history="1">
            <w:r w:rsidRPr="00594E85">
              <w:rPr>
                <w:rStyle w:val="Hyperlink"/>
                <w:rFonts w:eastAsia="Times New Roman"/>
                <w:noProof/>
              </w:rPr>
              <w:t>FORUM NON CONVENIENS</w:t>
            </w:r>
            <w:r>
              <w:rPr>
                <w:noProof/>
                <w:webHidden/>
              </w:rPr>
              <w:tab/>
            </w:r>
            <w:r>
              <w:rPr>
                <w:noProof/>
                <w:webHidden/>
              </w:rPr>
              <w:fldChar w:fldCharType="begin"/>
            </w:r>
            <w:r>
              <w:rPr>
                <w:noProof/>
                <w:webHidden/>
              </w:rPr>
              <w:instrText xml:space="preserve"> PAGEREF _Toc248498824 \h </w:instrText>
            </w:r>
            <w:r>
              <w:rPr>
                <w:noProof/>
                <w:webHidden/>
              </w:rPr>
            </w:r>
            <w:r>
              <w:rPr>
                <w:noProof/>
                <w:webHidden/>
              </w:rPr>
              <w:fldChar w:fldCharType="separate"/>
            </w:r>
            <w:r w:rsidR="001C2940">
              <w:rPr>
                <w:noProof/>
                <w:webHidden/>
              </w:rPr>
              <w:t>21</w:t>
            </w:r>
            <w:r>
              <w:rPr>
                <w:noProof/>
                <w:webHidden/>
              </w:rPr>
              <w:fldChar w:fldCharType="end"/>
            </w:r>
          </w:hyperlink>
        </w:p>
        <w:p w:rsidR="00DC1088" w:rsidRDefault="00DC1088">
          <w:pPr>
            <w:pStyle w:val="TOC1"/>
            <w:tabs>
              <w:tab w:val="left" w:pos="660"/>
              <w:tab w:val="right" w:leader="dot" w:pos="9350"/>
            </w:tabs>
            <w:rPr>
              <w:rFonts w:eastAsiaTheme="minorEastAsia"/>
              <w:noProof/>
            </w:rPr>
          </w:pPr>
          <w:hyperlink w:anchor="_Toc248498825" w:history="1">
            <w:r w:rsidRPr="00594E85">
              <w:rPr>
                <w:rStyle w:val="Hyperlink"/>
                <w:rFonts w:ascii="Calibri" w:eastAsia="Times New Roman" w:hAnsi="Calibri" w:cs="Calibri"/>
                <w:noProof/>
              </w:rPr>
              <w:t>16.</w:t>
            </w:r>
            <w:r>
              <w:rPr>
                <w:rFonts w:eastAsiaTheme="minorEastAsia"/>
                <w:noProof/>
              </w:rPr>
              <w:tab/>
            </w:r>
            <w:r w:rsidRPr="00594E85">
              <w:rPr>
                <w:rStyle w:val="Hyperlink"/>
                <w:noProof/>
              </w:rPr>
              <w:t>SUBJECT MATTER JURISDICTION</w:t>
            </w:r>
            <w:r>
              <w:rPr>
                <w:noProof/>
                <w:webHidden/>
              </w:rPr>
              <w:tab/>
            </w:r>
            <w:r>
              <w:rPr>
                <w:noProof/>
                <w:webHidden/>
              </w:rPr>
              <w:fldChar w:fldCharType="begin"/>
            </w:r>
            <w:r>
              <w:rPr>
                <w:noProof/>
                <w:webHidden/>
              </w:rPr>
              <w:instrText xml:space="preserve"> PAGEREF _Toc248498825 \h </w:instrText>
            </w:r>
            <w:r>
              <w:rPr>
                <w:noProof/>
                <w:webHidden/>
              </w:rPr>
            </w:r>
            <w:r>
              <w:rPr>
                <w:noProof/>
                <w:webHidden/>
              </w:rPr>
              <w:fldChar w:fldCharType="separate"/>
            </w:r>
            <w:r w:rsidR="001C2940">
              <w:rPr>
                <w:noProof/>
                <w:webHidden/>
              </w:rPr>
              <w:t>23</w:t>
            </w:r>
            <w:r>
              <w:rPr>
                <w:noProof/>
                <w:webHidden/>
              </w:rPr>
              <w:fldChar w:fldCharType="end"/>
            </w:r>
          </w:hyperlink>
        </w:p>
        <w:p w:rsidR="00DC1088" w:rsidRDefault="00DC1088">
          <w:pPr>
            <w:pStyle w:val="TOC2"/>
            <w:tabs>
              <w:tab w:val="right" w:leader="dot" w:pos="9350"/>
            </w:tabs>
            <w:rPr>
              <w:rFonts w:eastAsiaTheme="minorEastAsia"/>
              <w:noProof/>
            </w:rPr>
          </w:pPr>
          <w:hyperlink w:anchor="_Toc248498826" w:history="1">
            <w:r w:rsidRPr="00594E85">
              <w:rPr>
                <w:rStyle w:val="Hyperlink"/>
                <w:rFonts w:eastAsia="Times New Roman"/>
                <w:noProof/>
              </w:rPr>
              <w:t>DIVERSITY STEP BY STEP</w:t>
            </w:r>
            <w:r>
              <w:rPr>
                <w:noProof/>
                <w:webHidden/>
              </w:rPr>
              <w:tab/>
            </w:r>
            <w:r>
              <w:rPr>
                <w:noProof/>
                <w:webHidden/>
              </w:rPr>
              <w:fldChar w:fldCharType="begin"/>
            </w:r>
            <w:r>
              <w:rPr>
                <w:noProof/>
                <w:webHidden/>
              </w:rPr>
              <w:instrText xml:space="preserve"> PAGEREF _Toc248498826 \h </w:instrText>
            </w:r>
            <w:r>
              <w:rPr>
                <w:noProof/>
                <w:webHidden/>
              </w:rPr>
            </w:r>
            <w:r>
              <w:rPr>
                <w:noProof/>
                <w:webHidden/>
              </w:rPr>
              <w:fldChar w:fldCharType="separate"/>
            </w:r>
            <w:r w:rsidR="001C2940">
              <w:rPr>
                <w:noProof/>
                <w:webHidden/>
              </w:rPr>
              <w:t>24</w:t>
            </w:r>
            <w:r>
              <w:rPr>
                <w:noProof/>
                <w:webHidden/>
              </w:rPr>
              <w:fldChar w:fldCharType="end"/>
            </w:r>
          </w:hyperlink>
        </w:p>
        <w:p w:rsidR="00DC1088" w:rsidRDefault="00DC1088">
          <w:pPr>
            <w:pStyle w:val="TOC1"/>
            <w:tabs>
              <w:tab w:val="left" w:pos="440"/>
              <w:tab w:val="right" w:leader="dot" w:pos="9350"/>
            </w:tabs>
            <w:rPr>
              <w:rFonts w:eastAsiaTheme="minorEastAsia"/>
              <w:noProof/>
            </w:rPr>
          </w:pPr>
          <w:hyperlink w:anchor="_Toc248498827" w:history="1">
            <w:r w:rsidRPr="00594E85">
              <w:rPr>
                <w:rStyle w:val="Hyperlink"/>
                <w:rFonts w:ascii="Calibri" w:eastAsia="Times New Roman" w:hAnsi="Calibri" w:cs="Calibri"/>
                <w:noProof/>
              </w:rPr>
              <w:t>e.</w:t>
            </w:r>
            <w:r>
              <w:rPr>
                <w:rFonts w:eastAsiaTheme="minorEastAsia"/>
                <w:noProof/>
              </w:rPr>
              <w:tab/>
            </w:r>
            <w:r w:rsidRPr="00594E85">
              <w:rPr>
                <w:rStyle w:val="Hyperlink"/>
                <w:noProof/>
              </w:rPr>
              <w:t>Federal Q</w:t>
            </w:r>
            <w:r>
              <w:rPr>
                <w:noProof/>
                <w:webHidden/>
              </w:rPr>
              <w:tab/>
            </w:r>
            <w:r>
              <w:rPr>
                <w:noProof/>
                <w:webHidden/>
              </w:rPr>
              <w:fldChar w:fldCharType="begin"/>
            </w:r>
            <w:r>
              <w:rPr>
                <w:noProof/>
                <w:webHidden/>
              </w:rPr>
              <w:instrText xml:space="preserve"> PAGEREF _Toc248498827 \h </w:instrText>
            </w:r>
            <w:r>
              <w:rPr>
                <w:noProof/>
                <w:webHidden/>
              </w:rPr>
            </w:r>
            <w:r>
              <w:rPr>
                <w:noProof/>
                <w:webHidden/>
              </w:rPr>
              <w:fldChar w:fldCharType="separate"/>
            </w:r>
            <w:r w:rsidR="001C2940">
              <w:rPr>
                <w:noProof/>
                <w:webHidden/>
              </w:rPr>
              <w:t>25</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28" w:history="1">
            <w:r w:rsidRPr="00594E85">
              <w:rPr>
                <w:rStyle w:val="Hyperlink"/>
                <w:rFonts w:ascii="Calibri" w:eastAsia="Times New Roman" w:hAnsi="Calibri" w:cs="Calibri"/>
                <w:noProof/>
              </w:rPr>
              <w:t>ii.</w:t>
            </w:r>
            <w:r>
              <w:rPr>
                <w:rFonts w:eastAsiaTheme="minorEastAsia"/>
                <w:noProof/>
              </w:rPr>
              <w:tab/>
            </w:r>
            <w:r w:rsidRPr="00594E85">
              <w:rPr>
                <w:rStyle w:val="Hyperlink"/>
                <w:noProof/>
              </w:rPr>
              <w:t>Constitutional</w:t>
            </w:r>
            <w:r>
              <w:rPr>
                <w:noProof/>
                <w:webHidden/>
              </w:rPr>
              <w:tab/>
            </w:r>
            <w:r>
              <w:rPr>
                <w:noProof/>
                <w:webHidden/>
              </w:rPr>
              <w:fldChar w:fldCharType="begin"/>
            </w:r>
            <w:r>
              <w:rPr>
                <w:noProof/>
                <w:webHidden/>
              </w:rPr>
              <w:instrText xml:space="preserve"> PAGEREF _Toc248498828 \h </w:instrText>
            </w:r>
            <w:r>
              <w:rPr>
                <w:noProof/>
                <w:webHidden/>
              </w:rPr>
            </w:r>
            <w:r>
              <w:rPr>
                <w:noProof/>
                <w:webHidden/>
              </w:rPr>
              <w:fldChar w:fldCharType="separate"/>
            </w:r>
            <w:r w:rsidR="001C2940">
              <w:rPr>
                <w:noProof/>
                <w:webHidden/>
              </w:rPr>
              <w:t>25</w:t>
            </w:r>
            <w:r>
              <w:rPr>
                <w:noProof/>
                <w:webHidden/>
              </w:rPr>
              <w:fldChar w:fldCharType="end"/>
            </w:r>
          </w:hyperlink>
        </w:p>
        <w:p w:rsidR="00DC1088" w:rsidRDefault="00DC1088">
          <w:pPr>
            <w:pStyle w:val="TOC2"/>
            <w:tabs>
              <w:tab w:val="right" w:leader="dot" w:pos="9350"/>
            </w:tabs>
            <w:rPr>
              <w:rFonts w:eastAsiaTheme="minorEastAsia"/>
              <w:noProof/>
            </w:rPr>
          </w:pPr>
          <w:hyperlink w:anchor="_Toc248498829" w:history="1">
            <w:r w:rsidRPr="00594E85">
              <w:rPr>
                <w:rStyle w:val="Hyperlink"/>
                <w:rFonts w:eastAsia="Times New Roman"/>
                <w:noProof/>
              </w:rPr>
              <w:t>Statutory:</w:t>
            </w:r>
            <w:r>
              <w:rPr>
                <w:noProof/>
                <w:webHidden/>
              </w:rPr>
              <w:tab/>
            </w:r>
            <w:r>
              <w:rPr>
                <w:noProof/>
                <w:webHidden/>
              </w:rPr>
              <w:fldChar w:fldCharType="begin"/>
            </w:r>
            <w:r>
              <w:rPr>
                <w:noProof/>
                <w:webHidden/>
              </w:rPr>
              <w:instrText xml:space="preserve"> PAGEREF _Toc248498829 \h </w:instrText>
            </w:r>
            <w:r>
              <w:rPr>
                <w:noProof/>
                <w:webHidden/>
              </w:rPr>
            </w:r>
            <w:r>
              <w:rPr>
                <w:noProof/>
                <w:webHidden/>
              </w:rPr>
              <w:fldChar w:fldCharType="separate"/>
            </w:r>
            <w:r w:rsidR="001C2940">
              <w:rPr>
                <w:noProof/>
                <w:webHidden/>
              </w:rPr>
              <w:t>26</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30" w:history="1">
            <w:r w:rsidRPr="00594E85">
              <w:rPr>
                <w:rStyle w:val="Hyperlink"/>
                <w:rFonts w:ascii="Calibri" w:eastAsia="Times New Roman" w:hAnsi="Calibri" w:cs="Calibri"/>
                <w:noProof/>
              </w:rPr>
              <w:t>iv.</w:t>
            </w:r>
            <w:r>
              <w:rPr>
                <w:rFonts w:eastAsiaTheme="minorEastAsia"/>
                <w:noProof/>
              </w:rPr>
              <w:tab/>
            </w:r>
            <w:r w:rsidRPr="00594E85">
              <w:rPr>
                <w:rStyle w:val="Hyperlink"/>
                <w:noProof/>
              </w:rPr>
              <w:t>Common law limitation</w:t>
            </w:r>
            <w:r>
              <w:rPr>
                <w:noProof/>
                <w:webHidden/>
              </w:rPr>
              <w:tab/>
            </w:r>
            <w:r>
              <w:rPr>
                <w:noProof/>
                <w:webHidden/>
              </w:rPr>
              <w:fldChar w:fldCharType="begin"/>
            </w:r>
            <w:r>
              <w:rPr>
                <w:noProof/>
                <w:webHidden/>
              </w:rPr>
              <w:instrText xml:space="preserve"> PAGEREF _Toc248498830 \h </w:instrText>
            </w:r>
            <w:r>
              <w:rPr>
                <w:noProof/>
                <w:webHidden/>
              </w:rPr>
            </w:r>
            <w:r>
              <w:rPr>
                <w:noProof/>
                <w:webHidden/>
              </w:rPr>
              <w:fldChar w:fldCharType="separate"/>
            </w:r>
            <w:r w:rsidR="001C2940">
              <w:rPr>
                <w:noProof/>
                <w:webHidden/>
              </w:rPr>
              <w:t>26</w:t>
            </w:r>
            <w:r>
              <w:rPr>
                <w:noProof/>
                <w:webHidden/>
              </w:rPr>
              <w:fldChar w:fldCharType="end"/>
            </w:r>
          </w:hyperlink>
        </w:p>
        <w:p w:rsidR="00DC1088" w:rsidRDefault="00DC1088">
          <w:pPr>
            <w:pStyle w:val="TOC1"/>
            <w:tabs>
              <w:tab w:val="right" w:leader="dot" w:pos="9350"/>
            </w:tabs>
            <w:rPr>
              <w:rFonts w:eastAsiaTheme="minorEastAsia"/>
              <w:noProof/>
            </w:rPr>
          </w:pPr>
          <w:hyperlink w:anchor="_Toc248498831" w:history="1">
            <w:r w:rsidRPr="00594E85">
              <w:rPr>
                <w:rStyle w:val="Hyperlink"/>
                <w:rFonts w:eastAsia="Times New Roman"/>
                <w:noProof/>
              </w:rPr>
              <w:t>SUPPLEMENTAL JURISDICTION</w:t>
            </w:r>
            <w:r>
              <w:rPr>
                <w:noProof/>
                <w:webHidden/>
              </w:rPr>
              <w:tab/>
            </w:r>
            <w:r>
              <w:rPr>
                <w:noProof/>
                <w:webHidden/>
              </w:rPr>
              <w:fldChar w:fldCharType="begin"/>
            </w:r>
            <w:r>
              <w:rPr>
                <w:noProof/>
                <w:webHidden/>
              </w:rPr>
              <w:instrText xml:space="preserve"> PAGEREF _Toc248498831 \h </w:instrText>
            </w:r>
            <w:r>
              <w:rPr>
                <w:noProof/>
                <w:webHidden/>
              </w:rPr>
            </w:r>
            <w:r>
              <w:rPr>
                <w:noProof/>
                <w:webHidden/>
              </w:rPr>
              <w:fldChar w:fldCharType="separate"/>
            </w:r>
            <w:r w:rsidR="001C2940">
              <w:rPr>
                <w:noProof/>
                <w:webHidden/>
              </w:rPr>
              <w:t>28</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32" w:history="1">
            <w:r w:rsidRPr="00594E85">
              <w:rPr>
                <w:rStyle w:val="Hyperlink"/>
                <w:rFonts w:ascii="Calibri" w:eastAsia="Times New Roman" w:hAnsi="Calibri" w:cs="Calibri"/>
                <w:noProof/>
              </w:rPr>
              <w:t>e.</w:t>
            </w:r>
            <w:r>
              <w:rPr>
                <w:rFonts w:eastAsiaTheme="minorEastAsia"/>
                <w:noProof/>
              </w:rPr>
              <w:tab/>
            </w:r>
            <w:r w:rsidRPr="00594E85">
              <w:rPr>
                <w:rStyle w:val="Hyperlink"/>
                <w:noProof/>
              </w:rPr>
              <w:t>§ 1367</w:t>
            </w:r>
            <w:r>
              <w:rPr>
                <w:noProof/>
                <w:webHidden/>
              </w:rPr>
              <w:tab/>
            </w:r>
            <w:r>
              <w:rPr>
                <w:noProof/>
                <w:webHidden/>
              </w:rPr>
              <w:fldChar w:fldCharType="begin"/>
            </w:r>
            <w:r>
              <w:rPr>
                <w:noProof/>
                <w:webHidden/>
              </w:rPr>
              <w:instrText xml:space="preserve"> PAGEREF _Toc248498832 \h </w:instrText>
            </w:r>
            <w:r>
              <w:rPr>
                <w:noProof/>
                <w:webHidden/>
              </w:rPr>
            </w:r>
            <w:r>
              <w:rPr>
                <w:noProof/>
                <w:webHidden/>
              </w:rPr>
              <w:fldChar w:fldCharType="separate"/>
            </w:r>
            <w:r w:rsidR="001C2940">
              <w:rPr>
                <w:noProof/>
                <w:webHidden/>
              </w:rPr>
              <w:t>30</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33" w:history="1">
            <w:r w:rsidRPr="00594E85">
              <w:rPr>
                <w:rStyle w:val="Hyperlink"/>
                <w:rFonts w:ascii="Calibri" w:eastAsia="Times New Roman" w:hAnsi="Calibri" w:cs="Calibri"/>
                <w:noProof/>
              </w:rPr>
              <w:t>h.</w:t>
            </w:r>
            <w:r>
              <w:rPr>
                <w:rFonts w:eastAsiaTheme="minorEastAsia"/>
                <w:noProof/>
              </w:rPr>
              <w:tab/>
            </w:r>
            <w:r w:rsidRPr="00594E85">
              <w:rPr>
                <w:rStyle w:val="Hyperlink"/>
                <w:noProof/>
              </w:rPr>
              <w:t>Allapattah</w:t>
            </w:r>
            <w:r>
              <w:rPr>
                <w:noProof/>
                <w:webHidden/>
              </w:rPr>
              <w:tab/>
            </w:r>
            <w:r>
              <w:rPr>
                <w:noProof/>
                <w:webHidden/>
              </w:rPr>
              <w:fldChar w:fldCharType="begin"/>
            </w:r>
            <w:r>
              <w:rPr>
                <w:noProof/>
                <w:webHidden/>
              </w:rPr>
              <w:instrText xml:space="preserve"> PAGEREF _Toc248498833 \h </w:instrText>
            </w:r>
            <w:r>
              <w:rPr>
                <w:noProof/>
                <w:webHidden/>
              </w:rPr>
            </w:r>
            <w:r>
              <w:rPr>
                <w:noProof/>
                <w:webHidden/>
              </w:rPr>
              <w:fldChar w:fldCharType="separate"/>
            </w:r>
            <w:r w:rsidR="001C2940">
              <w:rPr>
                <w:noProof/>
                <w:webHidden/>
              </w:rPr>
              <w:t>30</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34" w:history="1">
            <w:r w:rsidRPr="00594E85">
              <w:rPr>
                <w:rStyle w:val="Hyperlink"/>
                <w:rFonts w:ascii="Calibri" w:eastAsia="Times New Roman" w:hAnsi="Calibri" w:cs="Calibri"/>
                <w:noProof/>
              </w:rPr>
              <w:t>i.</w:t>
            </w:r>
            <w:r>
              <w:rPr>
                <w:rFonts w:eastAsiaTheme="minorEastAsia"/>
                <w:noProof/>
              </w:rPr>
              <w:tab/>
            </w:r>
            <w:r w:rsidRPr="00594E85">
              <w:rPr>
                <w:rStyle w:val="Hyperlink"/>
                <w:noProof/>
              </w:rPr>
              <w:t>Class Action Fairness Act (CAFA)</w:t>
            </w:r>
            <w:r>
              <w:rPr>
                <w:noProof/>
                <w:webHidden/>
              </w:rPr>
              <w:tab/>
            </w:r>
            <w:r>
              <w:rPr>
                <w:noProof/>
                <w:webHidden/>
              </w:rPr>
              <w:fldChar w:fldCharType="begin"/>
            </w:r>
            <w:r>
              <w:rPr>
                <w:noProof/>
                <w:webHidden/>
              </w:rPr>
              <w:instrText xml:space="preserve"> PAGEREF _Toc248498834 \h </w:instrText>
            </w:r>
            <w:r>
              <w:rPr>
                <w:noProof/>
                <w:webHidden/>
              </w:rPr>
            </w:r>
            <w:r>
              <w:rPr>
                <w:noProof/>
                <w:webHidden/>
              </w:rPr>
              <w:fldChar w:fldCharType="separate"/>
            </w:r>
            <w:r w:rsidR="001C2940">
              <w:rPr>
                <w:noProof/>
                <w:webHidden/>
              </w:rPr>
              <w:t>31</w:t>
            </w:r>
            <w:r>
              <w:rPr>
                <w:noProof/>
                <w:webHidden/>
              </w:rPr>
              <w:fldChar w:fldCharType="end"/>
            </w:r>
          </w:hyperlink>
        </w:p>
        <w:p w:rsidR="00DC1088" w:rsidRDefault="00DC1088">
          <w:pPr>
            <w:pStyle w:val="TOC1"/>
            <w:tabs>
              <w:tab w:val="right" w:leader="dot" w:pos="9350"/>
            </w:tabs>
            <w:rPr>
              <w:rFonts w:eastAsiaTheme="minorEastAsia"/>
              <w:noProof/>
            </w:rPr>
          </w:pPr>
          <w:hyperlink w:anchor="_Toc248498835" w:history="1">
            <w:r w:rsidRPr="00594E85">
              <w:rPr>
                <w:rStyle w:val="Hyperlink"/>
                <w:rFonts w:eastAsia="Times New Roman"/>
                <w:noProof/>
              </w:rPr>
              <w:t>REMOVAL:</w:t>
            </w:r>
            <w:r>
              <w:rPr>
                <w:noProof/>
                <w:webHidden/>
              </w:rPr>
              <w:tab/>
            </w:r>
            <w:r>
              <w:rPr>
                <w:noProof/>
                <w:webHidden/>
              </w:rPr>
              <w:fldChar w:fldCharType="begin"/>
            </w:r>
            <w:r>
              <w:rPr>
                <w:noProof/>
                <w:webHidden/>
              </w:rPr>
              <w:instrText xml:space="preserve"> PAGEREF _Toc248498835 \h </w:instrText>
            </w:r>
            <w:r>
              <w:rPr>
                <w:noProof/>
                <w:webHidden/>
              </w:rPr>
            </w:r>
            <w:r>
              <w:rPr>
                <w:noProof/>
                <w:webHidden/>
              </w:rPr>
              <w:fldChar w:fldCharType="separate"/>
            </w:r>
            <w:r w:rsidR="001C2940">
              <w:rPr>
                <w:noProof/>
                <w:webHidden/>
              </w:rPr>
              <w:t>31</w:t>
            </w:r>
            <w:r>
              <w:rPr>
                <w:noProof/>
                <w:webHidden/>
              </w:rPr>
              <w:fldChar w:fldCharType="end"/>
            </w:r>
          </w:hyperlink>
        </w:p>
        <w:p w:rsidR="00DC1088" w:rsidRDefault="00DC1088">
          <w:pPr>
            <w:pStyle w:val="TOC1"/>
            <w:tabs>
              <w:tab w:val="right" w:leader="dot" w:pos="9350"/>
            </w:tabs>
            <w:rPr>
              <w:rFonts w:eastAsiaTheme="minorEastAsia"/>
              <w:noProof/>
            </w:rPr>
          </w:pPr>
          <w:hyperlink w:anchor="_Toc248498836" w:history="1">
            <w:r w:rsidRPr="00594E85">
              <w:rPr>
                <w:rStyle w:val="Hyperlink"/>
                <w:rFonts w:eastAsia="Times New Roman"/>
                <w:noProof/>
              </w:rPr>
              <w:t>CHOICE OF LAW</w:t>
            </w:r>
            <w:r>
              <w:rPr>
                <w:noProof/>
                <w:webHidden/>
              </w:rPr>
              <w:tab/>
            </w:r>
            <w:r>
              <w:rPr>
                <w:noProof/>
                <w:webHidden/>
              </w:rPr>
              <w:fldChar w:fldCharType="begin"/>
            </w:r>
            <w:r>
              <w:rPr>
                <w:noProof/>
                <w:webHidden/>
              </w:rPr>
              <w:instrText xml:space="preserve"> PAGEREF _Toc248498836 \h </w:instrText>
            </w:r>
            <w:r>
              <w:rPr>
                <w:noProof/>
                <w:webHidden/>
              </w:rPr>
            </w:r>
            <w:r>
              <w:rPr>
                <w:noProof/>
                <w:webHidden/>
              </w:rPr>
              <w:fldChar w:fldCharType="separate"/>
            </w:r>
            <w:r w:rsidR="001C2940">
              <w:rPr>
                <w:noProof/>
                <w:webHidden/>
              </w:rPr>
              <w:t>32</w:t>
            </w:r>
            <w:r>
              <w:rPr>
                <w:noProof/>
                <w:webHidden/>
              </w:rPr>
              <w:fldChar w:fldCharType="end"/>
            </w:r>
          </w:hyperlink>
        </w:p>
        <w:p w:rsidR="00DC1088" w:rsidRDefault="00DC1088">
          <w:pPr>
            <w:pStyle w:val="TOC1"/>
            <w:tabs>
              <w:tab w:val="right" w:leader="dot" w:pos="9350"/>
            </w:tabs>
            <w:rPr>
              <w:rFonts w:eastAsiaTheme="minorEastAsia"/>
              <w:noProof/>
            </w:rPr>
          </w:pPr>
          <w:hyperlink w:anchor="_Toc248498837" w:history="1">
            <w:r w:rsidRPr="00594E85">
              <w:rPr>
                <w:rStyle w:val="Hyperlink"/>
                <w:noProof/>
              </w:rPr>
              <w:t>DISCOVERY</w:t>
            </w:r>
            <w:r>
              <w:rPr>
                <w:noProof/>
                <w:webHidden/>
              </w:rPr>
              <w:tab/>
            </w:r>
            <w:r>
              <w:rPr>
                <w:noProof/>
                <w:webHidden/>
              </w:rPr>
              <w:fldChar w:fldCharType="begin"/>
            </w:r>
            <w:r>
              <w:rPr>
                <w:noProof/>
                <w:webHidden/>
              </w:rPr>
              <w:instrText xml:space="preserve"> PAGEREF _Toc248498837 \h </w:instrText>
            </w:r>
            <w:r>
              <w:rPr>
                <w:noProof/>
                <w:webHidden/>
              </w:rPr>
            </w:r>
            <w:r>
              <w:rPr>
                <w:noProof/>
                <w:webHidden/>
              </w:rPr>
              <w:fldChar w:fldCharType="separate"/>
            </w:r>
            <w:r w:rsidR="001C2940">
              <w:rPr>
                <w:noProof/>
                <w:webHidden/>
              </w:rPr>
              <w:t>33</w:t>
            </w:r>
            <w:r>
              <w:rPr>
                <w:noProof/>
                <w:webHidden/>
              </w:rPr>
              <w:fldChar w:fldCharType="end"/>
            </w:r>
          </w:hyperlink>
        </w:p>
        <w:p w:rsidR="00DC1088" w:rsidRDefault="00DC1088">
          <w:pPr>
            <w:pStyle w:val="TOC2"/>
            <w:tabs>
              <w:tab w:val="left" w:pos="880"/>
              <w:tab w:val="right" w:leader="dot" w:pos="9350"/>
            </w:tabs>
            <w:rPr>
              <w:rFonts w:eastAsiaTheme="minorEastAsia"/>
              <w:noProof/>
            </w:rPr>
          </w:pPr>
          <w:hyperlink w:anchor="_Toc248498838" w:history="1">
            <w:r w:rsidRPr="00594E85">
              <w:rPr>
                <w:rStyle w:val="Hyperlink"/>
                <w:rFonts w:ascii="Calibri" w:eastAsia="Times New Roman" w:hAnsi="Calibri" w:cs="Calibri"/>
                <w:noProof/>
              </w:rPr>
              <w:t>20.</w:t>
            </w:r>
            <w:r>
              <w:rPr>
                <w:rFonts w:eastAsiaTheme="minorEastAsia"/>
                <w:noProof/>
              </w:rPr>
              <w:tab/>
            </w:r>
            <w:r w:rsidRPr="00594E85">
              <w:rPr>
                <w:rStyle w:val="Hyperlink"/>
                <w:noProof/>
              </w:rPr>
              <w:t>PRE-SUIT DISCOVERY  Rule 27</w:t>
            </w:r>
            <w:r>
              <w:rPr>
                <w:noProof/>
                <w:webHidden/>
              </w:rPr>
              <w:tab/>
            </w:r>
            <w:r>
              <w:rPr>
                <w:noProof/>
                <w:webHidden/>
              </w:rPr>
              <w:fldChar w:fldCharType="begin"/>
            </w:r>
            <w:r>
              <w:rPr>
                <w:noProof/>
                <w:webHidden/>
              </w:rPr>
              <w:instrText xml:space="preserve"> PAGEREF _Toc248498838 \h </w:instrText>
            </w:r>
            <w:r>
              <w:rPr>
                <w:noProof/>
                <w:webHidden/>
              </w:rPr>
            </w:r>
            <w:r>
              <w:rPr>
                <w:noProof/>
                <w:webHidden/>
              </w:rPr>
              <w:fldChar w:fldCharType="separate"/>
            </w:r>
            <w:r w:rsidR="001C2940">
              <w:rPr>
                <w:noProof/>
                <w:webHidden/>
              </w:rPr>
              <w:t>33</w:t>
            </w:r>
            <w:r>
              <w:rPr>
                <w:noProof/>
                <w:webHidden/>
              </w:rPr>
              <w:fldChar w:fldCharType="end"/>
            </w:r>
          </w:hyperlink>
        </w:p>
        <w:p w:rsidR="00DC1088" w:rsidRDefault="00DC1088">
          <w:pPr>
            <w:pStyle w:val="TOC2"/>
            <w:tabs>
              <w:tab w:val="left" w:pos="880"/>
              <w:tab w:val="right" w:leader="dot" w:pos="9350"/>
            </w:tabs>
            <w:rPr>
              <w:rFonts w:eastAsiaTheme="minorEastAsia"/>
              <w:noProof/>
            </w:rPr>
          </w:pPr>
          <w:hyperlink w:anchor="_Toc248498839" w:history="1">
            <w:r w:rsidRPr="00594E85">
              <w:rPr>
                <w:rStyle w:val="Hyperlink"/>
                <w:rFonts w:ascii="Calibri" w:eastAsia="Times New Roman" w:hAnsi="Calibri" w:cs="Calibri"/>
                <w:noProof/>
              </w:rPr>
              <w:t>21.</w:t>
            </w:r>
            <w:r>
              <w:rPr>
                <w:rFonts w:eastAsiaTheme="minorEastAsia"/>
                <w:noProof/>
              </w:rPr>
              <w:tab/>
            </w:r>
            <w:r w:rsidRPr="00594E85">
              <w:rPr>
                <w:rStyle w:val="Hyperlink"/>
                <w:noProof/>
              </w:rPr>
              <w:t>INFORMAL DISCOVERY</w:t>
            </w:r>
            <w:r>
              <w:rPr>
                <w:noProof/>
                <w:webHidden/>
              </w:rPr>
              <w:tab/>
            </w:r>
            <w:r>
              <w:rPr>
                <w:noProof/>
                <w:webHidden/>
              </w:rPr>
              <w:fldChar w:fldCharType="begin"/>
            </w:r>
            <w:r>
              <w:rPr>
                <w:noProof/>
                <w:webHidden/>
              </w:rPr>
              <w:instrText xml:space="preserve"> PAGEREF _Toc248498839 \h </w:instrText>
            </w:r>
            <w:r>
              <w:rPr>
                <w:noProof/>
                <w:webHidden/>
              </w:rPr>
            </w:r>
            <w:r>
              <w:rPr>
                <w:noProof/>
                <w:webHidden/>
              </w:rPr>
              <w:fldChar w:fldCharType="separate"/>
            </w:r>
            <w:r w:rsidR="001C2940">
              <w:rPr>
                <w:noProof/>
                <w:webHidden/>
              </w:rPr>
              <w:t>34</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40" w:history="1">
            <w:r w:rsidRPr="00594E85">
              <w:rPr>
                <w:rStyle w:val="Hyperlink"/>
                <w:rFonts w:ascii="Calibri" w:eastAsia="Times New Roman" w:hAnsi="Calibri" w:cs="Calibri"/>
                <w:noProof/>
              </w:rPr>
              <w:t>a.</w:t>
            </w:r>
            <w:r>
              <w:rPr>
                <w:rFonts w:eastAsiaTheme="minorEastAsia"/>
                <w:noProof/>
              </w:rPr>
              <w:tab/>
            </w:r>
            <w:r w:rsidRPr="00594E85">
              <w:rPr>
                <w:rStyle w:val="Hyperlink"/>
                <w:noProof/>
              </w:rPr>
              <w:t>Conference – 26(f)</w:t>
            </w:r>
            <w:r>
              <w:rPr>
                <w:noProof/>
                <w:webHidden/>
              </w:rPr>
              <w:tab/>
            </w:r>
            <w:r>
              <w:rPr>
                <w:noProof/>
                <w:webHidden/>
              </w:rPr>
              <w:fldChar w:fldCharType="begin"/>
            </w:r>
            <w:r>
              <w:rPr>
                <w:noProof/>
                <w:webHidden/>
              </w:rPr>
              <w:instrText xml:space="preserve"> PAGEREF _Toc248498840 \h </w:instrText>
            </w:r>
            <w:r>
              <w:rPr>
                <w:noProof/>
                <w:webHidden/>
              </w:rPr>
            </w:r>
            <w:r>
              <w:rPr>
                <w:noProof/>
                <w:webHidden/>
              </w:rPr>
              <w:fldChar w:fldCharType="separate"/>
            </w:r>
            <w:r w:rsidR="001C2940">
              <w:rPr>
                <w:noProof/>
                <w:webHidden/>
              </w:rPr>
              <w:t>34</w:t>
            </w:r>
            <w:r>
              <w:rPr>
                <w:noProof/>
                <w:webHidden/>
              </w:rPr>
              <w:fldChar w:fldCharType="end"/>
            </w:r>
          </w:hyperlink>
        </w:p>
        <w:p w:rsidR="00DC1088" w:rsidRDefault="00DC1088">
          <w:pPr>
            <w:pStyle w:val="TOC2"/>
            <w:tabs>
              <w:tab w:val="left" w:pos="660"/>
              <w:tab w:val="right" w:leader="dot" w:pos="9350"/>
            </w:tabs>
            <w:rPr>
              <w:rFonts w:eastAsiaTheme="minorEastAsia"/>
              <w:noProof/>
            </w:rPr>
          </w:pPr>
          <w:hyperlink w:anchor="_Toc248498841" w:history="1">
            <w:r w:rsidRPr="00594E85">
              <w:rPr>
                <w:rStyle w:val="Hyperlink"/>
                <w:rFonts w:ascii="Calibri" w:eastAsia="Times New Roman" w:hAnsi="Calibri" w:cs="Calibri"/>
                <w:noProof/>
              </w:rPr>
              <w:t>b.</w:t>
            </w:r>
            <w:r>
              <w:rPr>
                <w:rFonts w:eastAsiaTheme="minorEastAsia"/>
                <w:noProof/>
              </w:rPr>
              <w:tab/>
            </w:r>
            <w:r w:rsidRPr="00594E85">
              <w:rPr>
                <w:rStyle w:val="Hyperlink"/>
                <w:noProof/>
              </w:rPr>
              <w:t>Mandatory Disclosures –  26(a)(1)</w:t>
            </w:r>
            <w:r>
              <w:rPr>
                <w:noProof/>
                <w:webHidden/>
              </w:rPr>
              <w:tab/>
            </w:r>
            <w:r>
              <w:rPr>
                <w:noProof/>
                <w:webHidden/>
              </w:rPr>
              <w:fldChar w:fldCharType="begin"/>
            </w:r>
            <w:r>
              <w:rPr>
                <w:noProof/>
                <w:webHidden/>
              </w:rPr>
              <w:instrText xml:space="preserve"> PAGEREF _Toc248498841 \h </w:instrText>
            </w:r>
            <w:r>
              <w:rPr>
                <w:noProof/>
                <w:webHidden/>
              </w:rPr>
            </w:r>
            <w:r>
              <w:rPr>
                <w:noProof/>
                <w:webHidden/>
              </w:rPr>
              <w:fldChar w:fldCharType="separate"/>
            </w:r>
            <w:r w:rsidR="001C2940">
              <w:rPr>
                <w:noProof/>
                <w:webHidden/>
              </w:rPr>
              <w:t>34</w:t>
            </w:r>
            <w:r>
              <w:rPr>
                <w:noProof/>
                <w:webHidden/>
              </w:rPr>
              <w:fldChar w:fldCharType="end"/>
            </w:r>
          </w:hyperlink>
        </w:p>
        <w:p w:rsidR="00DC1088" w:rsidRDefault="00DC1088">
          <w:pPr>
            <w:pStyle w:val="TOC2"/>
            <w:tabs>
              <w:tab w:val="right" w:leader="dot" w:pos="9350"/>
            </w:tabs>
            <w:rPr>
              <w:rFonts w:eastAsiaTheme="minorEastAsia"/>
              <w:noProof/>
            </w:rPr>
          </w:pPr>
          <w:hyperlink w:anchor="_Toc248498842" w:history="1">
            <w:r w:rsidRPr="00594E85">
              <w:rPr>
                <w:rStyle w:val="Hyperlink"/>
                <w:rFonts w:eastAsia="Times New Roman"/>
                <w:noProof/>
              </w:rPr>
              <w:t>Work Product Exemption</w:t>
            </w:r>
            <w:r>
              <w:rPr>
                <w:noProof/>
                <w:webHidden/>
              </w:rPr>
              <w:tab/>
            </w:r>
            <w:r>
              <w:rPr>
                <w:noProof/>
                <w:webHidden/>
              </w:rPr>
              <w:fldChar w:fldCharType="begin"/>
            </w:r>
            <w:r>
              <w:rPr>
                <w:noProof/>
                <w:webHidden/>
              </w:rPr>
              <w:instrText xml:space="preserve"> PAGEREF _Toc248498842 \h </w:instrText>
            </w:r>
            <w:r>
              <w:rPr>
                <w:noProof/>
                <w:webHidden/>
              </w:rPr>
            </w:r>
            <w:r>
              <w:rPr>
                <w:noProof/>
                <w:webHidden/>
              </w:rPr>
              <w:fldChar w:fldCharType="separate"/>
            </w:r>
            <w:r w:rsidR="001C2940">
              <w:rPr>
                <w:noProof/>
                <w:webHidden/>
              </w:rPr>
              <w:t>36</w:t>
            </w:r>
            <w:r>
              <w:rPr>
                <w:noProof/>
                <w:webHidden/>
              </w:rPr>
              <w:fldChar w:fldCharType="end"/>
            </w:r>
          </w:hyperlink>
        </w:p>
        <w:p w:rsidR="00DC1088" w:rsidRDefault="00DC1088">
          <w:pPr>
            <w:pStyle w:val="TOC2"/>
            <w:tabs>
              <w:tab w:val="right" w:leader="dot" w:pos="9350"/>
            </w:tabs>
            <w:rPr>
              <w:rFonts w:eastAsiaTheme="minorEastAsia"/>
              <w:noProof/>
            </w:rPr>
          </w:pPr>
          <w:hyperlink w:anchor="_Toc248498843" w:history="1">
            <w:r w:rsidRPr="00594E85">
              <w:rPr>
                <w:rStyle w:val="Hyperlink"/>
                <w:rFonts w:eastAsia="Times New Roman"/>
                <w:noProof/>
              </w:rPr>
              <w:t>E-DISCOVERY</w:t>
            </w:r>
            <w:r>
              <w:rPr>
                <w:noProof/>
                <w:webHidden/>
              </w:rPr>
              <w:tab/>
            </w:r>
            <w:r>
              <w:rPr>
                <w:noProof/>
                <w:webHidden/>
              </w:rPr>
              <w:fldChar w:fldCharType="begin"/>
            </w:r>
            <w:r>
              <w:rPr>
                <w:noProof/>
                <w:webHidden/>
              </w:rPr>
              <w:instrText xml:space="preserve"> PAGEREF _Toc248498843 \h </w:instrText>
            </w:r>
            <w:r>
              <w:rPr>
                <w:noProof/>
                <w:webHidden/>
              </w:rPr>
            </w:r>
            <w:r>
              <w:rPr>
                <w:noProof/>
                <w:webHidden/>
              </w:rPr>
              <w:fldChar w:fldCharType="separate"/>
            </w:r>
            <w:r w:rsidR="001C2940">
              <w:rPr>
                <w:noProof/>
                <w:webHidden/>
              </w:rPr>
              <w:t>36</w:t>
            </w:r>
            <w:r>
              <w:rPr>
                <w:noProof/>
                <w:webHidden/>
              </w:rPr>
              <w:fldChar w:fldCharType="end"/>
            </w:r>
          </w:hyperlink>
        </w:p>
        <w:p w:rsidR="00DC1088" w:rsidRDefault="00DC1088">
          <w:pPr>
            <w:pStyle w:val="TOC1"/>
            <w:tabs>
              <w:tab w:val="right" w:leader="dot" w:pos="9350"/>
            </w:tabs>
            <w:rPr>
              <w:rFonts w:eastAsiaTheme="minorEastAsia"/>
              <w:noProof/>
            </w:rPr>
          </w:pPr>
          <w:hyperlink w:anchor="_Toc248498844" w:history="1">
            <w:r w:rsidRPr="00594E85">
              <w:rPr>
                <w:rStyle w:val="Hyperlink"/>
                <w:noProof/>
              </w:rPr>
              <w:t>SUMMARY JUDGMENT – Rule 56</w:t>
            </w:r>
            <w:r>
              <w:rPr>
                <w:noProof/>
                <w:webHidden/>
              </w:rPr>
              <w:tab/>
            </w:r>
            <w:r>
              <w:rPr>
                <w:noProof/>
                <w:webHidden/>
              </w:rPr>
              <w:fldChar w:fldCharType="begin"/>
            </w:r>
            <w:r>
              <w:rPr>
                <w:noProof/>
                <w:webHidden/>
              </w:rPr>
              <w:instrText xml:space="preserve"> PAGEREF _Toc248498844 \h </w:instrText>
            </w:r>
            <w:r>
              <w:rPr>
                <w:noProof/>
                <w:webHidden/>
              </w:rPr>
            </w:r>
            <w:r>
              <w:rPr>
                <w:noProof/>
                <w:webHidden/>
              </w:rPr>
              <w:fldChar w:fldCharType="separate"/>
            </w:r>
            <w:r w:rsidR="001C2940">
              <w:rPr>
                <w:noProof/>
                <w:webHidden/>
              </w:rPr>
              <w:t>36</w:t>
            </w:r>
            <w:r>
              <w:rPr>
                <w:noProof/>
                <w:webHidden/>
              </w:rPr>
              <w:fldChar w:fldCharType="end"/>
            </w:r>
          </w:hyperlink>
        </w:p>
        <w:p w:rsidR="00DC1088" w:rsidRDefault="00DC1088">
          <w:pPr>
            <w:pStyle w:val="TOC1"/>
            <w:tabs>
              <w:tab w:val="right" w:leader="dot" w:pos="9350"/>
            </w:tabs>
            <w:rPr>
              <w:rFonts w:eastAsiaTheme="minorEastAsia"/>
              <w:noProof/>
            </w:rPr>
          </w:pPr>
          <w:hyperlink w:anchor="_Toc248498845" w:history="1">
            <w:r w:rsidRPr="00594E85">
              <w:rPr>
                <w:rStyle w:val="Hyperlink"/>
                <w:rFonts w:eastAsia="Times New Roman"/>
                <w:noProof/>
              </w:rPr>
              <w:t>Directed Verdicts / Judgment as a Matter of Law / JNOV</w:t>
            </w:r>
            <w:r>
              <w:rPr>
                <w:noProof/>
                <w:webHidden/>
              </w:rPr>
              <w:tab/>
            </w:r>
            <w:r>
              <w:rPr>
                <w:noProof/>
                <w:webHidden/>
              </w:rPr>
              <w:fldChar w:fldCharType="begin"/>
            </w:r>
            <w:r>
              <w:rPr>
                <w:noProof/>
                <w:webHidden/>
              </w:rPr>
              <w:instrText xml:space="preserve"> PAGEREF _Toc248498845 \h </w:instrText>
            </w:r>
            <w:r>
              <w:rPr>
                <w:noProof/>
                <w:webHidden/>
              </w:rPr>
            </w:r>
            <w:r>
              <w:rPr>
                <w:noProof/>
                <w:webHidden/>
              </w:rPr>
              <w:fldChar w:fldCharType="separate"/>
            </w:r>
            <w:r w:rsidR="001C2940">
              <w:rPr>
                <w:noProof/>
                <w:webHidden/>
              </w:rPr>
              <w:t>38</w:t>
            </w:r>
            <w:r>
              <w:rPr>
                <w:noProof/>
                <w:webHidden/>
              </w:rPr>
              <w:fldChar w:fldCharType="end"/>
            </w:r>
          </w:hyperlink>
        </w:p>
        <w:p w:rsidR="00DC1088" w:rsidRDefault="00DC1088">
          <w:pPr>
            <w:pStyle w:val="TOC1"/>
            <w:tabs>
              <w:tab w:val="right" w:leader="dot" w:pos="9350"/>
            </w:tabs>
            <w:rPr>
              <w:rFonts w:eastAsiaTheme="minorEastAsia"/>
              <w:noProof/>
            </w:rPr>
          </w:pPr>
          <w:hyperlink w:anchor="_Toc248498846" w:history="1">
            <w:r w:rsidRPr="00594E85">
              <w:rPr>
                <w:rStyle w:val="Hyperlink"/>
                <w:noProof/>
              </w:rPr>
              <w:t>Judgment Not Withstanding the Verdict (JNOV: judgment non obstante veredicto)</w:t>
            </w:r>
            <w:r>
              <w:rPr>
                <w:noProof/>
                <w:webHidden/>
              </w:rPr>
              <w:tab/>
            </w:r>
            <w:r>
              <w:rPr>
                <w:noProof/>
                <w:webHidden/>
              </w:rPr>
              <w:fldChar w:fldCharType="begin"/>
            </w:r>
            <w:r>
              <w:rPr>
                <w:noProof/>
                <w:webHidden/>
              </w:rPr>
              <w:instrText xml:space="preserve"> PAGEREF _Toc248498846 \h </w:instrText>
            </w:r>
            <w:r>
              <w:rPr>
                <w:noProof/>
                <w:webHidden/>
              </w:rPr>
            </w:r>
            <w:r>
              <w:rPr>
                <w:noProof/>
                <w:webHidden/>
              </w:rPr>
              <w:fldChar w:fldCharType="separate"/>
            </w:r>
            <w:r w:rsidR="001C2940">
              <w:rPr>
                <w:noProof/>
                <w:webHidden/>
              </w:rPr>
              <w:t>39</w:t>
            </w:r>
            <w:r>
              <w:rPr>
                <w:noProof/>
                <w:webHidden/>
              </w:rPr>
              <w:fldChar w:fldCharType="end"/>
            </w:r>
          </w:hyperlink>
        </w:p>
        <w:p w:rsidR="0010665C" w:rsidRDefault="0035127D" w:rsidP="0010665C">
          <w:r>
            <w:fldChar w:fldCharType="end"/>
          </w:r>
        </w:p>
      </w:sdtContent>
    </w:sdt>
    <w:p w:rsidR="0010665C" w:rsidRDefault="0010665C">
      <w:r>
        <w:br w:type="page"/>
      </w:r>
    </w:p>
    <w:p w:rsidR="00D121AF" w:rsidRDefault="00D121AF" w:rsidP="007F3285">
      <w:pPr>
        <w:pStyle w:val="Heading1"/>
        <w:rPr>
          <w:rFonts w:eastAsia="Times New Roman"/>
        </w:rPr>
      </w:pPr>
      <w:bookmarkStart w:id="0" w:name="_Toc248498800"/>
      <w:r>
        <w:rPr>
          <w:rFonts w:eastAsia="Times New Roman"/>
        </w:rPr>
        <w:lastRenderedPageBreak/>
        <w:t>PLEADING REQUIREMENTS</w:t>
      </w:r>
      <w:bookmarkEnd w:id="0"/>
    </w:p>
    <w:p w:rsidR="00D121AF" w:rsidRPr="0016455F" w:rsidRDefault="00D121AF" w:rsidP="00D121AF">
      <w:pPr>
        <w:numPr>
          <w:ilvl w:val="1"/>
          <w:numId w:val="2"/>
        </w:numPr>
        <w:spacing w:after="0" w:line="240" w:lineRule="auto"/>
        <w:ind w:left="1397"/>
        <w:textAlignment w:val="center"/>
        <w:rPr>
          <w:rFonts w:ascii="Calibri" w:eastAsia="Times New Roman" w:hAnsi="Calibri" w:cs="Calibri"/>
          <w:b/>
          <w:bCs/>
        </w:rPr>
      </w:pPr>
      <w:bookmarkStart w:id="1" w:name="_Toc248498801"/>
      <w:r w:rsidRPr="007F3285">
        <w:rPr>
          <w:rStyle w:val="Heading2Char"/>
        </w:rPr>
        <w:t>Rule 8</w:t>
      </w:r>
      <w:bookmarkEnd w:id="1"/>
      <w:r w:rsidR="00540456">
        <w:rPr>
          <w:rFonts w:ascii="Calibri" w:eastAsia="Times New Roman" w:hAnsi="Calibri" w:cs="Calibri"/>
          <w:u w:val="single"/>
        </w:rPr>
        <w:t>:</w:t>
      </w:r>
      <w:r w:rsidR="00540456">
        <w:rPr>
          <w:rFonts w:ascii="Calibri" w:eastAsia="Times New Roman" w:hAnsi="Calibri" w:cs="Calibri"/>
        </w:rPr>
        <w:t xml:space="preserve"> Vague language could mean that very little info is needed, or it could mean that details are needed. </w:t>
      </w:r>
    </w:p>
    <w:p w:rsidR="0016455F" w:rsidRPr="00540456" w:rsidRDefault="0016455F" w:rsidP="0016455F">
      <w:pPr>
        <w:numPr>
          <w:ilvl w:val="2"/>
          <w:numId w:val="2"/>
        </w:numPr>
        <w:spacing w:after="0" w:line="240" w:lineRule="auto"/>
        <w:textAlignment w:val="center"/>
        <w:rPr>
          <w:rFonts w:ascii="Calibri" w:eastAsia="Times New Roman" w:hAnsi="Calibri" w:cs="Calibri"/>
          <w:b/>
          <w:bCs/>
        </w:rPr>
      </w:pPr>
      <w:r>
        <w:rPr>
          <w:rFonts w:ascii="Calibri" w:eastAsia="Times New Roman" w:hAnsi="Calibri" w:cs="Calibri"/>
          <w:b/>
        </w:rPr>
        <w:t xml:space="preserve">Liberal Pleading standards: </w:t>
      </w:r>
      <w:r>
        <w:rPr>
          <w:rFonts w:ascii="Calibri" w:eastAsia="Times New Roman" w:hAnsi="Calibri" w:cs="Calibri"/>
        </w:rPr>
        <w:t>place emphasis on notice alone as the main function of pleadings.</w:t>
      </w:r>
    </w:p>
    <w:p w:rsidR="00540456" w:rsidRPr="0016455F" w:rsidRDefault="00540456" w:rsidP="0016455F">
      <w:pPr>
        <w:numPr>
          <w:ilvl w:val="3"/>
          <w:numId w:val="2"/>
        </w:numPr>
        <w:spacing w:after="0" w:line="240" w:lineRule="auto"/>
        <w:textAlignment w:val="center"/>
        <w:rPr>
          <w:rFonts w:ascii="Calibri" w:eastAsia="Times New Roman" w:hAnsi="Calibri" w:cs="Calibri"/>
          <w:b/>
          <w:bCs/>
        </w:rPr>
      </w:pPr>
      <w:r>
        <w:rPr>
          <w:rFonts w:ascii="Calibri" w:eastAsia="Times New Roman" w:hAnsi="Calibri" w:cs="Calibri"/>
          <w:i/>
        </w:rPr>
        <w:t>Conley</w:t>
      </w:r>
      <w:r>
        <w:rPr>
          <w:rFonts w:ascii="Calibri" w:eastAsia="Times New Roman" w:hAnsi="Calibri" w:cs="Calibri"/>
        </w:rPr>
        <w:t xml:space="preserve">: </w:t>
      </w:r>
      <w:r w:rsidR="0016455F">
        <w:rPr>
          <w:rFonts w:ascii="Calibri" w:eastAsia="Times New Roman" w:hAnsi="Calibri" w:cs="Calibri"/>
        </w:rPr>
        <w:t xml:space="preserve">“Simplified notice pleading . . . a complaint shouldn’t be dismissed for failure to state a claim unless it appears beyond doubt that the P can prove </w:t>
      </w:r>
      <w:r w:rsidR="0016455F">
        <w:rPr>
          <w:rFonts w:ascii="Calibri" w:eastAsia="Times New Roman" w:hAnsi="Calibri" w:cs="Calibri"/>
          <w:b/>
        </w:rPr>
        <w:t>no set of facts</w:t>
      </w:r>
      <w:r w:rsidR="0016455F">
        <w:rPr>
          <w:rFonts w:ascii="Calibri" w:eastAsia="Times New Roman" w:hAnsi="Calibri" w:cs="Calibri"/>
        </w:rPr>
        <w:t xml:space="preserve"> in support of his claim which would entitle him to relief.”</w:t>
      </w:r>
    </w:p>
    <w:p w:rsidR="0016455F" w:rsidRPr="0016455F" w:rsidRDefault="0016455F" w:rsidP="0016455F">
      <w:pPr>
        <w:numPr>
          <w:ilvl w:val="3"/>
          <w:numId w:val="2"/>
        </w:numPr>
        <w:spacing w:after="0" w:line="240" w:lineRule="auto"/>
        <w:textAlignment w:val="center"/>
        <w:rPr>
          <w:rFonts w:ascii="Calibri" w:eastAsia="Times New Roman" w:hAnsi="Calibri" w:cs="Calibri"/>
          <w:b/>
          <w:bCs/>
        </w:rPr>
      </w:pPr>
      <w:r>
        <w:rPr>
          <w:rFonts w:ascii="Calibri" w:eastAsia="Times New Roman" w:hAnsi="Calibri" w:cs="Calibri"/>
          <w:i/>
        </w:rPr>
        <w:t>Dioguardi</w:t>
      </w:r>
      <w:r>
        <w:rPr>
          <w:rFonts w:ascii="Calibri" w:eastAsia="Times New Roman" w:hAnsi="Calibri" w:cs="Calibri"/>
        </w:rPr>
        <w:t>: Claims are sufficient, “however inartistically” they are made.</w:t>
      </w:r>
    </w:p>
    <w:p w:rsidR="00D121AF" w:rsidRDefault="00D121AF" w:rsidP="00D121AF">
      <w:pPr>
        <w:numPr>
          <w:ilvl w:val="2"/>
          <w:numId w:val="3"/>
        </w:numPr>
        <w:spacing w:after="0" w:line="240" w:lineRule="auto"/>
        <w:ind w:left="1937"/>
        <w:textAlignment w:val="center"/>
        <w:rPr>
          <w:rFonts w:ascii="Calibri" w:eastAsia="Times New Roman" w:hAnsi="Calibri" w:cs="Calibri"/>
          <w:b/>
          <w:bCs/>
        </w:rPr>
      </w:pPr>
      <w:r>
        <w:rPr>
          <w:rFonts w:ascii="Calibri" w:eastAsia="Times New Roman" w:hAnsi="Calibri" w:cs="Calibri"/>
          <w:b/>
          <w:bCs/>
        </w:rPr>
        <w:t xml:space="preserve">8(a): Short, plain statement (1) grounds for jurisdiction, unless jurisdiction apparent (2) claim/s showing entitlement to relief (3) demand for relief </w:t>
      </w:r>
    </w:p>
    <w:p w:rsidR="00540456" w:rsidRPr="0016455F" w:rsidRDefault="00D121AF" w:rsidP="0016455F">
      <w:pPr>
        <w:numPr>
          <w:ilvl w:val="3"/>
          <w:numId w:val="4"/>
        </w:numPr>
        <w:spacing w:after="0" w:line="240" w:lineRule="auto"/>
        <w:ind w:left="2477"/>
        <w:textAlignment w:val="center"/>
        <w:rPr>
          <w:rFonts w:ascii="Calibri" w:eastAsia="Times New Roman" w:hAnsi="Calibri" w:cs="Calibri"/>
          <w:b/>
          <w:bCs/>
        </w:rPr>
      </w:pPr>
      <w:r w:rsidRPr="0016455F">
        <w:rPr>
          <w:rFonts w:ascii="Calibri" w:eastAsia="Times New Roman" w:hAnsi="Calibri" w:cs="Calibri"/>
          <w:b/>
          <w:bCs/>
        </w:rPr>
        <w:t>Can include related OR unrelated claims against opposing party (42(b)-sever later)</w:t>
      </w:r>
    </w:p>
    <w:p w:rsidR="00D121AF" w:rsidRDefault="00D121AF" w:rsidP="00D121AF">
      <w:pPr>
        <w:numPr>
          <w:ilvl w:val="2"/>
          <w:numId w:val="5"/>
        </w:numPr>
        <w:spacing w:after="0" w:line="240" w:lineRule="auto"/>
        <w:ind w:left="1937"/>
        <w:textAlignment w:val="center"/>
        <w:rPr>
          <w:rFonts w:ascii="Calibri" w:eastAsia="Times New Roman" w:hAnsi="Calibri" w:cs="Calibri"/>
          <w:b/>
          <w:bCs/>
        </w:rPr>
      </w:pPr>
      <w:r>
        <w:rPr>
          <w:rFonts w:ascii="Calibri" w:eastAsia="Times New Roman" w:hAnsi="Calibri" w:cs="Calibri"/>
          <w:b/>
          <w:bCs/>
        </w:rPr>
        <w:t>8(e): Simple, concise, direct; no technical form is needed</w:t>
      </w:r>
    </w:p>
    <w:p w:rsidR="00D121AF" w:rsidRDefault="00D121AF" w:rsidP="00D121AF">
      <w:pPr>
        <w:numPr>
          <w:ilvl w:val="2"/>
          <w:numId w:val="6"/>
        </w:numPr>
        <w:spacing w:after="0" w:line="240" w:lineRule="auto"/>
        <w:ind w:left="1937"/>
        <w:textAlignment w:val="center"/>
        <w:rPr>
          <w:rFonts w:ascii="Calibri" w:eastAsia="Times New Roman" w:hAnsi="Calibri" w:cs="Calibri"/>
          <w:b/>
          <w:bCs/>
        </w:rPr>
      </w:pPr>
      <w:r>
        <w:rPr>
          <w:rFonts w:ascii="Calibri" w:eastAsia="Times New Roman" w:hAnsi="Calibri" w:cs="Calibri"/>
          <w:b/>
          <w:bCs/>
        </w:rPr>
        <w:t xml:space="preserve">8(f): Construed as to do substantial justice </w:t>
      </w:r>
    </w:p>
    <w:p w:rsidR="00D121AF" w:rsidRDefault="009016F6" w:rsidP="00D121AF">
      <w:pPr>
        <w:numPr>
          <w:ilvl w:val="1"/>
          <w:numId w:val="7"/>
        </w:numPr>
        <w:spacing w:after="0" w:line="240" w:lineRule="auto"/>
        <w:ind w:left="1397"/>
        <w:textAlignment w:val="center"/>
        <w:rPr>
          <w:rFonts w:ascii="Calibri" w:eastAsia="Times New Roman" w:hAnsi="Calibri" w:cs="Calibri"/>
        </w:rPr>
      </w:pPr>
      <w:r>
        <w:rPr>
          <w:rFonts w:ascii="Calibri" w:eastAsia="Times New Roman" w:hAnsi="Calibri" w:cs="Calibri"/>
          <w:u w:val="single"/>
        </w:rPr>
        <w:t xml:space="preserve">Rule 9 </w:t>
      </w:r>
      <w:r w:rsidR="00D121AF">
        <w:rPr>
          <w:rFonts w:ascii="Calibri" w:eastAsia="Times New Roman" w:hAnsi="Calibri" w:cs="Calibri"/>
          <w:u w:val="single"/>
        </w:rPr>
        <w:t>Heightened pleading standards</w:t>
      </w:r>
      <w:r w:rsidR="00D121AF">
        <w:rPr>
          <w:rFonts w:ascii="Calibri" w:eastAsia="Times New Roman" w:hAnsi="Calibri" w:cs="Calibri"/>
        </w:rPr>
        <w:t xml:space="preserve"> (state with “particularity”):</w:t>
      </w:r>
    </w:p>
    <w:p w:rsidR="00D121AF" w:rsidRDefault="00D121AF" w:rsidP="00D121AF">
      <w:pPr>
        <w:numPr>
          <w:ilvl w:val="2"/>
          <w:numId w:val="8"/>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b): When alleging fraud or mistake </w:t>
      </w:r>
    </w:p>
    <w:p w:rsidR="00D121AF" w:rsidRDefault="00D121AF" w:rsidP="00D121AF">
      <w:pPr>
        <w:numPr>
          <w:ilvl w:val="3"/>
          <w:numId w:val="9"/>
        </w:numPr>
        <w:spacing w:after="0" w:line="240" w:lineRule="auto"/>
        <w:ind w:left="2477"/>
        <w:textAlignment w:val="center"/>
        <w:rPr>
          <w:rFonts w:ascii="Calibri" w:eastAsia="Times New Roman" w:hAnsi="Calibri" w:cs="Calibri"/>
        </w:rPr>
      </w:pPr>
      <w:r>
        <w:rPr>
          <w:rFonts w:ascii="Calibri" w:eastAsia="Times New Roman" w:hAnsi="Calibri" w:cs="Calibri"/>
          <w:i/>
          <w:iCs/>
        </w:rPr>
        <w:t>Bower</w:t>
      </w:r>
      <w:r>
        <w:rPr>
          <w:rFonts w:ascii="Calibri" w:eastAsia="Times New Roman" w:hAnsi="Calibri" w:cs="Calibri"/>
        </w:rPr>
        <w:t xml:space="preserve"> (187): "A well-pleaded complaint of fraud normally includes the time, place and content of the false representations, the facts misrepresented, and the nature of the detrimental reliance."</w:t>
      </w:r>
    </w:p>
    <w:p w:rsidR="00D121AF" w:rsidRDefault="00D121AF" w:rsidP="00D121AF">
      <w:pPr>
        <w:numPr>
          <w:ilvl w:val="3"/>
          <w:numId w:val="1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See rule for specific facts that must be pled </w:t>
      </w:r>
    </w:p>
    <w:p w:rsidR="00D121AF" w:rsidRDefault="00D121AF" w:rsidP="00D121AF">
      <w:pPr>
        <w:numPr>
          <w:ilvl w:val="2"/>
          <w:numId w:val="1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Can be imposed through state or federal statute </w:t>
      </w:r>
    </w:p>
    <w:p w:rsidR="00D121AF" w:rsidRDefault="00D121AF" w:rsidP="00D121AF">
      <w:pPr>
        <w:numPr>
          <w:ilvl w:val="3"/>
          <w:numId w:val="12"/>
        </w:numPr>
        <w:spacing w:after="0" w:line="240" w:lineRule="auto"/>
        <w:ind w:left="2477"/>
        <w:textAlignment w:val="center"/>
        <w:rPr>
          <w:rFonts w:ascii="Calibri" w:eastAsia="Times New Roman" w:hAnsi="Calibri" w:cs="Calibri"/>
        </w:rPr>
      </w:pPr>
      <w:r>
        <w:rPr>
          <w:rFonts w:ascii="Calibri" w:eastAsia="Times New Roman" w:hAnsi="Calibri" w:cs="Calibri"/>
        </w:rPr>
        <w:t>E.g., securities fraud/PSLRA, med mal, if liability depends on D's "state of mind" (191)</w:t>
      </w:r>
    </w:p>
    <w:p w:rsidR="00D121AF" w:rsidRDefault="00D121AF" w:rsidP="00D121AF">
      <w:pPr>
        <w:numPr>
          <w:ilvl w:val="1"/>
          <w:numId w:val="13"/>
        </w:numPr>
        <w:spacing w:after="0" w:line="240" w:lineRule="auto"/>
        <w:ind w:left="1397"/>
        <w:textAlignment w:val="center"/>
        <w:rPr>
          <w:rFonts w:ascii="Calibri" w:eastAsia="Times New Roman" w:hAnsi="Calibri" w:cs="Calibri"/>
        </w:rPr>
      </w:pPr>
      <w:bookmarkStart w:id="2" w:name="_Toc248498802"/>
      <w:r w:rsidRPr="007F3285">
        <w:rPr>
          <w:rStyle w:val="Heading2Char"/>
        </w:rPr>
        <w:t>Issues</w:t>
      </w:r>
      <w:r w:rsidR="0079441D" w:rsidRPr="007F3285">
        <w:rPr>
          <w:rStyle w:val="Heading2Char"/>
        </w:rPr>
        <w:t xml:space="preserve"> btwn Rule 8 and 12(b)(6) motions</w:t>
      </w:r>
      <w:bookmarkEnd w:id="2"/>
      <w:r>
        <w:rPr>
          <w:rFonts w:ascii="Calibri" w:eastAsia="Times New Roman" w:hAnsi="Calibri" w:cs="Calibri"/>
        </w:rPr>
        <w:t>:</w:t>
      </w:r>
    </w:p>
    <w:p w:rsidR="0079441D" w:rsidRDefault="0079441D" w:rsidP="0079441D">
      <w:pPr>
        <w:numPr>
          <w:ilvl w:val="2"/>
          <w:numId w:val="13"/>
        </w:numPr>
        <w:spacing w:after="0" w:line="240" w:lineRule="auto"/>
        <w:textAlignment w:val="center"/>
        <w:rPr>
          <w:rFonts w:ascii="Calibri" w:eastAsia="Times New Roman" w:hAnsi="Calibri" w:cs="Calibri"/>
        </w:rPr>
      </w:pPr>
      <w:r>
        <w:rPr>
          <w:rFonts w:ascii="Calibri" w:eastAsia="Times New Roman" w:hAnsi="Calibri" w:cs="Calibri"/>
        </w:rPr>
        <w:t xml:space="preserve">First, note that the 12(b)motions are pre-answer motions and must be made </w:t>
      </w:r>
      <w:r>
        <w:rPr>
          <w:rFonts w:ascii="Calibri" w:eastAsia="Times New Roman" w:hAnsi="Calibri" w:cs="Calibri"/>
          <w:i/>
        </w:rPr>
        <w:t>before</w:t>
      </w:r>
      <w:r>
        <w:rPr>
          <w:rFonts w:ascii="Calibri" w:eastAsia="Times New Roman" w:hAnsi="Calibri" w:cs="Calibri"/>
        </w:rPr>
        <w:t xml:space="preserve"> D answers.</w:t>
      </w:r>
    </w:p>
    <w:p w:rsidR="00D121AF" w:rsidRDefault="00D121AF" w:rsidP="00D121AF">
      <w:pPr>
        <w:numPr>
          <w:ilvl w:val="2"/>
          <w:numId w:val="14"/>
        </w:numPr>
        <w:spacing w:after="0" w:line="240" w:lineRule="auto"/>
        <w:ind w:left="1937"/>
        <w:textAlignment w:val="center"/>
        <w:rPr>
          <w:rFonts w:ascii="Calibri" w:eastAsia="Times New Roman" w:hAnsi="Calibri" w:cs="Calibri"/>
        </w:rPr>
      </w:pPr>
      <w:r>
        <w:rPr>
          <w:rFonts w:ascii="Calibri" w:eastAsia="Times New Roman" w:hAnsi="Calibri" w:cs="Calibri"/>
        </w:rPr>
        <w:t>Tension b/n excluding meritorious claims that need discovery to solidify case (especially discrimination) and requiring plaintiffs to plead w/ sufficient specificity to give "fair notice"</w:t>
      </w:r>
    </w:p>
    <w:p w:rsidR="00714407" w:rsidRDefault="00714407" w:rsidP="00714407">
      <w:pPr>
        <w:numPr>
          <w:ilvl w:val="1"/>
          <w:numId w:val="14"/>
        </w:numPr>
        <w:spacing w:after="0" w:line="240" w:lineRule="auto"/>
        <w:textAlignment w:val="center"/>
        <w:rPr>
          <w:rFonts w:ascii="Calibri" w:eastAsia="Times New Roman" w:hAnsi="Calibri" w:cs="Calibri"/>
        </w:rPr>
      </w:pPr>
      <w:r>
        <w:rPr>
          <w:rFonts w:ascii="Calibri" w:eastAsia="Times New Roman" w:hAnsi="Calibri" w:cs="Calibri"/>
          <w:b/>
        </w:rPr>
        <w:t>Traditionalist Opinions:</w:t>
      </w:r>
    </w:p>
    <w:p w:rsidR="00D121AF" w:rsidRDefault="00D121AF" w:rsidP="00D121AF">
      <w:pPr>
        <w:numPr>
          <w:ilvl w:val="2"/>
          <w:numId w:val="1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i/>
          <w:iCs/>
        </w:rPr>
        <w:t>Conley</w:t>
      </w:r>
      <w:r>
        <w:rPr>
          <w:rFonts w:ascii="Calibri" w:eastAsia="Times New Roman" w:hAnsi="Calibri" w:cs="Calibri"/>
        </w:rPr>
        <w:t xml:space="preserve"> (179):</w:t>
      </w:r>
      <w:r w:rsidR="00714407">
        <w:rPr>
          <w:rFonts w:ascii="Calibri" w:eastAsia="Times New Roman" w:hAnsi="Calibri" w:cs="Calibri"/>
        </w:rPr>
        <w:t xml:space="preserve"> Hoffman: “discourages overregulation at the pleading stage by making legal insufficiency the principle category of review.”  So, if someone makes a claim for NIED, and that’s not a cause of action in that jurisdiction, that’s about the only time that a case will be thrown out under </w:t>
      </w:r>
      <w:r w:rsidR="009016F6">
        <w:rPr>
          <w:rFonts w:ascii="Calibri" w:eastAsia="Times New Roman" w:hAnsi="Calibri" w:cs="Calibri"/>
          <w:i/>
        </w:rPr>
        <w:t xml:space="preserve">Conley’s </w:t>
      </w:r>
      <w:r w:rsidR="009016F6">
        <w:rPr>
          <w:rFonts w:ascii="Calibri" w:eastAsia="Times New Roman" w:hAnsi="Calibri" w:cs="Calibri"/>
        </w:rPr>
        <w:t>interpretation of</w:t>
      </w:r>
      <w:r w:rsidR="009016F6">
        <w:rPr>
          <w:rFonts w:ascii="Calibri" w:eastAsia="Times New Roman" w:hAnsi="Calibri" w:cs="Calibri"/>
          <w:i/>
        </w:rPr>
        <w:t xml:space="preserve"> </w:t>
      </w:r>
      <w:r w:rsidR="009016F6">
        <w:rPr>
          <w:rFonts w:ascii="Calibri" w:eastAsia="Times New Roman" w:hAnsi="Calibri" w:cs="Calibri"/>
        </w:rPr>
        <w:t xml:space="preserve"> </w:t>
      </w:r>
      <w:r w:rsidR="00714407">
        <w:rPr>
          <w:rFonts w:ascii="Calibri" w:eastAsia="Times New Roman" w:hAnsi="Calibri" w:cs="Calibri"/>
        </w:rPr>
        <w:t>12(b)(6).  “Court</w:t>
      </w:r>
      <w:r w:rsidR="00EC603A">
        <w:rPr>
          <w:rFonts w:ascii="Calibri" w:eastAsia="Times New Roman" w:hAnsi="Calibri" w:cs="Calibri"/>
        </w:rPr>
        <w:t xml:space="preserve"> is</w:t>
      </w:r>
      <w:r w:rsidR="00714407">
        <w:rPr>
          <w:rFonts w:ascii="Calibri" w:eastAsia="Times New Roman" w:hAnsi="Calibri" w:cs="Calibri"/>
        </w:rPr>
        <w:t xml:space="preserve"> not allowed to undertake factual sufficiency review under traditionalist approach.”</w:t>
      </w:r>
    </w:p>
    <w:p w:rsidR="00D121AF" w:rsidRDefault="00D121AF" w:rsidP="00D121AF">
      <w:pPr>
        <w:numPr>
          <w:ilvl w:val="3"/>
          <w:numId w:val="1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No 12(b)(6)  unless “beyond doubt that plaintiff can prove </w:t>
      </w:r>
      <w:r>
        <w:rPr>
          <w:rFonts w:ascii="Calibri" w:eastAsia="Times New Roman" w:hAnsi="Calibri" w:cs="Calibri"/>
          <w:b/>
          <w:bCs/>
        </w:rPr>
        <w:t>no set of facts</w:t>
      </w:r>
      <w:r>
        <w:rPr>
          <w:rFonts w:ascii="Calibri" w:eastAsia="Times New Roman" w:hAnsi="Calibri" w:cs="Calibri"/>
        </w:rPr>
        <w:t xml:space="preserve"> in support of claim that would entitle him to relief” (Justice Black)</w:t>
      </w:r>
    </w:p>
    <w:p w:rsidR="00D121AF" w:rsidRDefault="00D121AF" w:rsidP="00D121AF">
      <w:pPr>
        <w:numPr>
          <w:ilvl w:val="3"/>
          <w:numId w:val="17"/>
        </w:numPr>
        <w:spacing w:after="0" w:line="240" w:lineRule="auto"/>
        <w:ind w:left="2477"/>
        <w:textAlignment w:val="center"/>
        <w:rPr>
          <w:rFonts w:ascii="Calibri" w:eastAsia="Times New Roman" w:hAnsi="Calibri" w:cs="Calibri"/>
        </w:rPr>
      </w:pPr>
      <w:r>
        <w:rPr>
          <w:rFonts w:ascii="Calibri" w:eastAsia="Times New Roman" w:hAnsi="Calibri" w:cs="Calibri"/>
        </w:rPr>
        <w:t>Must give D "fair notice of what the P's claim is and the grounds upon which it rests"</w:t>
      </w:r>
    </w:p>
    <w:p w:rsidR="00D121AF" w:rsidRDefault="00D121AF" w:rsidP="00D121AF">
      <w:pPr>
        <w:numPr>
          <w:ilvl w:val="3"/>
          <w:numId w:val="18"/>
        </w:numPr>
        <w:spacing w:after="0" w:line="240" w:lineRule="auto"/>
        <w:ind w:left="2477"/>
        <w:textAlignment w:val="center"/>
        <w:rPr>
          <w:rFonts w:ascii="Calibri" w:eastAsia="Times New Roman" w:hAnsi="Calibri" w:cs="Calibri"/>
        </w:rPr>
      </w:pPr>
      <w:r>
        <w:rPr>
          <w:rFonts w:ascii="Calibri" w:eastAsia="Times New Roman" w:hAnsi="Calibri" w:cs="Calibri"/>
        </w:rPr>
        <w:t>Reinforced leniency of pleading standards</w:t>
      </w:r>
    </w:p>
    <w:p w:rsidR="00D121AF" w:rsidRDefault="00D121AF" w:rsidP="00D121AF">
      <w:pPr>
        <w:numPr>
          <w:ilvl w:val="2"/>
          <w:numId w:val="19"/>
        </w:numPr>
        <w:spacing w:after="0" w:line="240" w:lineRule="auto"/>
        <w:ind w:left="1937"/>
        <w:textAlignment w:val="center"/>
        <w:rPr>
          <w:rFonts w:ascii="Calibri" w:eastAsia="Times New Roman" w:hAnsi="Calibri" w:cs="Calibri"/>
        </w:rPr>
      </w:pPr>
      <w:r>
        <w:rPr>
          <w:rFonts w:ascii="Calibri" w:eastAsia="Times New Roman" w:hAnsi="Calibri" w:cs="Calibri"/>
          <w:i/>
          <w:iCs/>
        </w:rPr>
        <w:t>Leatherman</w:t>
      </w:r>
      <w:r>
        <w:rPr>
          <w:rFonts w:ascii="Calibri" w:eastAsia="Times New Roman" w:hAnsi="Calibri" w:cs="Calibri"/>
        </w:rPr>
        <w:t xml:space="preserve"> (181):</w:t>
      </w:r>
    </w:p>
    <w:p w:rsidR="00D121AF" w:rsidRDefault="00D121AF" w:rsidP="00D121AF">
      <w:pPr>
        <w:numPr>
          <w:ilvl w:val="3"/>
          <w:numId w:val="20"/>
        </w:numPr>
        <w:spacing w:after="0" w:line="240" w:lineRule="auto"/>
        <w:ind w:left="2477"/>
        <w:textAlignment w:val="center"/>
        <w:rPr>
          <w:rFonts w:ascii="Calibri" w:eastAsia="Times New Roman" w:hAnsi="Calibri" w:cs="Calibri"/>
        </w:rPr>
      </w:pPr>
      <w:r>
        <w:rPr>
          <w:rFonts w:ascii="Calibri" w:eastAsia="Times New Roman" w:hAnsi="Calibri" w:cs="Calibri"/>
        </w:rPr>
        <w:t>Upholds Conley, no HPS in cases against municipalities w/ no immunity</w:t>
      </w:r>
    </w:p>
    <w:p w:rsidR="00D121AF" w:rsidRDefault="00D121AF" w:rsidP="00D121AF">
      <w:pPr>
        <w:numPr>
          <w:ilvl w:val="3"/>
          <w:numId w:val="21"/>
        </w:numPr>
        <w:spacing w:after="0" w:line="240" w:lineRule="auto"/>
        <w:ind w:left="2477"/>
        <w:textAlignment w:val="center"/>
        <w:rPr>
          <w:rFonts w:ascii="Calibri" w:eastAsia="Times New Roman" w:hAnsi="Calibri" w:cs="Calibri"/>
        </w:rPr>
      </w:pPr>
      <w:r>
        <w:rPr>
          <w:rFonts w:ascii="Calibri" w:eastAsia="Times New Roman" w:hAnsi="Calibri" w:cs="Calibri"/>
        </w:rPr>
        <w:t>BUT if gov't D raises qualified immunity defense, ct can require HPS response (</w:t>
      </w:r>
      <w:r>
        <w:rPr>
          <w:rFonts w:ascii="Calibri" w:eastAsia="Times New Roman" w:hAnsi="Calibri" w:cs="Calibri"/>
          <w:b/>
          <w:bCs/>
        </w:rPr>
        <w:t>Rule 7</w:t>
      </w:r>
      <w:r>
        <w:rPr>
          <w:rFonts w:ascii="Calibri" w:eastAsia="Times New Roman" w:hAnsi="Calibri" w:cs="Calibri"/>
        </w:rPr>
        <w:t>)</w:t>
      </w:r>
    </w:p>
    <w:p w:rsidR="00D121AF" w:rsidRDefault="00D121AF" w:rsidP="00D121AF">
      <w:pPr>
        <w:numPr>
          <w:ilvl w:val="2"/>
          <w:numId w:val="22"/>
        </w:numPr>
        <w:spacing w:after="0" w:line="240" w:lineRule="auto"/>
        <w:ind w:left="1937"/>
        <w:textAlignment w:val="center"/>
        <w:rPr>
          <w:rFonts w:ascii="Calibri" w:eastAsia="Times New Roman" w:hAnsi="Calibri" w:cs="Calibri"/>
        </w:rPr>
      </w:pPr>
      <w:r>
        <w:rPr>
          <w:rFonts w:ascii="Calibri" w:eastAsia="Times New Roman" w:hAnsi="Calibri" w:cs="Calibri"/>
          <w:i/>
          <w:iCs/>
        </w:rPr>
        <w:lastRenderedPageBreak/>
        <w:t>Swierkiewicz:</w:t>
      </w:r>
    </w:p>
    <w:p w:rsidR="00D121AF" w:rsidRDefault="00D121AF" w:rsidP="00D121AF">
      <w:pPr>
        <w:numPr>
          <w:ilvl w:val="3"/>
          <w:numId w:val="2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To make a prima facie case of national origin discrimination, P must show only 1)membership in a protected group; 2) qualification for job; 3) adverse action; and 4) an inference of discrimination </w:t>
      </w:r>
    </w:p>
    <w:p w:rsidR="00D121AF" w:rsidRDefault="00D121AF" w:rsidP="00D121AF">
      <w:pPr>
        <w:numPr>
          <w:ilvl w:val="3"/>
          <w:numId w:val="24"/>
        </w:numPr>
        <w:spacing w:after="0" w:line="240" w:lineRule="auto"/>
        <w:ind w:left="2477"/>
        <w:textAlignment w:val="center"/>
        <w:rPr>
          <w:rFonts w:ascii="Calibri" w:eastAsia="Times New Roman" w:hAnsi="Calibri" w:cs="Calibri"/>
        </w:rPr>
      </w:pPr>
      <w:r>
        <w:rPr>
          <w:rFonts w:ascii="Calibri" w:eastAsia="Times New Roman" w:hAnsi="Calibri" w:cs="Calibri"/>
        </w:rPr>
        <w:t>B/c P provided details of termination and requested relie</w:t>
      </w:r>
      <w:r w:rsidR="009345F8">
        <w:rPr>
          <w:rFonts w:ascii="Calibri" w:eastAsia="Times New Roman" w:hAnsi="Calibri" w:cs="Calibri"/>
        </w:rPr>
        <w:t>f under specific law, pleading was</w:t>
      </w:r>
      <w:r>
        <w:rPr>
          <w:rFonts w:ascii="Calibri" w:eastAsia="Times New Roman" w:hAnsi="Calibri" w:cs="Calibri"/>
        </w:rPr>
        <w:t xml:space="preserve"> sufficient to comply w/ Rule 8 (</w:t>
      </w:r>
      <w:r w:rsidR="009345F8">
        <w:rPr>
          <w:rFonts w:ascii="Calibri" w:eastAsia="Times New Roman" w:hAnsi="Calibri" w:cs="Calibri"/>
        </w:rPr>
        <w:t>discrimination laws specify Ps do not</w:t>
      </w:r>
      <w:r>
        <w:rPr>
          <w:rFonts w:ascii="Calibri" w:eastAsia="Times New Roman" w:hAnsi="Calibri" w:cs="Calibri"/>
        </w:rPr>
        <w:t xml:space="preserve"> need direct evidence) </w:t>
      </w:r>
    </w:p>
    <w:p w:rsidR="00714407" w:rsidRDefault="00714407" w:rsidP="00714407">
      <w:pPr>
        <w:numPr>
          <w:ilvl w:val="1"/>
          <w:numId w:val="24"/>
        </w:numPr>
        <w:spacing w:after="0" w:line="240" w:lineRule="auto"/>
        <w:textAlignment w:val="center"/>
        <w:rPr>
          <w:rFonts w:ascii="Calibri" w:eastAsia="Times New Roman" w:hAnsi="Calibri" w:cs="Calibri"/>
        </w:rPr>
      </w:pPr>
      <w:r>
        <w:rPr>
          <w:rFonts w:ascii="Calibri" w:eastAsia="Times New Roman" w:hAnsi="Calibri" w:cs="Calibri"/>
          <w:b/>
        </w:rPr>
        <w:t>Reformist Opinions</w:t>
      </w:r>
      <w:r w:rsidR="008B7145">
        <w:rPr>
          <w:rFonts w:ascii="Calibri" w:eastAsia="Times New Roman" w:hAnsi="Calibri" w:cs="Calibri"/>
          <w:b/>
        </w:rPr>
        <w:t>:</w:t>
      </w:r>
      <w:r w:rsidR="008B7145">
        <w:rPr>
          <w:rFonts w:ascii="Calibri" w:eastAsia="Times New Roman" w:hAnsi="Calibri" w:cs="Calibri"/>
        </w:rPr>
        <w:t xml:space="preserve"> Under the non-traditionalist/Reformist perspective, the court may grant 12(b)(6), because “con</w:t>
      </w:r>
      <w:r w:rsidR="009345F8">
        <w:rPr>
          <w:rFonts w:ascii="Calibri" w:eastAsia="Times New Roman" w:hAnsi="Calibri" w:cs="Calibri"/>
        </w:rPr>
        <w:t>c</w:t>
      </w:r>
      <w:r w:rsidR="008B7145">
        <w:rPr>
          <w:rFonts w:ascii="Calibri" w:eastAsia="Times New Roman" w:hAnsi="Calibri" w:cs="Calibri"/>
        </w:rPr>
        <w:t>lusory” statements in pleadings may not be sufficient.</w:t>
      </w:r>
    </w:p>
    <w:p w:rsidR="00D121AF" w:rsidRDefault="00D121AF" w:rsidP="00D121AF">
      <w:pPr>
        <w:numPr>
          <w:ilvl w:val="2"/>
          <w:numId w:val="25"/>
        </w:numPr>
        <w:spacing w:after="0" w:line="240" w:lineRule="auto"/>
        <w:ind w:left="1937"/>
        <w:textAlignment w:val="center"/>
        <w:rPr>
          <w:rFonts w:ascii="Calibri" w:eastAsia="Times New Roman" w:hAnsi="Calibri" w:cs="Calibri"/>
        </w:rPr>
      </w:pPr>
      <w:r>
        <w:rPr>
          <w:rFonts w:ascii="Calibri" w:eastAsia="Times New Roman" w:hAnsi="Calibri" w:cs="Calibri"/>
          <w:i/>
          <w:iCs/>
        </w:rPr>
        <w:t>Dura Pharma</w:t>
      </w:r>
      <w:r>
        <w:rPr>
          <w:rFonts w:ascii="Calibri" w:eastAsia="Times New Roman" w:hAnsi="Calibri" w:cs="Calibri"/>
        </w:rPr>
        <w:t xml:space="preserve">: </w:t>
      </w:r>
    </w:p>
    <w:p w:rsidR="00D121AF" w:rsidRDefault="00D121AF" w:rsidP="00D121AF">
      <w:pPr>
        <w:numPr>
          <w:ilvl w:val="3"/>
          <w:numId w:val="2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 Must properly allege all elements of a cause of action</w:t>
      </w:r>
    </w:p>
    <w:p w:rsidR="00D121AF" w:rsidRDefault="00D121AF" w:rsidP="00D121AF">
      <w:pPr>
        <w:numPr>
          <w:ilvl w:val="4"/>
          <w:numId w:val="27"/>
        </w:numPr>
        <w:spacing w:after="0" w:line="240" w:lineRule="auto"/>
        <w:ind w:left="3017"/>
        <w:textAlignment w:val="center"/>
        <w:rPr>
          <w:rFonts w:ascii="Calibri" w:eastAsia="Times New Roman" w:hAnsi="Calibri" w:cs="Calibri"/>
        </w:rPr>
      </w:pPr>
      <w:r>
        <w:rPr>
          <w:rFonts w:ascii="Calibri" w:eastAsia="Times New Roman" w:hAnsi="Calibri" w:cs="Calibri"/>
        </w:rPr>
        <w:t>12(b)(6) proper b/c although loss causation alleged, P failed to properly allege an element – economic loss – so Dura ≠ given “fair notice”</w:t>
      </w:r>
    </w:p>
    <w:p w:rsidR="00D121AF" w:rsidRDefault="00D121AF" w:rsidP="00D121AF">
      <w:pPr>
        <w:numPr>
          <w:ilvl w:val="3"/>
          <w:numId w:val="2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Possible that holding only applies to securities, or to class action  </w:t>
      </w:r>
    </w:p>
    <w:p w:rsidR="00D121AF" w:rsidRDefault="00D121AF" w:rsidP="00D121AF">
      <w:pPr>
        <w:numPr>
          <w:ilvl w:val="2"/>
          <w:numId w:val="29"/>
        </w:numPr>
        <w:spacing w:after="0" w:line="240" w:lineRule="auto"/>
        <w:ind w:left="1937"/>
        <w:textAlignment w:val="center"/>
        <w:rPr>
          <w:rFonts w:ascii="Calibri" w:eastAsia="Times New Roman" w:hAnsi="Calibri" w:cs="Calibri"/>
        </w:rPr>
      </w:pPr>
      <w:r>
        <w:rPr>
          <w:rFonts w:ascii="Calibri" w:eastAsia="Times New Roman" w:hAnsi="Calibri" w:cs="Calibri"/>
          <w:i/>
          <w:iCs/>
        </w:rPr>
        <w:t>Bell Atlantic v. Twombly</w:t>
      </w:r>
      <w:r>
        <w:rPr>
          <w:rFonts w:ascii="Calibri" w:eastAsia="Times New Roman" w:hAnsi="Calibri" w:cs="Calibri"/>
        </w:rPr>
        <w:t>:</w:t>
      </w:r>
      <w:r w:rsidR="00835C4B">
        <w:rPr>
          <w:rFonts w:ascii="Calibri" w:eastAsia="Times New Roman" w:hAnsi="Calibri" w:cs="Calibri"/>
        </w:rPr>
        <w:t xml:space="preserve"> Ct says heightened pleading will combat discovery costs if there’s a chance of them</w:t>
      </w:r>
      <w:r w:rsidR="006971D1">
        <w:rPr>
          <w:rFonts w:ascii="Calibri" w:eastAsia="Times New Roman" w:hAnsi="Calibri" w:cs="Calibri"/>
        </w:rPr>
        <w:t xml:space="preserve"> “spiraling out of control” and/or </w:t>
      </w:r>
      <w:r w:rsidR="00835C4B">
        <w:rPr>
          <w:rFonts w:ascii="Calibri" w:eastAsia="Times New Roman" w:hAnsi="Calibri" w:cs="Calibri"/>
        </w:rPr>
        <w:t>non-meritorious lawsuits.</w:t>
      </w:r>
    </w:p>
    <w:p w:rsidR="00D121AF" w:rsidRDefault="00D121AF" w:rsidP="00D121AF">
      <w:pPr>
        <w:numPr>
          <w:ilvl w:val="3"/>
          <w:numId w:val="3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Complaint must be plausible on its face, replaces “no set of facts” from </w:t>
      </w:r>
      <w:r w:rsidRPr="006971D1">
        <w:rPr>
          <w:rFonts w:ascii="Calibri" w:eastAsia="Times New Roman" w:hAnsi="Calibri" w:cs="Calibri"/>
          <w:i/>
        </w:rPr>
        <w:t>Conley</w:t>
      </w:r>
      <w:r>
        <w:rPr>
          <w:rFonts w:ascii="Calibri" w:eastAsia="Times New Roman" w:hAnsi="Calibri" w:cs="Calibri"/>
        </w:rPr>
        <w:t xml:space="preserve"> with: “once a claim has been stated adequately, it may be supported by showing any set of facts consistent with the allegations of the complaint”</w:t>
      </w:r>
    </w:p>
    <w:p w:rsidR="00D121AF" w:rsidRDefault="006971D1" w:rsidP="00D121AF">
      <w:pPr>
        <w:numPr>
          <w:ilvl w:val="3"/>
          <w:numId w:val="31"/>
        </w:numPr>
        <w:spacing w:after="0" w:line="240" w:lineRule="auto"/>
        <w:ind w:left="2477"/>
        <w:textAlignment w:val="center"/>
        <w:rPr>
          <w:rFonts w:ascii="Calibri" w:eastAsia="Times New Roman" w:hAnsi="Calibri" w:cs="Calibri"/>
        </w:rPr>
      </w:pPr>
      <w:r>
        <w:rPr>
          <w:rFonts w:ascii="Calibri" w:eastAsia="Times New Roman" w:hAnsi="Calibri" w:cs="Calibri"/>
        </w:rPr>
        <w:t>Claims decision does not impose a heightened pleading standard</w:t>
      </w:r>
      <w:r w:rsidR="00D121AF">
        <w:rPr>
          <w:rFonts w:ascii="Calibri" w:eastAsia="Times New Roman" w:hAnsi="Calibri" w:cs="Calibri"/>
        </w:rPr>
        <w:t xml:space="preserve"> or “a probability requirement at the pleading stage” but rather requires some </w:t>
      </w:r>
      <w:r w:rsidR="00D121AF">
        <w:rPr>
          <w:rFonts w:ascii="Calibri" w:eastAsia="Times New Roman" w:hAnsi="Calibri" w:cs="Calibri"/>
          <w:b/>
          <w:bCs/>
        </w:rPr>
        <w:t>showing</w:t>
      </w:r>
      <w:r w:rsidR="00D121AF">
        <w:rPr>
          <w:rFonts w:ascii="Calibri" w:eastAsia="Times New Roman" w:hAnsi="Calibri" w:cs="Calibri"/>
        </w:rPr>
        <w:t xml:space="preserve"> (per Rule 8(a)(2)) rather than baseless allegations</w:t>
      </w:r>
    </w:p>
    <w:p w:rsidR="00D121AF" w:rsidRDefault="00D121AF" w:rsidP="00D121AF">
      <w:pPr>
        <w:numPr>
          <w:ilvl w:val="4"/>
          <w:numId w:val="32"/>
        </w:numPr>
        <w:spacing w:after="0" w:line="240" w:lineRule="auto"/>
        <w:ind w:left="3017"/>
        <w:textAlignment w:val="center"/>
        <w:rPr>
          <w:rFonts w:ascii="Calibri" w:eastAsia="Times New Roman" w:hAnsi="Calibri" w:cs="Calibri"/>
        </w:rPr>
      </w:pPr>
      <w:r>
        <w:rPr>
          <w:rFonts w:ascii="Calibri" w:eastAsia="Times New Roman" w:hAnsi="Calibri" w:cs="Calibri"/>
        </w:rPr>
        <w:t>Court interprets "showing" to require higher threshold of plausibility</w:t>
      </w:r>
    </w:p>
    <w:p w:rsidR="00D121AF" w:rsidRDefault="00D121AF" w:rsidP="00D121AF">
      <w:pPr>
        <w:numPr>
          <w:ilvl w:val="4"/>
          <w:numId w:val="33"/>
        </w:numPr>
        <w:spacing w:after="0" w:line="240" w:lineRule="auto"/>
        <w:ind w:left="3017"/>
        <w:textAlignment w:val="center"/>
        <w:rPr>
          <w:rFonts w:ascii="Calibri" w:eastAsia="Times New Roman" w:hAnsi="Calibri" w:cs="Calibri"/>
        </w:rPr>
      </w:pPr>
      <w:r>
        <w:rPr>
          <w:rFonts w:ascii="Calibri" w:eastAsia="Times New Roman" w:hAnsi="Calibri" w:cs="Calibri"/>
        </w:rPr>
        <w:t>Compare to Celotex interp of "showing" = conclusory assertion</w:t>
      </w:r>
    </w:p>
    <w:p w:rsidR="00D121AF" w:rsidRDefault="00D121AF" w:rsidP="00D121AF">
      <w:pPr>
        <w:numPr>
          <w:ilvl w:val="3"/>
          <w:numId w:val="3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Effect = unclear (cited </w:t>
      </w:r>
      <w:r w:rsidR="005544B3">
        <w:rPr>
          <w:rFonts w:ascii="Calibri" w:eastAsia="Times New Roman" w:hAnsi="Calibri" w:cs="Calibri"/>
        </w:rPr>
        <w:t>40</w:t>
      </w:r>
      <w:r>
        <w:rPr>
          <w:rFonts w:ascii="Calibri" w:eastAsia="Times New Roman" w:hAnsi="Calibri" w:cs="Calibri"/>
        </w:rPr>
        <w:t xml:space="preserve">00 times in </w:t>
      </w:r>
      <w:r w:rsidR="005544B3">
        <w:rPr>
          <w:rFonts w:ascii="Calibri" w:eastAsia="Times New Roman" w:hAnsi="Calibri" w:cs="Calibri"/>
        </w:rPr>
        <w:t>9</w:t>
      </w:r>
      <w:r>
        <w:rPr>
          <w:rFonts w:ascii="Calibri" w:eastAsia="Times New Roman" w:hAnsi="Calibri" w:cs="Calibri"/>
        </w:rPr>
        <w:t xml:space="preserve"> mos.)</w:t>
      </w:r>
    </w:p>
    <w:p w:rsidR="00D121AF" w:rsidRDefault="00D121AF" w:rsidP="00D121AF">
      <w:pPr>
        <w:numPr>
          <w:ilvl w:val="4"/>
          <w:numId w:val="35"/>
        </w:numPr>
        <w:spacing w:after="0" w:line="240" w:lineRule="auto"/>
        <w:ind w:left="3017"/>
        <w:textAlignment w:val="center"/>
        <w:rPr>
          <w:rFonts w:ascii="Calibri" w:eastAsia="Times New Roman" w:hAnsi="Calibri" w:cs="Calibri"/>
        </w:rPr>
      </w:pPr>
      <w:r>
        <w:rPr>
          <w:rFonts w:ascii="Calibri" w:eastAsia="Times New Roman" w:hAnsi="Calibri" w:cs="Calibri"/>
        </w:rPr>
        <w:t>Ds certainly seizing on it to add a new layer to pre-trial defenses</w:t>
      </w:r>
    </w:p>
    <w:p w:rsidR="00D121AF" w:rsidRDefault="00D121AF" w:rsidP="00D121AF">
      <w:pPr>
        <w:numPr>
          <w:ilvl w:val="4"/>
          <w:numId w:val="36"/>
        </w:numPr>
        <w:spacing w:after="0" w:line="240" w:lineRule="auto"/>
        <w:ind w:left="3017"/>
        <w:textAlignment w:val="center"/>
        <w:rPr>
          <w:rFonts w:ascii="Calibri" w:eastAsia="Times New Roman" w:hAnsi="Calibri" w:cs="Calibri"/>
        </w:rPr>
      </w:pPr>
      <w:r>
        <w:rPr>
          <w:rFonts w:ascii="Calibri" w:eastAsia="Times New Roman" w:hAnsi="Calibri" w:cs="Calibri"/>
        </w:rPr>
        <w:t>Very well may only apply to complex litigation cases (Ericson: one week later, upheld lower pleading standard for inmate suing prison)</w:t>
      </w:r>
    </w:p>
    <w:p w:rsidR="00A319B6" w:rsidRDefault="00A319B6" w:rsidP="00A319B6">
      <w:pPr>
        <w:numPr>
          <w:ilvl w:val="2"/>
          <w:numId w:val="7"/>
        </w:numPr>
        <w:spacing w:after="0" w:line="240" w:lineRule="auto"/>
        <w:textAlignment w:val="center"/>
        <w:rPr>
          <w:rFonts w:ascii="Calibri" w:eastAsia="Times New Roman" w:hAnsi="Calibri" w:cs="Calibri"/>
        </w:rPr>
      </w:pPr>
      <w:r w:rsidRPr="00603C30">
        <w:rPr>
          <w:rFonts w:ascii="Calibri" w:eastAsia="Times New Roman" w:hAnsi="Calibri" w:cs="Calibri"/>
          <w:i/>
        </w:rPr>
        <w:t>Iqbal</w:t>
      </w:r>
      <w:r w:rsidRPr="00603C30">
        <w:rPr>
          <w:rFonts w:ascii="Calibri" w:eastAsia="Times New Roman" w:hAnsi="Calibri" w:cs="Calibri"/>
        </w:rPr>
        <w:t>: “threadbare recitals of the elements of a cause of action, supported by mere </w:t>
      </w:r>
      <w:r w:rsidRPr="00603C30">
        <w:rPr>
          <w:rFonts w:ascii="Calibri" w:eastAsia="Times New Roman" w:hAnsi="Calibri" w:cs="Calibri"/>
          <w:b/>
          <w:bCs/>
        </w:rPr>
        <w:t>conclusory</w:t>
      </w:r>
      <w:r w:rsidRPr="00603C30">
        <w:rPr>
          <w:rFonts w:ascii="Calibri" w:eastAsia="Times New Roman" w:hAnsi="Calibri" w:cs="Calibri"/>
        </w:rPr>
        <w:t> statements, do not suffice.”</w:t>
      </w:r>
    </w:p>
    <w:p w:rsidR="005544B3" w:rsidRPr="005544B3" w:rsidRDefault="005544B3" w:rsidP="00A319B6">
      <w:pPr>
        <w:numPr>
          <w:ilvl w:val="2"/>
          <w:numId w:val="7"/>
        </w:numPr>
        <w:spacing w:after="0" w:line="240" w:lineRule="auto"/>
        <w:textAlignment w:val="center"/>
        <w:rPr>
          <w:rFonts w:ascii="Calibri" w:eastAsia="Times New Roman" w:hAnsi="Calibri" w:cs="Calibri"/>
          <w:highlight w:val="yellow"/>
        </w:rPr>
      </w:pPr>
      <w:r w:rsidRPr="005544B3">
        <w:rPr>
          <w:rFonts w:ascii="Calibri" w:eastAsia="Times New Roman" w:hAnsi="Calibri" w:cs="Calibri"/>
          <w:highlight w:val="yellow"/>
        </w:rPr>
        <w:t>A “tool for judges to control dockets and respond to the supposed “litigation explosion.”</w:t>
      </w:r>
    </w:p>
    <w:p w:rsidR="00D121AF" w:rsidRDefault="00D121AF" w:rsidP="00D121AF">
      <w:pPr>
        <w:numPr>
          <w:ilvl w:val="1"/>
          <w:numId w:val="37"/>
        </w:numPr>
        <w:spacing w:after="0" w:line="240" w:lineRule="auto"/>
        <w:ind w:left="1397"/>
        <w:textAlignment w:val="center"/>
        <w:rPr>
          <w:rFonts w:ascii="Calibri" w:eastAsia="Times New Roman" w:hAnsi="Calibri" w:cs="Calibri"/>
        </w:rPr>
      </w:pPr>
      <w:r>
        <w:rPr>
          <w:rFonts w:ascii="Calibri" w:eastAsia="Times New Roman" w:hAnsi="Calibri" w:cs="Calibri"/>
          <w:u w:val="single"/>
        </w:rPr>
        <w:t>Rule 84</w:t>
      </w:r>
      <w:r>
        <w:rPr>
          <w:rFonts w:ascii="Calibri" w:eastAsia="Times New Roman" w:hAnsi="Calibri" w:cs="Calibri"/>
        </w:rPr>
        <w:t>: Forms that serve as a guideline in pleading "intended to indicate the simplicity and brevity of statement which the rules contemplate"</w:t>
      </w:r>
    </w:p>
    <w:p w:rsidR="00D121AF" w:rsidRDefault="00D121AF">
      <w:pPr>
        <w:pStyle w:val="NormalWeb"/>
        <w:spacing w:before="0" w:beforeAutospacing="0" w:after="0" w:afterAutospacing="0"/>
        <w:ind w:left="1937"/>
        <w:rPr>
          <w:rFonts w:ascii="Calibri" w:hAnsi="Calibri" w:cs="Calibri"/>
          <w:sz w:val="22"/>
          <w:szCs w:val="22"/>
        </w:rPr>
      </w:pPr>
      <w:r>
        <w:rPr>
          <w:rFonts w:ascii="Calibri" w:hAnsi="Calibri" w:cs="Calibri"/>
          <w:sz w:val="22"/>
          <w:szCs w:val="22"/>
        </w:rPr>
        <w:t> </w:t>
      </w:r>
    </w:p>
    <w:p w:rsidR="00D121AF" w:rsidRDefault="00D121AF" w:rsidP="007F3285">
      <w:pPr>
        <w:pStyle w:val="Heading1"/>
        <w:rPr>
          <w:rFonts w:eastAsia="Times New Roman"/>
        </w:rPr>
      </w:pPr>
      <w:bookmarkStart w:id="3" w:name="_Toc248498803"/>
      <w:r>
        <w:rPr>
          <w:rFonts w:eastAsia="Times New Roman"/>
        </w:rPr>
        <w:t>SERVICE OF PROCESS</w:t>
      </w:r>
      <w:bookmarkEnd w:id="3"/>
    </w:p>
    <w:p w:rsidR="00D121AF" w:rsidRDefault="00D121AF" w:rsidP="00D121AF">
      <w:pPr>
        <w:numPr>
          <w:ilvl w:val="1"/>
          <w:numId w:val="39"/>
        </w:numPr>
        <w:spacing w:after="0" w:line="240" w:lineRule="auto"/>
        <w:ind w:left="1397"/>
        <w:textAlignment w:val="center"/>
        <w:rPr>
          <w:rFonts w:ascii="Calibri" w:eastAsia="Times New Roman" w:hAnsi="Calibri" w:cs="Calibri"/>
        </w:rPr>
      </w:pPr>
      <w:r>
        <w:rPr>
          <w:rFonts w:ascii="Calibri" w:eastAsia="Times New Roman" w:hAnsi="Calibri" w:cs="Calibri"/>
          <w:u w:val="single"/>
        </w:rPr>
        <w:t>Def.</w:t>
      </w:r>
      <w:r>
        <w:rPr>
          <w:rFonts w:ascii="Calibri" w:eastAsia="Times New Roman" w:hAnsi="Calibri" w:cs="Calibri"/>
        </w:rPr>
        <w:t xml:space="preserve"> – formal delivery of documents sufficient to give D notice of pending action</w:t>
      </w:r>
    </w:p>
    <w:p w:rsidR="00D121AF" w:rsidRDefault="00D121AF" w:rsidP="00D121AF">
      <w:pPr>
        <w:numPr>
          <w:ilvl w:val="2"/>
          <w:numId w:val="40"/>
        </w:numPr>
        <w:spacing w:after="0" w:line="240" w:lineRule="auto"/>
        <w:ind w:left="1937"/>
        <w:textAlignment w:val="center"/>
        <w:rPr>
          <w:rFonts w:ascii="Calibri" w:eastAsia="Times New Roman" w:hAnsi="Calibri" w:cs="Calibri"/>
        </w:rPr>
      </w:pPr>
      <w:r>
        <w:rPr>
          <w:rFonts w:ascii="Calibri" w:eastAsia="Times New Roman" w:hAnsi="Calibri" w:cs="Calibri"/>
        </w:rPr>
        <w:t>Filing of complaint + citation (summons) = serve process</w:t>
      </w:r>
    </w:p>
    <w:p w:rsidR="00D121AF" w:rsidRDefault="00D121AF" w:rsidP="00D121AF">
      <w:pPr>
        <w:numPr>
          <w:ilvl w:val="2"/>
          <w:numId w:val="41"/>
        </w:numPr>
        <w:spacing w:after="0" w:line="240" w:lineRule="auto"/>
        <w:ind w:left="1937"/>
        <w:textAlignment w:val="center"/>
        <w:rPr>
          <w:rFonts w:ascii="Calibri" w:eastAsia="Times New Roman" w:hAnsi="Calibri" w:cs="Calibri"/>
        </w:rPr>
      </w:pPr>
      <w:r>
        <w:rPr>
          <w:rFonts w:ascii="Calibri" w:eastAsia="Times New Roman" w:hAnsi="Calibri" w:cs="Calibri"/>
        </w:rPr>
        <w:t>Clerk prepares citation at filing; gives defendant time period to respond</w:t>
      </w:r>
    </w:p>
    <w:p w:rsidR="00D121AF" w:rsidRDefault="00D121AF" w:rsidP="00D121AF">
      <w:pPr>
        <w:numPr>
          <w:ilvl w:val="2"/>
          <w:numId w:val="42"/>
        </w:numPr>
        <w:spacing w:after="0" w:line="240" w:lineRule="auto"/>
        <w:ind w:left="1937"/>
        <w:textAlignment w:val="center"/>
        <w:rPr>
          <w:rFonts w:ascii="Calibri" w:eastAsia="Times New Roman" w:hAnsi="Calibri" w:cs="Calibri"/>
        </w:rPr>
      </w:pPr>
      <w:r>
        <w:rPr>
          <w:rFonts w:ascii="Calibri" w:eastAsia="Times New Roman" w:hAnsi="Calibri" w:cs="Calibri"/>
        </w:rPr>
        <w:t>Statutory rules for manner of service differ b/n states and b/n state and federal</w:t>
      </w:r>
    </w:p>
    <w:p w:rsidR="00D121AF" w:rsidRDefault="00D121AF" w:rsidP="00D121AF">
      <w:pPr>
        <w:numPr>
          <w:ilvl w:val="3"/>
          <w:numId w:val="4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In Texas, can serve Secretary of State and </w:t>
      </w:r>
      <w:r>
        <w:rPr>
          <w:rFonts w:ascii="Calibri" w:eastAsia="Times New Roman" w:hAnsi="Calibri" w:cs="Calibri"/>
          <w:i/>
          <w:iCs/>
        </w:rPr>
        <w:t>their</w:t>
      </w:r>
      <w:r>
        <w:rPr>
          <w:rFonts w:ascii="Calibri" w:eastAsia="Times New Roman" w:hAnsi="Calibri" w:cs="Calibri"/>
        </w:rPr>
        <w:t xml:space="preserve"> office must serve nonresident</w:t>
      </w:r>
    </w:p>
    <w:p w:rsidR="00D121AF" w:rsidRDefault="00D121AF" w:rsidP="00D121AF">
      <w:pPr>
        <w:numPr>
          <w:ilvl w:val="1"/>
          <w:numId w:val="44"/>
        </w:numPr>
        <w:spacing w:after="0" w:line="240" w:lineRule="auto"/>
        <w:ind w:left="1397"/>
        <w:textAlignment w:val="center"/>
        <w:rPr>
          <w:rFonts w:ascii="Calibri" w:eastAsia="Times New Roman" w:hAnsi="Calibri" w:cs="Calibri"/>
        </w:rPr>
      </w:pPr>
      <w:r>
        <w:rPr>
          <w:rFonts w:ascii="Calibri" w:eastAsia="Times New Roman" w:hAnsi="Calibri" w:cs="Calibri"/>
          <w:u w:val="single"/>
        </w:rPr>
        <w:t>Rule 4</w:t>
      </w:r>
    </w:p>
    <w:p w:rsidR="00D121AF" w:rsidRDefault="00D121AF" w:rsidP="00D121AF">
      <w:pPr>
        <w:numPr>
          <w:ilvl w:val="2"/>
          <w:numId w:val="45"/>
        </w:numPr>
        <w:spacing w:after="0" w:line="240" w:lineRule="auto"/>
        <w:ind w:left="1937"/>
        <w:textAlignment w:val="center"/>
        <w:rPr>
          <w:rFonts w:ascii="Calibri" w:eastAsia="Times New Roman" w:hAnsi="Calibri" w:cs="Calibri"/>
        </w:rPr>
      </w:pPr>
      <w:r>
        <w:rPr>
          <w:rFonts w:ascii="Calibri" w:eastAsia="Times New Roman" w:hAnsi="Calibri" w:cs="Calibri"/>
        </w:rPr>
        <w:lastRenderedPageBreak/>
        <w:t>4(a): Contents; 4(c): Summons + complaint served by anyone not a party +18 yrs old</w:t>
      </w:r>
    </w:p>
    <w:p w:rsidR="00D121AF" w:rsidRDefault="00D121AF" w:rsidP="00D121AF">
      <w:pPr>
        <w:numPr>
          <w:ilvl w:val="2"/>
          <w:numId w:val="46"/>
        </w:numPr>
        <w:spacing w:after="0" w:line="240" w:lineRule="auto"/>
        <w:ind w:left="1937"/>
        <w:textAlignment w:val="center"/>
        <w:rPr>
          <w:rFonts w:ascii="Calibri" w:eastAsia="Times New Roman" w:hAnsi="Calibri" w:cs="Calibri"/>
        </w:rPr>
      </w:pPr>
      <w:r>
        <w:rPr>
          <w:rFonts w:ascii="Calibri" w:eastAsia="Times New Roman" w:hAnsi="Calibri" w:cs="Calibri"/>
        </w:rPr>
        <w:t>4(d) Waiver: P sends D a form asking D to waive service</w:t>
      </w:r>
    </w:p>
    <w:p w:rsidR="00D121AF" w:rsidRDefault="00D121AF" w:rsidP="00D121AF">
      <w:pPr>
        <w:numPr>
          <w:ilvl w:val="3"/>
          <w:numId w:val="47"/>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(1) If waived, party does NOT waive right to contest venue or PJ </w:t>
      </w:r>
    </w:p>
    <w:p w:rsidR="00D121AF" w:rsidRDefault="00D121AF" w:rsidP="00D121AF">
      <w:pPr>
        <w:numPr>
          <w:ilvl w:val="3"/>
          <w:numId w:val="48"/>
        </w:numPr>
        <w:spacing w:after="0" w:line="240" w:lineRule="auto"/>
        <w:ind w:left="2477"/>
        <w:textAlignment w:val="center"/>
        <w:rPr>
          <w:rFonts w:ascii="Calibri" w:eastAsia="Times New Roman" w:hAnsi="Calibri" w:cs="Calibri"/>
        </w:rPr>
      </w:pPr>
      <w:r>
        <w:rPr>
          <w:rFonts w:ascii="Calibri" w:eastAsia="Times New Roman" w:hAnsi="Calibri" w:cs="Calibri"/>
        </w:rPr>
        <w:t>(2) If D refuses D must pay for service fees unless "good cause"</w:t>
      </w:r>
    </w:p>
    <w:p w:rsidR="00D121AF" w:rsidRDefault="00D121AF" w:rsidP="00D121AF">
      <w:pPr>
        <w:numPr>
          <w:ilvl w:val="3"/>
          <w:numId w:val="49"/>
        </w:numPr>
        <w:spacing w:after="0" w:line="240" w:lineRule="auto"/>
        <w:ind w:left="2477"/>
        <w:textAlignment w:val="center"/>
        <w:rPr>
          <w:rFonts w:ascii="Calibri" w:eastAsia="Times New Roman" w:hAnsi="Calibri" w:cs="Calibri"/>
        </w:rPr>
      </w:pPr>
      <w:r>
        <w:rPr>
          <w:rFonts w:ascii="Calibri" w:eastAsia="Times New Roman" w:hAnsi="Calibri" w:cs="Calibri"/>
        </w:rPr>
        <w:t>(3) If D timely returns waiver b/f being served, has 60 days to answer (90 if outside US)</w:t>
      </w:r>
    </w:p>
    <w:p w:rsidR="00D121AF" w:rsidRDefault="00D121AF" w:rsidP="00D121AF">
      <w:pPr>
        <w:numPr>
          <w:ilvl w:val="3"/>
          <w:numId w:val="50"/>
        </w:numPr>
        <w:spacing w:after="0" w:line="240" w:lineRule="auto"/>
        <w:ind w:left="2477"/>
        <w:textAlignment w:val="center"/>
        <w:rPr>
          <w:rFonts w:ascii="Calibri" w:eastAsia="Times New Roman" w:hAnsi="Calibri" w:cs="Calibri"/>
        </w:rPr>
      </w:pPr>
      <w:r>
        <w:rPr>
          <w:rFonts w:ascii="Calibri" w:eastAsia="Times New Roman" w:hAnsi="Calibri" w:cs="Calibri"/>
        </w:rPr>
        <w:t>Designed to lessen cost of service and keep procedure uncomplicated</w:t>
      </w:r>
    </w:p>
    <w:p w:rsidR="00D121AF" w:rsidRDefault="00D121AF" w:rsidP="00D121AF">
      <w:pPr>
        <w:numPr>
          <w:ilvl w:val="3"/>
          <w:numId w:val="51"/>
        </w:numPr>
        <w:spacing w:after="0" w:line="240" w:lineRule="auto"/>
        <w:ind w:left="2477"/>
        <w:textAlignment w:val="center"/>
        <w:rPr>
          <w:rFonts w:ascii="Calibri" w:eastAsia="Times New Roman" w:hAnsi="Calibri" w:cs="Calibri"/>
        </w:rPr>
      </w:pPr>
      <w:r>
        <w:rPr>
          <w:rFonts w:ascii="Calibri" w:eastAsia="Times New Roman" w:hAnsi="Calibri" w:cs="Calibri"/>
        </w:rPr>
        <w:t>Effective deterrent; most parties waive service</w:t>
      </w:r>
    </w:p>
    <w:p w:rsidR="00D121AF" w:rsidRDefault="00D121AF" w:rsidP="00D121AF">
      <w:pPr>
        <w:numPr>
          <w:ilvl w:val="2"/>
          <w:numId w:val="52"/>
        </w:numPr>
        <w:spacing w:after="0" w:line="240" w:lineRule="auto"/>
        <w:ind w:left="1937"/>
        <w:textAlignment w:val="center"/>
        <w:rPr>
          <w:rFonts w:ascii="Calibri" w:eastAsia="Times New Roman" w:hAnsi="Calibri" w:cs="Calibri"/>
        </w:rPr>
      </w:pPr>
      <w:r>
        <w:rPr>
          <w:rFonts w:ascii="Calibri" w:eastAsia="Times New Roman" w:hAnsi="Calibri" w:cs="Calibri"/>
        </w:rPr>
        <w:t>4(e):  Service on individuals</w:t>
      </w:r>
    </w:p>
    <w:p w:rsidR="00D121AF" w:rsidRDefault="00D121AF" w:rsidP="00D121AF">
      <w:pPr>
        <w:numPr>
          <w:ilvl w:val="3"/>
          <w:numId w:val="5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Personally serve individual </w:t>
      </w:r>
      <w:r>
        <w:rPr>
          <w:rFonts w:ascii="Calibri" w:eastAsia="Times New Roman" w:hAnsi="Calibri" w:cs="Calibri"/>
          <w:u w:val="single"/>
        </w:rPr>
        <w:t>or</w:t>
      </w:r>
      <w:r>
        <w:rPr>
          <w:rFonts w:ascii="Calibri" w:eastAsia="Times New Roman" w:hAnsi="Calibri" w:cs="Calibri"/>
        </w:rPr>
        <w:t xml:space="preserve"> agent authorized by </w:t>
      </w:r>
      <w:r>
        <w:rPr>
          <w:rFonts w:ascii="Calibri" w:eastAsia="Times New Roman" w:hAnsi="Calibri" w:cs="Calibri"/>
          <w:i/>
          <w:iCs/>
        </w:rPr>
        <w:t>appt</w:t>
      </w:r>
      <w:r>
        <w:rPr>
          <w:rFonts w:ascii="Calibri" w:eastAsia="Times New Roman" w:hAnsi="Calibri" w:cs="Calibri"/>
        </w:rPr>
        <w:t xml:space="preserve"> or by </w:t>
      </w:r>
      <w:r>
        <w:rPr>
          <w:rFonts w:ascii="Calibri" w:eastAsia="Times New Roman" w:hAnsi="Calibri" w:cs="Calibri"/>
          <w:i/>
          <w:iCs/>
        </w:rPr>
        <w:t>law</w:t>
      </w:r>
      <w:r>
        <w:rPr>
          <w:rFonts w:ascii="Calibri" w:eastAsia="Times New Roman" w:hAnsi="Calibri" w:cs="Calibri"/>
        </w:rPr>
        <w:t xml:space="preserve"> to receive service</w:t>
      </w:r>
    </w:p>
    <w:p w:rsidR="00D121AF" w:rsidRDefault="00D121AF" w:rsidP="00D121AF">
      <w:pPr>
        <w:numPr>
          <w:ilvl w:val="4"/>
          <w:numId w:val="54"/>
        </w:numPr>
        <w:spacing w:after="0" w:line="240" w:lineRule="auto"/>
        <w:ind w:left="3017"/>
        <w:textAlignment w:val="center"/>
        <w:rPr>
          <w:rFonts w:ascii="Calibri" w:eastAsia="Times New Roman" w:hAnsi="Calibri" w:cs="Calibri"/>
        </w:rPr>
      </w:pPr>
      <w:r>
        <w:rPr>
          <w:rFonts w:ascii="Calibri" w:eastAsia="Times New Roman" w:hAnsi="Calibri" w:cs="Calibri"/>
        </w:rPr>
        <w:t>Most courts require actual appt to receive process in order to validate service</w:t>
      </w:r>
    </w:p>
    <w:p w:rsidR="00D121AF" w:rsidRDefault="00D121AF" w:rsidP="00D121AF">
      <w:pPr>
        <w:numPr>
          <w:ilvl w:val="4"/>
          <w:numId w:val="55"/>
        </w:numPr>
        <w:spacing w:after="0" w:line="240" w:lineRule="auto"/>
        <w:ind w:left="3017"/>
        <w:textAlignment w:val="center"/>
        <w:rPr>
          <w:rFonts w:ascii="Calibri" w:eastAsia="Times New Roman" w:hAnsi="Calibri" w:cs="Calibri"/>
        </w:rPr>
      </w:pPr>
      <w:r>
        <w:rPr>
          <w:rFonts w:ascii="Calibri" w:eastAsia="Times New Roman" w:hAnsi="Calibri" w:cs="Calibri"/>
        </w:rPr>
        <w:t>Some courts more restrictive than others on what constitutes "by law"</w:t>
      </w:r>
    </w:p>
    <w:p w:rsidR="00D121AF" w:rsidRDefault="00D121AF" w:rsidP="00D121AF">
      <w:pPr>
        <w:numPr>
          <w:ilvl w:val="3"/>
          <w:numId w:val="56"/>
        </w:numPr>
        <w:spacing w:after="0" w:line="240" w:lineRule="auto"/>
        <w:ind w:left="2477"/>
        <w:textAlignment w:val="center"/>
        <w:rPr>
          <w:rFonts w:ascii="Calibri" w:eastAsia="Times New Roman" w:hAnsi="Calibri" w:cs="Calibri"/>
        </w:rPr>
      </w:pPr>
      <w:r>
        <w:rPr>
          <w:rFonts w:ascii="Calibri" w:eastAsia="Times New Roman" w:hAnsi="Calibri" w:cs="Calibri"/>
        </w:rPr>
        <w:t>Leave copy at dwelling/usual place of abode w/ person of "suitable age &amp; discretion" that also lives in the house</w:t>
      </w:r>
    </w:p>
    <w:p w:rsidR="00D121AF" w:rsidRDefault="00D121AF" w:rsidP="00D121AF">
      <w:pPr>
        <w:numPr>
          <w:ilvl w:val="3"/>
          <w:numId w:val="57"/>
        </w:numPr>
        <w:spacing w:after="0" w:line="240" w:lineRule="auto"/>
        <w:ind w:left="2477"/>
        <w:textAlignment w:val="center"/>
        <w:rPr>
          <w:rFonts w:ascii="Calibri" w:eastAsia="Times New Roman" w:hAnsi="Calibri" w:cs="Calibri"/>
        </w:rPr>
      </w:pPr>
      <w:r>
        <w:rPr>
          <w:rFonts w:ascii="Calibri" w:eastAsia="Times New Roman" w:hAnsi="Calibri" w:cs="Calibri"/>
        </w:rPr>
        <w:t>Can serve under laws of state where fed ct sits or state where process being served</w:t>
      </w:r>
    </w:p>
    <w:p w:rsidR="00D121AF" w:rsidRDefault="00D121AF" w:rsidP="00D121AF">
      <w:pPr>
        <w:numPr>
          <w:ilvl w:val="2"/>
          <w:numId w:val="58"/>
        </w:numPr>
        <w:spacing w:after="0" w:line="240" w:lineRule="auto"/>
        <w:ind w:left="1937"/>
        <w:textAlignment w:val="center"/>
        <w:rPr>
          <w:rFonts w:ascii="Calibri" w:eastAsia="Times New Roman" w:hAnsi="Calibri" w:cs="Calibri"/>
        </w:rPr>
      </w:pPr>
      <w:r>
        <w:rPr>
          <w:rFonts w:ascii="Calibri" w:eastAsia="Times New Roman" w:hAnsi="Calibri" w:cs="Calibri"/>
        </w:rPr>
        <w:t>4(l): person serving must make proof of service</w:t>
      </w:r>
    </w:p>
    <w:p w:rsidR="00D121AF" w:rsidRDefault="00D121AF" w:rsidP="00D121AF">
      <w:pPr>
        <w:numPr>
          <w:ilvl w:val="2"/>
          <w:numId w:val="59"/>
        </w:numPr>
        <w:spacing w:after="0" w:line="240" w:lineRule="auto"/>
        <w:ind w:left="1937"/>
        <w:textAlignment w:val="center"/>
        <w:rPr>
          <w:rFonts w:ascii="Calibri" w:eastAsia="Times New Roman" w:hAnsi="Calibri" w:cs="Calibri"/>
        </w:rPr>
      </w:pPr>
      <w:r>
        <w:rPr>
          <w:rFonts w:ascii="Calibri" w:eastAsia="Times New Roman" w:hAnsi="Calibri" w:cs="Calibri"/>
        </w:rPr>
        <w:t>4(m) Time limit: From date of filing, P has 120 days to carry out service</w:t>
      </w:r>
    </w:p>
    <w:p w:rsidR="00D121AF" w:rsidRDefault="00D121AF" w:rsidP="00D121AF">
      <w:pPr>
        <w:numPr>
          <w:ilvl w:val="3"/>
          <w:numId w:val="60"/>
        </w:numPr>
        <w:spacing w:after="0" w:line="240" w:lineRule="auto"/>
        <w:ind w:left="2477"/>
        <w:textAlignment w:val="center"/>
        <w:rPr>
          <w:rFonts w:ascii="Calibri" w:eastAsia="Times New Roman" w:hAnsi="Calibri" w:cs="Calibri"/>
        </w:rPr>
      </w:pPr>
      <w:r>
        <w:rPr>
          <w:rFonts w:ascii="Calibri" w:eastAsia="Times New Roman" w:hAnsi="Calibri" w:cs="Calibri"/>
        </w:rPr>
        <w:t>Court can extend time limit on showing of good cause</w:t>
      </w:r>
    </w:p>
    <w:p w:rsidR="00D121AF" w:rsidRDefault="00D121AF" w:rsidP="00D121AF">
      <w:pPr>
        <w:numPr>
          <w:ilvl w:val="3"/>
          <w:numId w:val="61"/>
        </w:numPr>
        <w:spacing w:after="0" w:line="240" w:lineRule="auto"/>
        <w:ind w:left="2477"/>
        <w:textAlignment w:val="center"/>
        <w:rPr>
          <w:rFonts w:ascii="Calibri" w:eastAsia="Times New Roman" w:hAnsi="Calibri" w:cs="Calibri"/>
        </w:rPr>
      </w:pPr>
      <w:r>
        <w:rPr>
          <w:rFonts w:ascii="Calibri" w:eastAsia="Times New Roman" w:hAnsi="Calibri" w:cs="Calibri"/>
        </w:rPr>
        <w:t>If serve w/in 120 days, suit commenced on date of filing. If not effected w/in 120 days, suit commenced on date of service. This MATTERS if SOL runs in 120-day period.</w:t>
      </w:r>
    </w:p>
    <w:p w:rsidR="00D121AF" w:rsidRDefault="00D121AF" w:rsidP="00D121AF">
      <w:pPr>
        <w:numPr>
          <w:ilvl w:val="4"/>
          <w:numId w:val="62"/>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Refers to </w:t>
      </w:r>
      <w:r>
        <w:rPr>
          <w:rFonts w:ascii="Calibri" w:eastAsia="Times New Roman" w:hAnsi="Calibri" w:cs="Calibri"/>
          <w:b/>
          <w:bCs/>
        </w:rPr>
        <w:t>Rule 3</w:t>
      </w:r>
    </w:p>
    <w:p w:rsidR="00D121AF" w:rsidRDefault="00D121AF" w:rsidP="00D121AF">
      <w:pPr>
        <w:numPr>
          <w:ilvl w:val="3"/>
          <w:numId w:val="6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Applies to </w:t>
      </w:r>
      <w:r>
        <w:rPr>
          <w:rFonts w:ascii="Calibri" w:eastAsia="Times New Roman" w:hAnsi="Calibri" w:cs="Calibri"/>
          <w:b/>
          <w:bCs/>
        </w:rPr>
        <w:t>15(c)</w:t>
      </w:r>
      <w:r>
        <w:rPr>
          <w:rFonts w:ascii="Calibri" w:eastAsia="Times New Roman" w:hAnsi="Calibri" w:cs="Calibri"/>
        </w:rPr>
        <w:t xml:space="preserve"> when P attempts to relate back a claim against a new party</w:t>
      </w:r>
    </w:p>
    <w:p w:rsidR="00D121AF" w:rsidRDefault="00D121AF" w:rsidP="00D121AF">
      <w:pPr>
        <w:numPr>
          <w:ilvl w:val="1"/>
          <w:numId w:val="64"/>
        </w:numPr>
        <w:spacing w:after="0" w:line="240" w:lineRule="auto"/>
        <w:ind w:left="1397"/>
        <w:textAlignment w:val="center"/>
        <w:rPr>
          <w:rFonts w:ascii="Calibri" w:eastAsia="Times New Roman" w:hAnsi="Calibri" w:cs="Calibri"/>
        </w:rPr>
      </w:pPr>
      <w:r>
        <w:rPr>
          <w:rFonts w:ascii="Calibri" w:eastAsia="Times New Roman" w:hAnsi="Calibri" w:cs="Calibri"/>
        </w:rPr>
        <w:t>Can move to quash or challenge sufficiency, see Rule 12(b)(4,5)</w:t>
      </w:r>
    </w:p>
    <w:p w:rsidR="00D121AF" w:rsidRDefault="00D121AF" w:rsidP="00D121AF">
      <w:pPr>
        <w:numPr>
          <w:ilvl w:val="1"/>
          <w:numId w:val="65"/>
        </w:numPr>
        <w:spacing w:after="0" w:line="240" w:lineRule="auto"/>
        <w:ind w:left="1397"/>
        <w:textAlignment w:val="center"/>
        <w:rPr>
          <w:rFonts w:ascii="Calibri" w:eastAsia="Times New Roman" w:hAnsi="Calibri" w:cs="Calibri"/>
        </w:rPr>
      </w:pPr>
      <w:r>
        <w:rPr>
          <w:rFonts w:ascii="Calibri" w:eastAsia="Times New Roman" w:hAnsi="Calibri" w:cs="Calibri"/>
        </w:rPr>
        <w:t>All filings after original process can be served on D's atty (Rule 5)</w:t>
      </w:r>
    </w:p>
    <w:p w:rsidR="00D121AF" w:rsidRDefault="00D121AF" w:rsidP="00D121AF">
      <w:pPr>
        <w:numPr>
          <w:ilvl w:val="1"/>
          <w:numId w:val="66"/>
        </w:numPr>
        <w:spacing w:after="0" w:line="240" w:lineRule="auto"/>
        <w:ind w:left="1397"/>
        <w:textAlignment w:val="center"/>
        <w:rPr>
          <w:rFonts w:ascii="Calibri" w:eastAsia="Times New Roman" w:hAnsi="Calibri" w:cs="Calibri"/>
        </w:rPr>
      </w:pPr>
      <w:r>
        <w:rPr>
          <w:rFonts w:ascii="Calibri" w:eastAsia="Times New Roman" w:hAnsi="Calibri" w:cs="Calibri"/>
          <w:u w:val="single"/>
        </w:rPr>
        <w:t>Types</w:t>
      </w:r>
      <w:r>
        <w:rPr>
          <w:rFonts w:ascii="Calibri" w:eastAsia="Times New Roman" w:hAnsi="Calibri" w:cs="Calibri"/>
        </w:rPr>
        <w:t>:</w:t>
      </w:r>
    </w:p>
    <w:p w:rsidR="00D121AF" w:rsidRDefault="00D121AF" w:rsidP="00D121AF">
      <w:pPr>
        <w:numPr>
          <w:ilvl w:val="2"/>
          <w:numId w:val="67"/>
        </w:numPr>
        <w:spacing w:after="0" w:line="240" w:lineRule="auto"/>
        <w:ind w:left="1937"/>
        <w:textAlignment w:val="center"/>
        <w:rPr>
          <w:rFonts w:ascii="Calibri" w:eastAsia="Times New Roman" w:hAnsi="Calibri" w:cs="Calibri"/>
        </w:rPr>
      </w:pPr>
      <w:r>
        <w:rPr>
          <w:rFonts w:ascii="Calibri" w:eastAsia="Times New Roman" w:hAnsi="Calibri" w:cs="Calibri"/>
        </w:rPr>
        <w:t>Personal- best</w:t>
      </w:r>
    </w:p>
    <w:p w:rsidR="00D121AF" w:rsidRDefault="00D121AF" w:rsidP="00D121AF">
      <w:pPr>
        <w:numPr>
          <w:ilvl w:val="2"/>
          <w:numId w:val="68"/>
        </w:numPr>
        <w:spacing w:after="0" w:line="240" w:lineRule="auto"/>
        <w:ind w:left="1937"/>
        <w:textAlignment w:val="center"/>
        <w:rPr>
          <w:rFonts w:ascii="Calibri" w:eastAsia="Times New Roman" w:hAnsi="Calibri" w:cs="Calibri"/>
        </w:rPr>
      </w:pPr>
      <w:r>
        <w:rPr>
          <w:rFonts w:ascii="Calibri" w:eastAsia="Times New Roman" w:hAnsi="Calibri" w:cs="Calibri"/>
        </w:rPr>
        <w:t>By mail</w:t>
      </w:r>
    </w:p>
    <w:p w:rsidR="00D121AF" w:rsidRDefault="00D121AF" w:rsidP="00D121AF">
      <w:pPr>
        <w:numPr>
          <w:ilvl w:val="2"/>
          <w:numId w:val="69"/>
        </w:numPr>
        <w:spacing w:after="0" w:line="240" w:lineRule="auto"/>
        <w:ind w:left="1937"/>
        <w:textAlignment w:val="center"/>
        <w:rPr>
          <w:rFonts w:ascii="Calibri" w:eastAsia="Times New Roman" w:hAnsi="Calibri" w:cs="Calibri"/>
        </w:rPr>
      </w:pPr>
      <w:r>
        <w:rPr>
          <w:rFonts w:ascii="Calibri" w:eastAsia="Times New Roman" w:hAnsi="Calibri" w:cs="Calibri"/>
        </w:rPr>
        <w:t>By publication: last resort but usually constitutionally inadequate</w:t>
      </w:r>
    </w:p>
    <w:p w:rsidR="007F3285" w:rsidRDefault="007F3285" w:rsidP="007F3285">
      <w:pPr>
        <w:spacing w:after="0" w:line="240" w:lineRule="auto"/>
        <w:textAlignment w:val="center"/>
        <w:rPr>
          <w:rFonts w:ascii="Calibri" w:eastAsia="Times New Roman" w:hAnsi="Calibri" w:cs="Calibri"/>
        </w:rPr>
      </w:pPr>
    </w:p>
    <w:p w:rsidR="007F3285" w:rsidRDefault="007F3285" w:rsidP="007F3285">
      <w:pPr>
        <w:spacing w:after="0" w:line="240" w:lineRule="auto"/>
        <w:textAlignment w:val="center"/>
        <w:rPr>
          <w:rFonts w:ascii="Calibri" w:eastAsia="Times New Roman" w:hAnsi="Calibri" w:cs="Calibri"/>
        </w:rPr>
      </w:pPr>
    </w:p>
    <w:p w:rsidR="007F3285" w:rsidRDefault="007F3285" w:rsidP="007F3285">
      <w:pPr>
        <w:spacing w:after="0" w:line="240" w:lineRule="auto"/>
        <w:textAlignment w:val="center"/>
        <w:rPr>
          <w:rFonts w:ascii="Calibri" w:eastAsia="Times New Roman" w:hAnsi="Calibri" w:cs="Calibri"/>
        </w:rPr>
      </w:pPr>
    </w:p>
    <w:p w:rsidR="007F3285" w:rsidRDefault="007F3285" w:rsidP="007F3285">
      <w:pPr>
        <w:spacing w:after="0" w:line="240" w:lineRule="auto"/>
        <w:textAlignment w:val="center"/>
        <w:rPr>
          <w:rFonts w:ascii="Calibri" w:eastAsia="Times New Roman" w:hAnsi="Calibri" w:cs="Calibri"/>
        </w:rPr>
      </w:pPr>
    </w:p>
    <w:p w:rsidR="007F3285" w:rsidRDefault="007F3285" w:rsidP="007F3285">
      <w:pPr>
        <w:spacing w:after="0" w:line="240" w:lineRule="auto"/>
        <w:textAlignment w:val="center"/>
        <w:rPr>
          <w:rFonts w:ascii="Calibri" w:eastAsia="Times New Roman" w:hAnsi="Calibri" w:cs="Calibri"/>
        </w:rPr>
      </w:pPr>
    </w:p>
    <w:p w:rsidR="00D121AF" w:rsidRDefault="00D121AF">
      <w:pPr>
        <w:pStyle w:val="NormalWeb"/>
        <w:spacing w:before="0" w:beforeAutospacing="0" w:after="0" w:afterAutospacing="0"/>
        <w:ind w:left="1937"/>
        <w:rPr>
          <w:rFonts w:ascii="Calibri" w:hAnsi="Calibri" w:cs="Calibri"/>
          <w:sz w:val="22"/>
          <w:szCs w:val="22"/>
        </w:rPr>
      </w:pPr>
      <w:r>
        <w:rPr>
          <w:rFonts w:ascii="Calibri" w:hAnsi="Calibri" w:cs="Calibri"/>
          <w:sz w:val="22"/>
          <w:szCs w:val="22"/>
        </w:rPr>
        <w:t> </w:t>
      </w:r>
    </w:p>
    <w:p w:rsidR="00D121AF" w:rsidRDefault="00D121AF">
      <w:pPr>
        <w:pStyle w:val="NormalWeb"/>
        <w:spacing w:before="0" w:beforeAutospacing="0" w:after="0" w:afterAutospacing="0"/>
        <w:ind w:left="857"/>
        <w:rPr>
          <w:rFonts w:ascii="Calibri" w:hAnsi="Calibri" w:cs="Calibri"/>
          <w:b/>
          <w:bCs/>
          <w:color w:val="0000FF"/>
          <w:sz w:val="28"/>
          <w:szCs w:val="28"/>
          <w:u w:val="single"/>
        </w:rPr>
      </w:pPr>
      <w:r>
        <w:rPr>
          <w:rFonts w:ascii="Calibri" w:hAnsi="Calibri" w:cs="Calibri"/>
          <w:b/>
          <w:bCs/>
          <w:color w:val="0000FF"/>
          <w:sz w:val="28"/>
          <w:szCs w:val="28"/>
          <w:u w:val="single"/>
        </w:rPr>
        <w:t>MOTIONS, ANSWERS, AND AFFIRMATIVE DEFENSES</w:t>
      </w:r>
    </w:p>
    <w:p w:rsidR="00D121AF" w:rsidRDefault="00D121AF" w:rsidP="007F3285">
      <w:pPr>
        <w:pStyle w:val="Heading1"/>
        <w:rPr>
          <w:rFonts w:eastAsia="Times New Roman"/>
        </w:rPr>
      </w:pPr>
      <w:bookmarkStart w:id="4" w:name="_Toc248498804"/>
      <w:r>
        <w:rPr>
          <w:rFonts w:eastAsia="Times New Roman"/>
        </w:rPr>
        <w:t>PRE-ANSWER MOTIONS</w:t>
      </w:r>
      <w:bookmarkEnd w:id="4"/>
    </w:p>
    <w:p w:rsidR="00D121AF" w:rsidRDefault="00D121AF" w:rsidP="00D121AF">
      <w:pPr>
        <w:numPr>
          <w:ilvl w:val="1"/>
          <w:numId w:val="71"/>
        </w:numPr>
        <w:spacing w:after="0" w:line="240" w:lineRule="auto"/>
        <w:ind w:left="1397"/>
        <w:textAlignment w:val="center"/>
        <w:rPr>
          <w:rFonts w:ascii="Calibri" w:eastAsia="Times New Roman" w:hAnsi="Calibri" w:cs="Calibri"/>
        </w:rPr>
      </w:pPr>
      <w:r>
        <w:rPr>
          <w:rFonts w:ascii="Calibri" w:eastAsia="Times New Roman" w:hAnsi="Calibri" w:cs="Calibri"/>
          <w:u w:val="single"/>
        </w:rPr>
        <w:t>Rule 12</w:t>
      </w:r>
      <w:r>
        <w:rPr>
          <w:rFonts w:ascii="Calibri" w:eastAsia="Times New Roman" w:hAnsi="Calibri" w:cs="Calibri"/>
        </w:rPr>
        <w:t xml:space="preserve"> (208):</w:t>
      </w:r>
    </w:p>
    <w:p w:rsidR="00D121AF" w:rsidRDefault="00E8598F" w:rsidP="00D121AF">
      <w:pPr>
        <w:numPr>
          <w:ilvl w:val="2"/>
          <w:numId w:val="72"/>
        </w:numPr>
        <w:spacing w:after="0" w:line="240" w:lineRule="auto"/>
        <w:ind w:left="1937"/>
        <w:textAlignment w:val="center"/>
        <w:rPr>
          <w:rFonts w:ascii="Calibri" w:eastAsia="Times New Roman" w:hAnsi="Calibri" w:cs="Calibri"/>
        </w:rPr>
      </w:pPr>
      <w:r>
        <w:rPr>
          <w:rFonts w:ascii="Calibri" w:eastAsia="Times New Roman" w:hAnsi="Calibri" w:cs="Calibri"/>
        </w:rPr>
        <w:t>12(a)(4): D doesn’t</w:t>
      </w:r>
      <w:r w:rsidR="00D121AF">
        <w:rPr>
          <w:rFonts w:ascii="Calibri" w:eastAsia="Times New Roman" w:hAnsi="Calibri" w:cs="Calibri"/>
        </w:rPr>
        <w:t xml:space="preserve"> have to file answer until 12(b) motion decided (then w/in 10 days)</w:t>
      </w:r>
      <w:r w:rsidR="006F3BAD">
        <w:rPr>
          <w:rFonts w:ascii="Calibri" w:eastAsia="Times New Roman" w:hAnsi="Calibri" w:cs="Calibri"/>
        </w:rPr>
        <w:t>.  Answer could lead D to have to disclose facts or admit allegations</w:t>
      </w:r>
    </w:p>
    <w:p w:rsidR="001E3F50" w:rsidRDefault="00D121AF" w:rsidP="007F3285">
      <w:pPr>
        <w:pStyle w:val="Heading2"/>
        <w:rPr>
          <w:rFonts w:eastAsia="Times New Roman"/>
        </w:rPr>
      </w:pPr>
      <w:bookmarkStart w:id="5" w:name="_Toc248498805"/>
      <w:r>
        <w:rPr>
          <w:rFonts w:eastAsia="Times New Roman"/>
        </w:rPr>
        <w:lastRenderedPageBreak/>
        <w:t>12(b): motion</w:t>
      </w:r>
      <w:r w:rsidR="00C2424B">
        <w:rPr>
          <w:rFonts w:eastAsia="Times New Roman"/>
        </w:rPr>
        <w:t>s</w:t>
      </w:r>
      <w:r>
        <w:rPr>
          <w:rFonts w:eastAsia="Times New Roman"/>
        </w:rPr>
        <w:t xml:space="preserve"> to dismiss</w:t>
      </w:r>
      <w:bookmarkEnd w:id="5"/>
      <w:r>
        <w:rPr>
          <w:rFonts w:eastAsia="Times New Roman"/>
        </w:rPr>
        <w:t xml:space="preserve"> </w:t>
      </w:r>
    </w:p>
    <w:p w:rsidR="001E3F50" w:rsidRDefault="00D121AF" w:rsidP="001E3F50">
      <w:pPr>
        <w:numPr>
          <w:ilvl w:val="3"/>
          <w:numId w:val="73"/>
        </w:numPr>
        <w:spacing w:after="0" w:line="240" w:lineRule="auto"/>
        <w:textAlignment w:val="center"/>
        <w:rPr>
          <w:rFonts w:ascii="Calibri" w:eastAsia="Times New Roman" w:hAnsi="Calibri" w:cs="Calibri"/>
        </w:rPr>
      </w:pPr>
      <w:r>
        <w:rPr>
          <w:rFonts w:ascii="Calibri" w:eastAsia="Times New Roman" w:hAnsi="Calibri" w:cs="Calibri"/>
        </w:rPr>
        <w:t xml:space="preserve">can </w:t>
      </w:r>
      <w:r w:rsidR="00AB1F29">
        <w:rPr>
          <w:rFonts w:ascii="Calibri" w:eastAsia="Times New Roman" w:hAnsi="Calibri" w:cs="Calibri"/>
        </w:rPr>
        <w:t xml:space="preserve">file as pre-answer OR in answer.  </w:t>
      </w:r>
    </w:p>
    <w:p w:rsidR="00D121AF" w:rsidRDefault="00AB1F29" w:rsidP="001E3F50">
      <w:pPr>
        <w:numPr>
          <w:ilvl w:val="3"/>
          <w:numId w:val="73"/>
        </w:numPr>
        <w:spacing w:after="0" w:line="240" w:lineRule="auto"/>
        <w:textAlignment w:val="center"/>
        <w:rPr>
          <w:rFonts w:ascii="Calibri" w:eastAsia="Times New Roman" w:hAnsi="Calibri" w:cs="Calibri"/>
        </w:rPr>
      </w:pPr>
      <w:r w:rsidRPr="00AB1F29">
        <w:rPr>
          <w:rFonts w:ascii="Calibri" w:eastAsia="Times New Roman" w:hAnsi="Calibri" w:cs="Calibri"/>
          <w:highlight w:val="yellow"/>
        </w:rPr>
        <w:t xml:space="preserve">If filed in pre-answer, movant must join all 12(b) defenses “then available to him.” </w:t>
      </w:r>
      <w:r w:rsidRPr="00AB1F29">
        <w:rPr>
          <w:rFonts w:ascii="Calibri" w:eastAsia="Times New Roman" w:hAnsi="Calibri" w:cs="Calibri"/>
          <w:i/>
          <w:highlight w:val="yellow"/>
        </w:rPr>
        <w:t>See</w:t>
      </w:r>
      <w:r w:rsidRPr="00AB1F29">
        <w:rPr>
          <w:rFonts w:ascii="Calibri" w:eastAsia="Times New Roman" w:hAnsi="Calibri" w:cs="Calibri"/>
          <w:highlight w:val="yellow"/>
        </w:rPr>
        <w:t xml:space="preserve"> 12(g)</w:t>
      </w:r>
      <w:r>
        <w:rPr>
          <w:rFonts w:ascii="Calibri" w:eastAsia="Times New Roman" w:hAnsi="Calibri" w:cs="Calibri"/>
        </w:rPr>
        <w:t>.</w:t>
      </w:r>
    </w:p>
    <w:p w:rsidR="001E3F50" w:rsidRDefault="001E3F50" w:rsidP="001E3F50">
      <w:pPr>
        <w:numPr>
          <w:ilvl w:val="3"/>
          <w:numId w:val="73"/>
        </w:numPr>
        <w:spacing w:after="0" w:line="240" w:lineRule="auto"/>
        <w:textAlignment w:val="center"/>
        <w:rPr>
          <w:rFonts w:ascii="Calibri" w:eastAsia="Times New Roman" w:hAnsi="Calibri" w:cs="Calibri"/>
        </w:rPr>
      </w:pPr>
      <w:r>
        <w:rPr>
          <w:rFonts w:ascii="Calibri" w:eastAsia="Times New Roman" w:hAnsi="Calibri" w:cs="Calibri"/>
        </w:rPr>
        <w:t>1,6 and 7 are not waived by failure to raise them in pre-answer motion.</w:t>
      </w:r>
    </w:p>
    <w:p w:rsidR="00C2424B" w:rsidRDefault="00C2424B" w:rsidP="00C2424B">
      <w:pPr>
        <w:numPr>
          <w:ilvl w:val="3"/>
          <w:numId w:val="73"/>
        </w:numPr>
        <w:spacing w:after="0" w:line="240" w:lineRule="auto"/>
        <w:textAlignment w:val="center"/>
        <w:rPr>
          <w:rFonts w:ascii="Calibri" w:eastAsia="Times New Roman" w:hAnsi="Calibri" w:cs="Calibri"/>
        </w:rPr>
      </w:pPr>
      <w:r w:rsidRPr="00C2424B">
        <w:rPr>
          <w:rFonts w:ascii="Calibri" w:eastAsia="Times New Roman" w:hAnsi="Calibri" w:cs="Calibri"/>
          <w:highlight w:val="yellow"/>
        </w:rPr>
        <w:t>“Courts have recently fou</w:t>
      </w:r>
      <w:r w:rsidR="00292C76">
        <w:rPr>
          <w:rFonts w:ascii="Calibri" w:eastAsia="Times New Roman" w:hAnsi="Calibri" w:cs="Calibri"/>
          <w:highlight w:val="yellow"/>
        </w:rPr>
        <w:t>nd a heightened sense to use [pre-trial motions to dismiss] more robustly,” and</w:t>
      </w:r>
      <w:r w:rsidRPr="00C2424B">
        <w:rPr>
          <w:rFonts w:ascii="Calibri" w:eastAsia="Times New Roman" w:hAnsi="Calibri" w:cs="Calibri"/>
          <w:highlight w:val="yellow"/>
        </w:rPr>
        <w:t xml:space="preserve"> if it’s a complex litigation matter, like anti-trust, court may be more inclined to dismiss.</w:t>
      </w:r>
    </w:p>
    <w:p w:rsidR="00C2424B" w:rsidRPr="00C2424B" w:rsidRDefault="00C2424B" w:rsidP="00C2424B">
      <w:pPr>
        <w:numPr>
          <w:ilvl w:val="3"/>
          <w:numId w:val="73"/>
        </w:numPr>
        <w:spacing w:after="0" w:line="240" w:lineRule="auto"/>
        <w:textAlignment w:val="center"/>
        <w:rPr>
          <w:rFonts w:ascii="Calibri" w:eastAsia="Times New Roman" w:hAnsi="Calibri" w:cs="Calibri"/>
        </w:rPr>
      </w:pPr>
      <w:r w:rsidRPr="00C2424B">
        <w:rPr>
          <w:rFonts w:ascii="Calibri" w:eastAsia="Times New Roman" w:hAnsi="Calibri" w:cs="Calibri"/>
        </w:rPr>
        <w:t>Even if P proves all allegations, not entitled to relief</w:t>
      </w:r>
    </w:p>
    <w:p w:rsidR="00C2424B" w:rsidRDefault="00C2424B" w:rsidP="00C2424B">
      <w:pPr>
        <w:numPr>
          <w:ilvl w:val="5"/>
          <w:numId w:val="83"/>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no cause of action exists (P will probably replead)  </w:t>
      </w:r>
    </w:p>
    <w:p w:rsidR="00C2424B" w:rsidRDefault="00C2424B" w:rsidP="00C2424B">
      <w:pPr>
        <w:numPr>
          <w:ilvl w:val="5"/>
          <w:numId w:val="84"/>
        </w:numPr>
        <w:spacing w:after="0" w:line="240" w:lineRule="auto"/>
        <w:ind w:left="3557"/>
        <w:textAlignment w:val="center"/>
        <w:rPr>
          <w:rFonts w:ascii="Calibri" w:eastAsia="Times New Roman" w:hAnsi="Calibri" w:cs="Calibri"/>
        </w:rPr>
      </w:pPr>
      <w:r>
        <w:rPr>
          <w:rFonts w:ascii="Calibri" w:eastAsia="Times New Roman" w:hAnsi="Calibri" w:cs="Calibri"/>
        </w:rPr>
        <w:t>cause of action exists, but P has not plead it (P can amend) (see Twombly)</w:t>
      </w:r>
    </w:p>
    <w:p w:rsidR="00C2424B" w:rsidRDefault="00C2424B" w:rsidP="00C2424B">
      <w:pPr>
        <w:numPr>
          <w:ilvl w:val="5"/>
          <w:numId w:val="85"/>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cause of action known, but P’s facts ≠ correspond to cause stated </w:t>
      </w:r>
    </w:p>
    <w:p w:rsidR="00C2424B" w:rsidRDefault="00C2424B" w:rsidP="00C2424B">
      <w:pPr>
        <w:spacing w:after="0" w:line="240" w:lineRule="auto"/>
        <w:ind w:left="2880"/>
        <w:textAlignment w:val="center"/>
        <w:rPr>
          <w:rFonts w:ascii="Calibri" w:eastAsia="Times New Roman" w:hAnsi="Calibri" w:cs="Calibri"/>
        </w:rPr>
      </w:pPr>
    </w:p>
    <w:p w:rsidR="00D121AF" w:rsidRDefault="00D121AF" w:rsidP="00D121AF">
      <w:pPr>
        <w:numPr>
          <w:ilvl w:val="3"/>
          <w:numId w:val="74"/>
        </w:numPr>
        <w:spacing w:after="0" w:line="240" w:lineRule="auto"/>
        <w:ind w:left="2477"/>
        <w:textAlignment w:val="center"/>
        <w:rPr>
          <w:rFonts w:ascii="Calibri" w:eastAsia="Times New Roman" w:hAnsi="Calibri" w:cs="Calibri"/>
        </w:rPr>
      </w:pPr>
      <w:r>
        <w:rPr>
          <w:rFonts w:ascii="Calibri" w:eastAsia="Times New Roman" w:hAnsi="Calibri" w:cs="Calibri"/>
        </w:rPr>
        <w:t>lack of sub</w:t>
      </w:r>
      <w:r w:rsidR="001E3F50">
        <w:rPr>
          <w:rFonts w:ascii="Calibri" w:eastAsia="Times New Roman" w:hAnsi="Calibri" w:cs="Calibri"/>
        </w:rPr>
        <w:t>ject matter jurisdiction</w:t>
      </w:r>
    </w:p>
    <w:p w:rsidR="001E3F50" w:rsidRDefault="001E3F50" w:rsidP="001E3F50">
      <w:pPr>
        <w:numPr>
          <w:ilvl w:val="4"/>
          <w:numId w:val="74"/>
        </w:numPr>
        <w:spacing w:after="0" w:line="240" w:lineRule="auto"/>
        <w:textAlignment w:val="center"/>
        <w:rPr>
          <w:rFonts w:ascii="Calibri" w:eastAsia="Times New Roman" w:hAnsi="Calibri" w:cs="Calibri"/>
        </w:rPr>
      </w:pPr>
      <w:r>
        <w:rPr>
          <w:rFonts w:ascii="Calibri" w:eastAsia="Times New Roman" w:hAnsi="Calibri" w:cs="Calibri"/>
        </w:rPr>
        <w:t xml:space="preserve">May be raised at any time, </w:t>
      </w:r>
      <w:r>
        <w:rPr>
          <w:rFonts w:ascii="Calibri" w:eastAsia="Times New Roman" w:hAnsi="Calibri" w:cs="Calibri"/>
          <w:i/>
        </w:rPr>
        <w:t>See</w:t>
      </w:r>
      <w:r>
        <w:rPr>
          <w:rFonts w:ascii="Calibri" w:eastAsia="Times New Roman" w:hAnsi="Calibri" w:cs="Calibri"/>
        </w:rPr>
        <w:t xml:space="preserve"> 12(h)(3).</w:t>
      </w:r>
    </w:p>
    <w:p w:rsidR="00D121AF" w:rsidRDefault="00D121AF" w:rsidP="00D121AF">
      <w:pPr>
        <w:numPr>
          <w:ilvl w:val="3"/>
          <w:numId w:val="7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lack </w:t>
      </w:r>
      <w:r w:rsidR="001E3F50">
        <w:rPr>
          <w:rFonts w:ascii="Calibri" w:eastAsia="Times New Roman" w:hAnsi="Calibri" w:cs="Calibri"/>
        </w:rPr>
        <w:t>of personal jurisdiction</w:t>
      </w:r>
    </w:p>
    <w:p w:rsidR="00D121AF" w:rsidRDefault="001E3F50" w:rsidP="00D121AF">
      <w:pPr>
        <w:numPr>
          <w:ilvl w:val="3"/>
          <w:numId w:val="7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improper venue </w:t>
      </w:r>
    </w:p>
    <w:p w:rsidR="00D121AF" w:rsidRDefault="001E3F50" w:rsidP="00D121AF">
      <w:pPr>
        <w:numPr>
          <w:ilvl w:val="3"/>
          <w:numId w:val="77"/>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insufficient process </w:t>
      </w:r>
    </w:p>
    <w:p w:rsidR="00D121AF" w:rsidRDefault="00D121AF" w:rsidP="00D121AF">
      <w:pPr>
        <w:numPr>
          <w:ilvl w:val="4"/>
          <w:numId w:val="78"/>
        </w:numPr>
        <w:spacing w:after="0" w:line="240" w:lineRule="auto"/>
        <w:ind w:left="3017"/>
        <w:textAlignment w:val="center"/>
        <w:rPr>
          <w:rFonts w:ascii="Calibri" w:eastAsia="Times New Roman" w:hAnsi="Calibri" w:cs="Calibri"/>
        </w:rPr>
      </w:pPr>
      <w:r>
        <w:rPr>
          <w:rFonts w:ascii="Calibri" w:eastAsia="Times New Roman" w:hAnsi="Calibri" w:cs="Calibri"/>
        </w:rPr>
        <w:t>Adequacy of summons itself per 4a (e.g., clerk didn't sign it)</w:t>
      </w:r>
    </w:p>
    <w:p w:rsidR="00D121AF" w:rsidRDefault="00D121AF" w:rsidP="00D121AF">
      <w:pPr>
        <w:numPr>
          <w:ilvl w:val="3"/>
          <w:numId w:val="79"/>
        </w:numPr>
        <w:spacing w:after="0" w:line="240" w:lineRule="auto"/>
        <w:ind w:left="2477"/>
        <w:textAlignment w:val="center"/>
        <w:rPr>
          <w:rFonts w:ascii="Calibri" w:eastAsia="Times New Roman" w:hAnsi="Calibri" w:cs="Calibri"/>
        </w:rPr>
      </w:pPr>
      <w:r>
        <w:rPr>
          <w:rFonts w:ascii="Calibri" w:eastAsia="Times New Roman" w:hAnsi="Calibri" w:cs="Calibri"/>
        </w:rPr>
        <w:t>in</w:t>
      </w:r>
      <w:r w:rsidR="001E3F50">
        <w:rPr>
          <w:rFonts w:ascii="Calibri" w:eastAsia="Times New Roman" w:hAnsi="Calibri" w:cs="Calibri"/>
        </w:rPr>
        <w:t xml:space="preserve">sufficient service of process </w:t>
      </w:r>
    </w:p>
    <w:p w:rsidR="00D121AF" w:rsidRDefault="00D121AF" w:rsidP="00D121AF">
      <w:pPr>
        <w:numPr>
          <w:ilvl w:val="4"/>
          <w:numId w:val="80"/>
        </w:numPr>
        <w:spacing w:after="0" w:line="240" w:lineRule="auto"/>
        <w:ind w:left="3017"/>
        <w:textAlignment w:val="center"/>
        <w:rPr>
          <w:rFonts w:ascii="Calibri" w:eastAsia="Times New Roman" w:hAnsi="Calibri" w:cs="Calibri"/>
        </w:rPr>
      </w:pPr>
      <w:r>
        <w:rPr>
          <w:rFonts w:ascii="Calibri" w:eastAsia="Times New Roman" w:hAnsi="Calibri" w:cs="Calibri"/>
        </w:rPr>
        <w:t>Adequacy of manner of delivery</w:t>
      </w:r>
    </w:p>
    <w:p w:rsidR="00D121AF" w:rsidRDefault="00D121AF" w:rsidP="00D121AF">
      <w:pPr>
        <w:numPr>
          <w:ilvl w:val="3"/>
          <w:numId w:val="81"/>
        </w:numPr>
        <w:spacing w:after="0" w:line="240" w:lineRule="auto"/>
        <w:ind w:left="2477"/>
        <w:textAlignment w:val="center"/>
        <w:rPr>
          <w:rFonts w:ascii="Calibri" w:eastAsia="Times New Roman" w:hAnsi="Calibri" w:cs="Calibri"/>
        </w:rPr>
      </w:pPr>
      <w:r w:rsidRPr="00AB1F29">
        <w:rPr>
          <w:rFonts w:ascii="Calibri" w:eastAsia="Times New Roman" w:hAnsi="Calibri" w:cs="Calibri"/>
          <w:b/>
        </w:rPr>
        <w:t>failure to state a claim upon which relief can be granted</w:t>
      </w:r>
      <w:r>
        <w:rPr>
          <w:rFonts w:ascii="Calibri" w:eastAsia="Times New Roman" w:hAnsi="Calibri" w:cs="Calibri"/>
        </w:rPr>
        <w:t xml:space="preserve"> (192-93)</w:t>
      </w:r>
    </w:p>
    <w:p w:rsidR="00AB1F29" w:rsidRDefault="00AB1F29" w:rsidP="00AB1F29">
      <w:pPr>
        <w:numPr>
          <w:ilvl w:val="4"/>
          <w:numId w:val="81"/>
        </w:numPr>
        <w:spacing w:after="0" w:line="240" w:lineRule="auto"/>
        <w:textAlignment w:val="center"/>
        <w:rPr>
          <w:rFonts w:ascii="Calibri" w:eastAsia="Times New Roman" w:hAnsi="Calibri" w:cs="Calibri"/>
        </w:rPr>
      </w:pPr>
      <w:r>
        <w:rPr>
          <w:rFonts w:ascii="Calibri" w:eastAsia="Times New Roman" w:hAnsi="Calibri" w:cs="Calibri"/>
        </w:rPr>
        <w:t xml:space="preserve">Attacks the substantive content of a pleading and must usually be </w:t>
      </w:r>
      <w:r w:rsidRPr="001E3F50">
        <w:rPr>
          <w:rFonts w:ascii="Calibri" w:eastAsia="Times New Roman" w:hAnsi="Calibri" w:cs="Calibri"/>
          <w:b/>
        </w:rPr>
        <w:t>decided upon the face of the pleading alone</w:t>
      </w:r>
      <w:r>
        <w:rPr>
          <w:rFonts w:ascii="Calibri" w:eastAsia="Times New Roman" w:hAnsi="Calibri" w:cs="Calibri"/>
        </w:rPr>
        <w:t>.</w:t>
      </w:r>
    </w:p>
    <w:p w:rsidR="00AB1F29" w:rsidRDefault="00AB1F29" w:rsidP="00AB1F29">
      <w:pPr>
        <w:numPr>
          <w:ilvl w:val="4"/>
          <w:numId w:val="81"/>
        </w:numPr>
        <w:spacing w:after="0" w:line="240" w:lineRule="auto"/>
        <w:textAlignment w:val="center"/>
        <w:rPr>
          <w:rFonts w:ascii="Calibri" w:eastAsia="Times New Roman" w:hAnsi="Calibri" w:cs="Calibri"/>
        </w:rPr>
      </w:pPr>
      <w:r>
        <w:rPr>
          <w:rFonts w:ascii="Calibri" w:eastAsia="Times New Roman" w:hAnsi="Calibri" w:cs="Calibri"/>
        </w:rPr>
        <w:t>Submission of materials in support or opposition of 12(b)(6) motion is not prohibited, but it converts the motion into a Rule 56 motion for summary judgment.</w:t>
      </w:r>
    </w:p>
    <w:p w:rsidR="00C2424B" w:rsidRDefault="00C2424B" w:rsidP="00AB1F29">
      <w:pPr>
        <w:numPr>
          <w:ilvl w:val="4"/>
          <w:numId w:val="81"/>
        </w:numPr>
        <w:spacing w:after="0" w:line="240" w:lineRule="auto"/>
        <w:textAlignment w:val="center"/>
        <w:rPr>
          <w:rFonts w:ascii="Calibri" w:eastAsia="Times New Roman" w:hAnsi="Calibri" w:cs="Calibri"/>
        </w:rPr>
      </w:pPr>
      <w:r>
        <w:rPr>
          <w:rFonts w:ascii="Calibri" w:eastAsia="Times New Roman" w:hAnsi="Calibri" w:cs="Calibri"/>
        </w:rPr>
        <w:t>P can moot the motion by amending</w:t>
      </w:r>
      <w:r w:rsidR="00292C76">
        <w:rPr>
          <w:rFonts w:ascii="Calibri" w:eastAsia="Times New Roman" w:hAnsi="Calibri" w:cs="Calibri"/>
        </w:rPr>
        <w:t xml:space="preserve"> </w:t>
      </w:r>
      <w:r>
        <w:rPr>
          <w:rFonts w:ascii="Calibri" w:eastAsia="Times New Roman" w:hAnsi="Calibri" w:cs="Calibri"/>
        </w:rPr>
        <w:t xml:space="preserve"> </w:t>
      </w:r>
      <w:r w:rsidR="00292C76">
        <w:rPr>
          <w:rFonts w:ascii="Calibri" w:eastAsia="Times New Roman" w:hAnsi="Calibri" w:cs="Calibri"/>
        </w:rPr>
        <w:t>[</w:t>
      </w:r>
      <w:r w:rsidR="00292C76">
        <w:rPr>
          <w:rFonts w:ascii="Calibri" w:eastAsia="Times New Roman" w:hAnsi="Calibri" w:cs="Calibri"/>
          <w:b/>
          <w:i/>
        </w:rPr>
        <w:t>See</w:t>
      </w:r>
      <w:r w:rsidR="00292C76">
        <w:rPr>
          <w:rFonts w:ascii="Calibri" w:eastAsia="Times New Roman" w:hAnsi="Calibri" w:cs="Calibri"/>
          <w:b/>
        </w:rPr>
        <w:t xml:space="preserve"> Rule 15 – RIGHT NOW, then come back to --&gt;) </w:t>
      </w:r>
      <w:r>
        <w:rPr>
          <w:rFonts w:ascii="Calibri" w:eastAsia="Times New Roman" w:hAnsi="Calibri" w:cs="Calibri"/>
        </w:rPr>
        <w:t xml:space="preserve">but amendment </w:t>
      </w:r>
      <w:r w:rsidR="00292C76">
        <w:rPr>
          <w:rFonts w:ascii="Calibri" w:eastAsia="Times New Roman" w:hAnsi="Calibri" w:cs="Calibri"/>
        </w:rPr>
        <w:t>runs risk of waiving P’s argument that orig complaint was sufficient.  If P loses, he can argue on appeal that the erroneous granting of 12(b)(6), forced him to fatally alter his complaint, and it was detrimental to his case. If P stands on orig complaint though, and appeal affirms 12(b)(6) dismissal, P forfeits opportunity to amend.</w:t>
      </w:r>
    </w:p>
    <w:p w:rsidR="00D121AF" w:rsidRDefault="00D121AF" w:rsidP="00D121AF">
      <w:pPr>
        <w:numPr>
          <w:ilvl w:val="3"/>
          <w:numId w:val="89"/>
        </w:numPr>
        <w:spacing w:after="0" w:line="240" w:lineRule="auto"/>
        <w:ind w:left="2477"/>
        <w:textAlignment w:val="center"/>
        <w:rPr>
          <w:rFonts w:ascii="Calibri" w:eastAsia="Times New Roman" w:hAnsi="Calibri" w:cs="Calibri"/>
        </w:rPr>
      </w:pPr>
      <w:r>
        <w:rPr>
          <w:rFonts w:ascii="Calibri" w:eastAsia="Times New Roman" w:hAnsi="Calibri" w:cs="Calibri"/>
        </w:rPr>
        <w:t>failure to join</w:t>
      </w:r>
      <w:r w:rsidR="00C2424B">
        <w:rPr>
          <w:rFonts w:ascii="Calibri" w:eastAsia="Times New Roman" w:hAnsi="Calibri" w:cs="Calibri"/>
        </w:rPr>
        <w:t xml:space="preserve"> a party under Rule 19</w:t>
      </w:r>
    </w:p>
    <w:p w:rsidR="00D121AF" w:rsidRDefault="00D121AF" w:rsidP="00D121AF">
      <w:pPr>
        <w:numPr>
          <w:ilvl w:val="4"/>
          <w:numId w:val="90"/>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Ct will order joinder if feasible; if ≠, dismiss (e.g., joinder destroys diversity, etc.) </w:t>
      </w:r>
    </w:p>
    <w:p w:rsidR="00D121AF" w:rsidRDefault="00D121AF" w:rsidP="00D121AF">
      <w:pPr>
        <w:numPr>
          <w:ilvl w:val="2"/>
          <w:numId w:val="9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12(c): motion for judgment on the pleadings – if clear one party will win (uncommon) </w:t>
      </w:r>
    </w:p>
    <w:p w:rsidR="00D121AF" w:rsidRDefault="00D121AF" w:rsidP="00D121AF">
      <w:pPr>
        <w:numPr>
          <w:ilvl w:val="3"/>
          <w:numId w:val="92"/>
        </w:numPr>
        <w:spacing w:after="0" w:line="240" w:lineRule="auto"/>
        <w:ind w:left="2477"/>
        <w:textAlignment w:val="center"/>
        <w:rPr>
          <w:rFonts w:ascii="Calibri" w:eastAsia="Times New Roman" w:hAnsi="Calibri" w:cs="Calibri"/>
        </w:rPr>
      </w:pPr>
      <w:r>
        <w:rPr>
          <w:rFonts w:ascii="Calibri" w:eastAsia="Times New Roman" w:hAnsi="Calibri" w:cs="Calibri"/>
        </w:rPr>
        <w:t>Same as 12</w:t>
      </w:r>
      <w:r w:rsidR="001E3F50">
        <w:rPr>
          <w:rFonts w:ascii="Calibri" w:eastAsia="Times New Roman" w:hAnsi="Calibri" w:cs="Calibri"/>
        </w:rPr>
        <w:t>(</w:t>
      </w:r>
      <w:r>
        <w:rPr>
          <w:rFonts w:ascii="Calibri" w:eastAsia="Times New Roman" w:hAnsi="Calibri" w:cs="Calibri"/>
        </w:rPr>
        <w:t>b</w:t>
      </w:r>
      <w:r w:rsidR="001E3F50">
        <w:rPr>
          <w:rFonts w:ascii="Calibri" w:eastAsia="Times New Roman" w:hAnsi="Calibri" w:cs="Calibri"/>
        </w:rPr>
        <w:t>)(</w:t>
      </w:r>
      <w:r>
        <w:rPr>
          <w:rFonts w:ascii="Calibri" w:eastAsia="Times New Roman" w:hAnsi="Calibri" w:cs="Calibri"/>
        </w:rPr>
        <w:t>6</w:t>
      </w:r>
      <w:r w:rsidR="001E3F50">
        <w:rPr>
          <w:rFonts w:ascii="Calibri" w:eastAsia="Times New Roman" w:hAnsi="Calibri" w:cs="Calibri"/>
        </w:rPr>
        <w:t>)</w:t>
      </w:r>
      <w:r>
        <w:rPr>
          <w:rFonts w:ascii="Calibri" w:eastAsia="Times New Roman" w:hAnsi="Calibri" w:cs="Calibri"/>
        </w:rPr>
        <w:t xml:space="preserve"> except AFTER the answer is filed</w:t>
      </w:r>
    </w:p>
    <w:p w:rsidR="001E3F50" w:rsidRDefault="001E3F50" w:rsidP="00D121AF">
      <w:pPr>
        <w:numPr>
          <w:ilvl w:val="3"/>
          <w:numId w:val="92"/>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Again, submission of materials outside of the pleading converts to Rule 56 motion for summary judgment.  </w:t>
      </w:r>
    </w:p>
    <w:p w:rsidR="00D121AF" w:rsidRDefault="00D121AF" w:rsidP="00D121AF">
      <w:pPr>
        <w:numPr>
          <w:ilvl w:val="2"/>
          <w:numId w:val="93"/>
        </w:numPr>
        <w:spacing w:after="0" w:line="240" w:lineRule="auto"/>
        <w:ind w:left="1937"/>
        <w:textAlignment w:val="center"/>
        <w:rPr>
          <w:rFonts w:ascii="Calibri" w:eastAsia="Times New Roman" w:hAnsi="Calibri" w:cs="Calibri"/>
        </w:rPr>
      </w:pPr>
      <w:r>
        <w:rPr>
          <w:rFonts w:ascii="Calibri" w:eastAsia="Times New Roman" w:hAnsi="Calibri" w:cs="Calibri"/>
        </w:rPr>
        <w:t>12(e): motion for more definite statement</w:t>
      </w:r>
    </w:p>
    <w:p w:rsidR="00D121AF" w:rsidRDefault="00D121AF" w:rsidP="00D121AF">
      <w:pPr>
        <w:numPr>
          <w:ilvl w:val="3"/>
          <w:numId w:val="9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so vague or ambiguous that the D cannot formulate a response </w:t>
      </w:r>
    </w:p>
    <w:p w:rsidR="00D121AF" w:rsidRDefault="00D121AF" w:rsidP="00D121AF">
      <w:pPr>
        <w:numPr>
          <w:ilvl w:val="3"/>
          <w:numId w:val="95"/>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Include “defects complained of and the details required”</w:t>
      </w:r>
    </w:p>
    <w:p w:rsidR="00D121AF" w:rsidRDefault="00D121AF" w:rsidP="00D121AF">
      <w:pPr>
        <w:numPr>
          <w:ilvl w:val="3"/>
          <w:numId w:val="96"/>
        </w:numPr>
        <w:spacing w:after="0" w:line="240" w:lineRule="auto"/>
        <w:ind w:left="2477"/>
        <w:textAlignment w:val="center"/>
        <w:rPr>
          <w:rFonts w:ascii="Calibri" w:eastAsia="Times New Roman" w:hAnsi="Calibri" w:cs="Calibri"/>
        </w:rPr>
      </w:pPr>
      <w:r>
        <w:rPr>
          <w:rFonts w:ascii="Calibri" w:eastAsia="Times New Roman" w:hAnsi="Calibri" w:cs="Calibri"/>
        </w:rPr>
        <w:t>If granted, file answer w/in 10 days after new statement (12a4)</w:t>
      </w:r>
    </w:p>
    <w:p w:rsidR="00D121AF" w:rsidRDefault="00D121AF" w:rsidP="00D121AF">
      <w:pPr>
        <w:numPr>
          <w:ilvl w:val="3"/>
          <w:numId w:val="97"/>
        </w:numPr>
        <w:spacing w:after="0" w:line="240" w:lineRule="auto"/>
        <w:ind w:left="2477"/>
        <w:textAlignment w:val="center"/>
        <w:rPr>
          <w:rFonts w:ascii="Calibri" w:eastAsia="Times New Roman" w:hAnsi="Calibri" w:cs="Calibri"/>
        </w:rPr>
      </w:pPr>
      <w:r>
        <w:rPr>
          <w:rFonts w:ascii="Calibri" w:eastAsia="Times New Roman" w:hAnsi="Calibri" w:cs="Calibri"/>
        </w:rPr>
        <w:t>Cannot be used as a substitute for discovery</w:t>
      </w:r>
    </w:p>
    <w:p w:rsidR="00D121AF" w:rsidRDefault="00D121AF" w:rsidP="00D121AF">
      <w:pPr>
        <w:numPr>
          <w:ilvl w:val="3"/>
          <w:numId w:val="98"/>
        </w:numPr>
        <w:spacing w:after="0" w:line="240" w:lineRule="auto"/>
        <w:ind w:left="2477"/>
        <w:textAlignment w:val="center"/>
        <w:rPr>
          <w:rFonts w:ascii="Calibri" w:eastAsia="Times New Roman" w:hAnsi="Calibri" w:cs="Calibri"/>
        </w:rPr>
      </w:pPr>
      <w:r>
        <w:rPr>
          <w:rFonts w:ascii="Calibri" w:eastAsia="Times New Roman" w:hAnsi="Calibri" w:cs="Calibri"/>
          <w:i/>
          <w:iCs/>
        </w:rPr>
        <w:t>Bower</w:t>
      </w:r>
      <w:r>
        <w:rPr>
          <w:rFonts w:ascii="Calibri" w:eastAsia="Times New Roman" w:hAnsi="Calibri" w:cs="Calibri"/>
        </w:rPr>
        <w:t xml:space="preserve"> (186): Granted when complaint referenced "defendant" ≠ specify which D </w:t>
      </w:r>
    </w:p>
    <w:p w:rsidR="00D121AF" w:rsidRDefault="00D121AF" w:rsidP="00D121AF">
      <w:pPr>
        <w:numPr>
          <w:ilvl w:val="2"/>
          <w:numId w:val="99"/>
        </w:numPr>
        <w:spacing w:after="0" w:line="240" w:lineRule="auto"/>
        <w:ind w:left="1937"/>
        <w:textAlignment w:val="center"/>
        <w:rPr>
          <w:rFonts w:ascii="Calibri" w:eastAsia="Times New Roman" w:hAnsi="Calibri" w:cs="Calibri"/>
        </w:rPr>
      </w:pPr>
      <w:r>
        <w:rPr>
          <w:rFonts w:ascii="Calibri" w:eastAsia="Times New Roman" w:hAnsi="Calibri" w:cs="Calibri"/>
        </w:rPr>
        <w:t>12(f): motion to strike</w:t>
      </w:r>
      <w:r w:rsidR="00C2424B">
        <w:rPr>
          <w:rFonts w:ascii="Calibri" w:eastAsia="Times New Roman" w:hAnsi="Calibri" w:cs="Calibri"/>
        </w:rPr>
        <w:t>: used to attack sufficiency of defenses.</w:t>
      </w:r>
    </w:p>
    <w:p w:rsidR="00D121AF" w:rsidRDefault="00D121AF" w:rsidP="00D121AF">
      <w:pPr>
        <w:numPr>
          <w:ilvl w:val="3"/>
          <w:numId w:val="10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Insufficient </w:t>
      </w:r>
      <w:r w:rsidRPr="00C2424B">
        <w:rPr>
          <w:rFonts w:ascii="Calibri" w:eastAsia="Times New Roman" w:hAnsi="Calibri" w:cs="Calibri"/>
          <w:b/>
        </w:rPr>
        <w:t>defenses</w:t>
      </w:r>
      <w:r>
        <w:rPr>
          <w:rFonts w:ascii="Calibri" w:eastAsia="Times New Roman" w:hAnsi="Calibri" w:cs="Calibri"/>
        </w:rPr>
        <w:t>, redundant, immaterial, impertinent, or scandalous matter</w:t>
      </w:r>
    </w:p>
    <w:p w:rsidR="00D121AF" w:rsidRDefault="00D121AF" w:rsidP="00D121AF">
      <w:pPr>
        <w:numPr>
          <w:ilvl w:val="3"/>
          <w:numId w:val="101"/>
        </w:numPr>
        <w:spacing w:after="0" w:line="240" w:lineRule="auto"/>
        <w:ind w:left="2477"/>
        <w:textAlignment w:val="center"/>
        <w:rPr>
          <w:rFonts w:ascii="Calibri" w:eastAsia="Times New Roman" w:hAnsi="Calibri" w:cs="Calibri"/>
        </w:rPr>
      </w:pPr>
      <w:r>
        <w:rPr>
          <w:rFonts w:ascii="Calibri" w:eastAsia="Times New Roman" w:hAnsi="Calibri" w:cs="Calibri"/>
        </w:rPr>
        <w:t>Can use to strike a cause of action</w:t>
      </w:r>
      <w:r w:rsidR="00C2424B">
        <w:rPr>
          <w:rFonts w:ascii="Calibri" w:eastAsia="Times New Roman" w:hAnsi="Calibri" w:cs="Calibri"/>
        </w:rPr>
        <w:t>, but</w:t>
      </w:r>
      <w:r>
        <w:rPr>
          <w:rFonts w:ascii="Calibri" w:eastAsia="Times New Roman" w:hAnsi="Calibri" w:cs="Calibri"/>
        </w:rPr>
        <w:t xml:space="preserve"> (12(b)(6) is more common)</w:t>
      </w:r>
    </w:p>
    <w:p w:rsidR="00D121AF" w:rsidRDefault="00D121AF" w:rsidP="00D121AF">
      <w:pPr>
        <w:numPr>
          <w:ilvl w:val="2"/>
          <w:numId w:val="102"/>
        </w:numPr>
        <w:spacing w:after="0" w:line="240" w:lineRule="auto"/>
        <w:ind w:left="1937"/>
        <w:textAlignment w:val="center"/>
        <w:rPr>
          <w:rFonts w:ascii="Calibri" w:eastAsia="Times New Roman" w:hAnsi="Calibri" w:cs="Calibri"/>
        </w:rPr>
      </w:pPr>
      <w:r>
        <w:rPr>
          <w:rFonts w:ascii="Calibri" w:eastAsia="Times New Roman" w:hAnsi="Calibri" w:cs="Calibri"/>
        </w:rPr>
        <w:t>12(g,h):</w:t>
      </w:r>
      <w:r>
        <w:rPr>
          <w:rFonts w:ascii="Calibri" w:eastAsia="Times New Roman" w:hAnsi="Calibri" w:cs="Calibri"/>
          <w:b/>
          <w:bCs/>
        </w:rPr>
        <w:t xml:space="preserve"> </w:t>
      </w:r>
      <w:r>
        <w:rPr>
          <w:rFonts w:ascii="Calibri" w:eastAsia="Times New Roman" w:hAnsi="Calibri" w:cs="Calibri"/>
        </w:rPr>
        <w:t>Consolidation and waivers</w:t>
      </w:r>
      <w:r>
        <w:rPr>
          <w:rFonts w:ascii="Calibri" w:eastAsia="Times New Roman" w:hAnsi="Calibri" w:cs="Calibri"/>
          <w:b/>
          <w:bCs/>
        </w:rPr>
        <w:t xml:space="preserve"> </w:t>
      </w:r>
    </w:p>
    <w:p w:rsidR="00D121AF" w:rsidRDefault="00D121AF" w:rsidP="00D121AF">
      <w:pPr>
        <w:numPr>
          <w:ilvl w:val="3"/>
          <w:numId w:val="103"/>
        </w:numPr>
        <w:spacing w:after="0" w:line="240" w:lineRule="auto"/>
        <w:ind w:left="2477"/>
        <w:textAlignment w:val="center"/>
        <w:rPr>
          <w:rFonts w:ascii="Calibri" w:eastAsia="Times New Roman" w:hAnsi="Calibri" w:cs="Calibri"/>
        </w:rPr>
      </w:pPr>
      <w:r>
        <w:rPr>
          <w:rFonts w:ascii="Calibri" w:eastAsia="Times New Roman" w:hAnsi="Calibri" w:cs="Calibri"/>
        </w:rPr>
        <w:t>To avoid piecemeal motions on issues preliminary to merits of the case</w:t>
      </w:r>
    </w:p>
    <w:p w:rsidR="00D121AF" w:rsidRDefault="00D121AF" w:rsidP="00D121AF">
      <w:pPr>
        <w:numPr>
          <w:ilvl w:val="3"/>
          <w:numId w:val="104"/>
        </w:numPr>
        <w:spacing w:after="0" w:line="240" w:lineRule="auto"/>
        <w:ind w:left="2477"/>
        <w:textAlignment w:val="center"/>
        <w:rPr>
          <w:rFonts w:ascii="Calibri" w:eastAsia="Times New Roman" w:hAnsi="Calibri" w:cs="Calibri"/>
        </w:rPr>
      </w:pPr>
      <w:r>
        <w:rPr>
          <w:rFonts w:ascii="Calibri" w:eastAsia="Times New Roman" w:hAnsi="Calibri" w:cs="Calibri"/>
        </w:rPr>
        <w:t>Only relates to those defenses and motions then available to you</w:t>
      </w:r>
    </w:p>
    <w:p w:rsidR="00D121AF" w:rsidRDefault="00D121AF" w:rsidP="00D121AF">
      <w:pPr>
        <w:numPr>
          <w:ilvl w:val="3"/>
          <w:numId w:val="105"/>
        </w:numPr>
        <w:spacing w:after="0" w:line="240" w:lineRule="auto"/>
        <w:ind w:left="2477"/>
        <w:textAlignment w:val="center"/>
        <w:rPr>
          <w:rFonts w:ascii="Calibri" w:eastAsia="Times New Roman" w:hAnsi="Calibri" w:cs="Calibri"/>
        </w:rPr>
      </w:pPr>
      <w:r>
        <w:rPr>
          <w:rFonts w:ascii="Calibri" w:eastAsia="Times New Roman" w:hAnsi="Calibri" w:cs="Calibri"/>
        </w:rPr>
        <w:t>12(b)(2-5) –</w:t>
      </w:r>
      <w:r>
        <w:rPr>
          <w:rFonts w:ascii="Calibri" w:eastAsia="Times New Roman" w:hAnsi="Calibri" w:cs="Calibri"/>
          <w:b/>
          <w:bCs/>
        </w:rPr>
        <w:t xml:space="preserve"> less favored</w:t>
      </w:r>
      <w:r>
        <w:rPr>
          <w:rFonts w:ascii="Calibri" w:eastAsia="Times New Roman" w:hAnsi="Calibri" w:cs="Calibri"/>
        </w:rPr>
        <w:t xml:space="preserve"> defenses – are </w:t>
      </w:r>
      <w:r>
        <w:rPr>
          <w:rFonts w:ascii="Calibri" w:eastAsia="Times New Roman" w:hAnsi="Calibri" w:cs="Calibri"/>
          <w:u w:val="single"/>
        </w:rPr>
        <w:t>waived</w:t>
      </w:r>
      <w:r>
        <w:rPr>
          <w:rFonts w:ascii="Calibri" w:eastAsia="Times New Roman" w:hAnsi="Calibri" w:cs="Calibri"/>
        </w:rPr>
        <w:t xml:space="preserve"> if: </w:t>
      </w:r>
    </w:p>
    <w:p w:rsidR="00D121AF" w:rsidRDefault="00D121AF" w:rsidP="00D121AF">
      <w:pPr>
        <w:numPr>
          <w:ilvl w:val="4"/>
          <w:numId w:val="106"/>
        </w:numPr>
        <w:spacing w:after="0" w:line="240" w:lineRule="auto"/>
        <w:ind w:left="3017"/>
        <w:textAlignment w:val="center"/>
        <w:rPr>
          <w:rFonts w:ascii="Calibri" w:eastAsia="Times New Roman" w:hAnsi="Calibri" w:cs="Calibri"/>
        </w:rPr>
      </w:pPr>
      <w:r>
        <w:rPr>
          <w:rFonts w:ascii="Calibri" w:eastAsia="Times New Roman" w:hAnsi="Calibri" w:cs="Calibri"/>
        </w:rPr>
        <w:t>Failed to consolidate all in one motion</w:t>
      </w:r>
    </w:p>
    <w:p w:rsidR="00D121AF" w:rsidRDefault="00D121AF" w:rsidP="00D121AF">
      <w:pPr>
        <w:numPr>
          <w:ilvl w:val="4"/>
          <w:numId w:val="10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Omitted from a pre-answer motion </w:t>
      </w:r>
    </w:p>
    <w:p w:rsidR="00D121AF" w:rsidRDefault="00D121AF" w:rsidP="00D121AF">
      <w:pPr>
        <w:numPr>
          <w:ilvl w:val="4"/>
          <w:numId w:val="108"/>
        </w:numPr>
        <w:spacing w:after="0" w:line="240" w:lineRule="auto"/>
        <w:ind w:left="3017"/>
        <w:textAlignment w:val="center"/>
        <w:rPr>
          <w:rFonts w:ascii="Calibri" w:eastAsia="Times New Roman" w:hAnsi="Calibri" w:cs="Calibri"/>
        </w:rPr>
      </w:pPr>
      <w:r>
        <w:rPr>
          <w:rFonts w:ascii="Calibri" w:eastAsia="Times New Roman" w:hAnsi="Calibri" w:cs="Calibri"/>
        </w:rPr>
        <w:t>Omitted from the answer if no pre-answer motion is made</w:t>
      </w:r>
    </w:p>
    <w:p w:rsidR="00D121AF" w:rsidRDefault="00D121AF" w:rsidP="00D121AF">
      <w:pPr>
        <w:numPr>
          <w:ilvl w:val="3"/>
          <w:numId w:val="109"/>
        </w:numPr>
        <w:spacing w:after="0" w:line="240" w:lineRule="auto"/>
        <w:ind w:left="2477"/>
        <w:textAlignment w:val="center"/>
        <w:rPr>
          <w:rFonts w:ascii="Calibri" w:eastAsia="Times New Roman" w:hAnsi="Calibri" w:cs="Calibri"/>
        </w:rPr>
      </w:pPr>
      <w:r>
        <w:rPr>
          <w:rFonts w:ascii="Calibri" w:eastAsia="Times New Roman" w:hAnsi="Calibri" w:cs="Calibri"/>
        </w:rPr>
        <w:t>12(b)(6-7) are available in any pleading, judgment on the pleadings, or at trial on the merits (</w:t>
      </w:r>
      <w:r>
        <w:rPr>
          <w:rFonts w:ascii="Calibri" w:eastAsia="Times New Roman" w:hAnsi="Calibri" w:cs="Calibri"/>
          <w:b/>
          <w:bCs/>
        </w:rPr>
        <w:t>more favored</w:t>
      </w:r>
      <w:r>
        <w:rPr>
          <w:rFonts w:ascii="Calibri" w:eastAsia="Times New Roman" w:hAnsi="Calibri" w:cs="Calibri"/>
        </w:rPr>
        <w:t xml:space="preserve"> defenses)</w:t>
      </w:r>
    </w:p>
    <w:p w:rsidR="00D121AF" w:rsidRDefault="00D121AF" w:rsidP="00D121AF">
      <w:pPr>
        <w:numPr>
          <w:ilvl w:val="3"/>
          <w:numId w:val="110"/>
        </w:numPr>
        <w:spacing w:after="0" w:line="240" w:lineRule="auto"/>
        <w:ind w:left="2477"/>
        <w:textAlignment w:val="center"/>
        <w:rPr>
          <w:rFonts w:ascii="Calibri" w:eastAsia="Times New Roman" w:hAnsi="Calibri" w:cs="Calibri"/>
        </w:rPr>
      </w:pPr>
      <w:r>
        <w:rPr>
          <w:rFonts w:ascii="Calibri" w:eastAsia="Times New Roman" w:hAnsi="Calibri" w:cs="Calibri"/>
        </w:rPr>
        <w:t>12(b)(1) can be made at any time (</w:t>
      </w:r>
      <w:r>
        <w:rPr>
          <w:rFonts w:ascii="Calibri" w:eastAsia="Times New Roman" w:hAnsi="Calibri" w:cs="Calibri"/>
          <w:b/>
          <w:bCs/>
        </w:rPr>
        <w:t>most favored</w:t>
      </w:r>
      <w:r>
        <w:rPr>
          <w:rFonts w:ascii="Calibri" w:eastAsia="Times New Roman" w:hAnsi="Calibri" w:cs="Calibri"/>
        </w:rPr>
        <w:t xml:space="preserve"> defense)</w:t>
      </w:r>
    </w:p>
    <w:p w:rsidR="00D121AF" w:rsidRDefault="00D121AF" w:rsidP="00D121AF">
      <w:pPr>
        <w:numPr>
          <w:ilvl w:val="3"/>
          <w:numId w:val="111"/>
        </w:numPr>
        <w:spacing w:after="0" w:line="240" w:lineRule="auto"/>
        <w:ind w:left="2477"/>
        <w:textAlignment w:val="center"/>
        <w:rPr>
          <w:rFonts w:ascii="Calibri" w:eastAsia="Times New Roman" w:hAnsi="Calibri" w:cs="Calibri"/>
        </w:rPr>
      </w:pPr>
      <w:r>
        <w:rPr>
          <w:rFonts w:ascii="Calibri" w:eastAsia="Times New Roman" w:hAnsi="Calibri" w:cs="Calibri"/>
        </w:rPr>
        <w:t>211 – Why D may strategically wait to raise 12b6</w:t>
      </w:r>
    </w:p>
    <w:p w:rsidR="00D121AF" w:rsidRDefault="00D121AF">
      <w:pPr>
        <w:pStyle w:val="NormalWeb"/>
        <w:spacing w:before="0" w:beforeAutospacing="0" w:after="0" w:afterAutospacing="0"/>
        <w:ind w:left="2477"/>
        <w:rPr>
          <w:rFonts w:ascii="Calibri" w:hAnsi="Calibri" w:cs="Calibri"/>
          <w:sz w:val="22"/>
          <w:szCs w:val="22"/>
        </w:rPr>
      </w:pPr>
      <w:r>
        <w:rPr>
          <w:rFonts w:ascii="Calibri" w:hAnsi="Calibri" w:cs="Calibri"/>
          <w:sz w:val="22"/>
          <w:szCs w:val="22"/>
        </w:rPr>
        <w:t> </w:t>
      </w:r>
    </w:p>
    <w:p w:rsidR="00D121AF" w:rsidRDefault="00D121AF" w:rsidP="00D121AF">
      <w:pPr>
        <w:numPr>
          <w:ilvl w:val="0"/>
          <w:numId w:val="112"/>
        </w:numPr>
        <w:spacing w:after="0" w:line="240" w:lineRule="auto"/>
        <w:ind w:left="857"/>
        <w:textAlignment w:val="center"/>
        <w:rPr>
          <w:rFonts w:ascii="Calibri" w:eastAsia="Times New Roman" w:hAnsi="Calibri" w:cs="Calibri"/>
          <w:color w:val="000000"/>
        </w:rPr>
      </w:pPr>
      <w:r>
        <w:rPr>
          <w:rFonts w:ascii="Calibri" w:eastAsia="Times New Roman" w:hAnsi="Calibri" w:cs="Calibri"/>
          <w:color w:val="000000"/>
          <w:u w:val="single"/>
        </w:rPr>
        <w:t>Answers and Affirmative Defenses</w:t>
      </w:r>
    </w:p>
    <w:p w:rsidR="00D121AF" w:rsidRDefault="00D121AF" w:rsidP="00D121AF">
      <w:pPr>
        <w:numPr>
          <w:ilvl w:val="1"/>
          <w:numId w:val="113"/>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File w/in 20 days of complaint </w:t>
      </w:r>
    </w:p>
    <w:p w:rsidR="00D121AF" w:rsidRDefault="00D121AF" w:rsidP="00D121AF">
      <w:pPr>
        <w:numPr>
          <w:ilvl w:val="2"/>
          <w:numId w:val="114"/>
        </w:numPr>
        <w:spacing w:after="0" w:line="240" w:lineRule="auto"/>
        <w:ind w:left="1937"/>
        <w:textAlignment w:val="center"/>
        <w:rPr>
          <w:rFonts w:ascii="Calibri" w:eastAsia="Times New Roman" w:hAnsi="Calibri" w:cs="Calibri"/>
        </w:rPr>
      </w:pPr>
      <w:r>
        <w:rPr>
          <w:rFonts w:ascii="Calibri" w:eastAsia="Times New Roman" w:hAnsi="Calibri" w:cs="Calibri"/>
        </w:rPr>
        <w:t>Unless service waived, then 60/90 under 12a</w:t>
      </w:r>
    </w:p>
    <w:p w:rsidR="00D121AF" w:rsidRDefault="00D121AF" w:rsidP="00D121AF">
      <w:pPr>
        <w:numPr>
          <w:ilvl w:val="2"/>
          <w:numId w:val="11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If ≠ file, may </w:t>
      </w:r>
      <w:r>
        <w:rPr>
          <w:rFonts w:ascii="Calibri" w:eastAsia="Times New Roman" w:hAnsi="Calibri" w:cs="Calibri"/>
          <w:b/>
          <w:bCs/>
        </w:rPr>
        <w:t>default</w:t>
      </w:r>
      <w:r>
        <w:rPr>
          <w:rFonts w:ascii="Calibri" w:eastAsia="Times New Roman" w:hAnsi="Calibri" w:cs="Calibri"/>
        </w:rPr>
        <w:t xml:space="preserve"> (but usually only when opposing party files for default)</w:t>
      </w:r>
    </w:p>
    <w:p w:rsidR="00D121AF" w:rsidRDefault="00D121AF" w:rsidP="00D121AF">
      <w:pPr>
        <w:numPr>
          <w:ilvl w:val="2"/>
          <w:numId w:val="116"/>
        </w:numPr>
        <w:spacing w:after="0" w:line="240" w:lineRule="auto"/>
        <w:ind w:left="1937"/>
        <w:textAlignment w:val="center"/>
        <w:rPr>
          <w:rFonts w:ascii="Calibri" w:eastAsia="Times New Roman" w:hAnsi="Calibri" w:cs="Calibri"/>
        </w:rPr>
      </w:pPr>
      <w:r>
        <w:rPr>
          <w:rFonts w:ascii="Calibri" w:eastAsia="Times New Roman" w:hAnsi="Calibri" w:cs="Calibri"/>
        </w:rPr>
        <w:t>If default, lose chance to argue on the merits, can only challenge validity of judgment</w:t>
      </w:r>
    </w:p>
    <w:p w:rsidR="00D121AF" w:rsidRDefault="00D121AF" w:rsidP="00D121AF">
      <w:pPr>
        <w:numPr>
          <w:ilvl w:val="1"/>
          <w:numId w:val="117"/>
        </w:numPr>
        <w:spacing w:after="0" w:line="240" w:lineRule="auto"/>
        <w:ind w:left="1397"/>
        <w:textAlignment w:val="center"/>
        <w:rPr>
          <w:rFonts w:ascii="Calibri" w:eastAsia="Times New Roman" w:hAnsi="Calibri" w:cs="Calibri"/>
        </w:rPr>
      </w:pPr>
      <w:r>
        <w:rPr>
          <w:rFonts w:ascii="Calibri" w:eastAsia="Times New Roman" w:hAnsi="Calibri" w:cs="Calibri"/>
        </w:rPr>
        <w:t>Generally includes:</w:t>
      </w:r>
    </w:p>
    <w:p w:rsidR="00D121AF" w:rsidRDefault="00D121AF" w:rsidP="00D121AF">
      <w:pPr>
        <w:numPr>
          <w:ilvl w:val="2"/>
          <w:numId w:val="118"/>
        </w:numPr>
        <w:spacing w:after="0" w:line="240" w:lineRule="auto"/>
        <w:ind w:left="1937"/>
        <w:textAlignment w:val="center"/>
        <w:rPr>
          <w:rFonts w:ascii="Calibri" w:eastAsia="Times New Roman" w:hAnsi="Calibri" w:cs="Calibri"/>
        </w:rPr>
      </w:pPr>
      <w:r>
        <w:rPr>
          <w:rFonts w:ascii="Calibri" w:eastAsia="Times New Roman" w:hAnsi="Calibri" w:cs="Calibri"/>
        </w:rPr>
        <w:t>Admissions and denials</w:t>
      </w:r>
    </w:p>
    <w:p w:rsidR="00D121AF" w:rsidRDefault="00D121AF" w:rsidP="00D121AF">
      <w:pPr>
        <w:numPr>
          <w:ilvl w:val="2"/>
          <w:numId w:val="119"/>
        </w:numPr>
        <w:spacing w:after="0" w:line="240" w:lineRule="auto"/>
        <w:ind w:left="1937"/>
        <w:textAlignment w:val="center"/>
        <w:rPr>
          <w:rFonts w:ascii="Calibri" w:eastAsia="Times New Roman" w:hAnsi="Calibri" w:cs="Calibri"/>
        </w:rPr>
      </w:pPr>
      <w:r>
        <w:rPr>
          <w:rFonts w:ascii="Calibri" w:eastAsia="Times New Roman" w:hAnsi="Calibri" w:cs="Calibri"/>
        </w:rPr>
        <w:t>12(b) defenses</w:t>
      </w:r>
    </w:p>
    <w:p w:rsidR="00D121AF" w:rsidRDefault="00D121AF" w:rsidP="00D121AF">
      <w:pPr>
        <w:numPr>
          <w:ilvl w:val="2"/>
          <w:numId w:val="120"/>
        </w:numPr>
        <w:spacing w:after="0" w:line="240" w:lineRule="auto"/>
        <w:ind w:left="1937"/>
        <w:textAlignment w:val="center"/>
        <w:rPr>
          <w:rFonts w:ascii="Calibri" w:eastAsia="Times New Roman" w:hAnsi="Calibri" w:cs="Calibri"/>
        </w:rPr>
      </w:pPr>
      <w:r>
        <w:rPr>
          <w:rFonts w:ascii="Calibri" w:eastAsia="Times New Roman" w:hAnsi="Calibri" w:cs="Calibri"/>
        </w:rPr>
        <w:t>Affirmative defenses</w:t>
      </w:r>
    </w:p>
    <w:p w:rsidR="00D121AF" w:rsidRDefault="00D121AF" w:rsidP="00D121AF">
      <w:pPr>
        <w:numPr>
          <w:ilvl w:val="2"/>
          <w:numId w:val="121"/>
        </w:numPr>
        <w:spacing w:after="0" w:line="240" w:lineRule="auto"/>
        <w:ind w:left="1937"/>
        <w:textAlignment w:val="center"/>
        <w:rPr>
          <w:rFonts w:ascii="Calibri" w:eastAsia="Times New Roman" w:hAnsi="Calibri" w:cs="Calibri"/>
        </w:rPr>
      </w:pPr>
      <w:r>
        <w:rPr>
          <w:rFonts w:ascii="Calibri" w:eastAsia="Times New Roman" w:hAnsi="Calibri" w:cs="Calibri"/>
        </w:rPr>
        <w:t>Counter/cross-claims</w:t>
      </w:r>
    </w:p>
    <w:p w:rsidR="00D121AF" w:rsidRDefault="00D121AF" w:rsidP="00D121AF">
      <w:pPr>
        <w:numPr>
          <w:ilvl w:val="2"/>
          <w:numId w:val="122"/>
        </w:numPr>
        <w:spacing w:after="0" w:line="240" w:lineRule="auto"/>
        <w:ind w:left="1937"/>
        <w:textAlignment w:val="center"/>
        <w:rPr>
          <w:rFonts w:ascii="Calibri" w:eastAsia="Times New Roman" w:hAnsi="Calibri" w:cs="Calibri"/>
        </w:rPr>
      </w:pPr>
      <w:r>
        <w:rPr>
          <w:rFonts w:ascii="Calibri" w:eastAsia="Times New Roman" w:hAnsi="Calibri" w:cs="Calibri"/>
        </w:rPr>
        <w:t>Motion to enlarge/reduce parties</w:t>
      </w:r>
    </w:p>
    <w:p w:rsidR="00D121AF" w:rsidRDefault="00D121AF" w:rsidP="00D121AF">
      <w:pPr>
        <w:numPr>
          <w:ilvl w:val="2"/>
          <w:numId w:val="123"/>
        </w:numPr>
        <w:spacing w:after="0" w:line="240" w:lineRule="auto"/>
        <w:ind w:left="1937"/>
        <w:textAlignment w:val="center"/>
        <w:rPr>
          <w:rFonts w:ascii="Calibri" w:eastAsia="Times New Roman" w:hAnsi="Calibri" w:cs="Calibri"/>
        </w:rPr>
      </w:pPr>
      <w:r>
        <w:rPr>
          <w:rFonts w:ascii="Calibri" w:eastAsia="Times New Roman" w:hAnsi="Calibri" w:cs="Calibri"/>
        </w:rPr>
        <w:t>Claim a jury trial</w:t>
      </w:r>
    </w:p>
    <w:p w:rsidR="00D121AF" w:rsidRDefault="00D121AF" w:rsidP="00D121AF">
      <w:pPr>
        <w:numPr>
          <w:ilvl w:val="1"/>
          <w:numId w:val="124"/>
        </w:numPr>
        <w:spacing w:after="0" w:line="240" w:lineRule="auto"/>
        <w:ind w:left="1397"/>
        <w:textAlignment w:val="center"/>
        <w:rPr>
          <w:rFonts w:ascii="Calibri" w:eastAsia="Times New Roman" w:hAnsi="Calibri" w:cs="Calibri"/>
        </w:rPr>
      </w:pPr>
      <w:r>
        <w:rPr>
          <w:rFonts w:ascii="Calibri" w:eastAsia="Times New Roman" w:hAnsi="Calibri" w:cs="Calibri"/>
        </w:rPr>
        <w:t>Answer, generally</w:t>
      </w:r>
    </w:p>
    <w:p w:rsidR="00D121AF" w:rsidRDefault="00D121AF" w:rsidP="00D121AF">
      <w:pPr>
        <w:numPr>
          <w:ilvl w:val="2"/>
          <w:numId w:val="12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8(b) : </w:t>
      </w:r>
    </w:p>
    <w:p w:rsidR="00D121AF" w:rsidRDefault="00D121AF" w:rsidP="00D121AF">
      <w:pPr>
        <w:numPr>
          <w:ilvl w:val="3"/>
          <w:numId w:val="126"/>
        </w:numPr>
        <w:spacing w:after="0" w:line="240" w:lineRule="auto"/>
        <w:ind w:left="2477"/>
        <w:textAlignment w:val="center"/>
        <w:rPr>
          <w:rFonts w:ascii="Calibri" w:eastAsia="Times New Roman" w:hAnsi="Calibri" w:cs="Calibri"/>
        </w:rPr>
      </w:pPr>
      <w:r>
        <w:rPr>
          <w:rFonts w:ascii="Calibri" w:eastAsia="Times New Roman" w:hAnsi="Calibri" w:cs="Calibri"/>
        </w:rPr>
        <w:t>Admission: taken as true for the remainder of the case</w:t>
      </w:r>
    </w:p>
    <w:p w:rsidR="00D121AF" w:rsidRDefault="00D121AF" w:rsidP="00D121AF">
      <w:pPr>
        <w:numPr>
          <w:ilvl w:val="3"/>
          <w:numId w:val="127"/>
        </w:numPr>
        <w:spacing w:after="0" w:line="240" w:lineRule="auto"/>
        <w:ind w:left="2477"/>
        <w:textAlignment w:val="center"/>
        <w:rPr>
          <w:rFonts w:ascii="Calibri" w:eastAsia="Times New Roman" w:hAnsi="Calibri" w:cs="Calibri"/>
        </w:rPr>
      </w:pPr>
      <w:r>
        <w:rPr>
          <w:rFonts w:ascii="Calibri" w:eastAsia="Times New Roman" w:hAnsi="Calibri" w:cs="Calibri"/>
        </w:rPr>
        <w:t>Denial = denying whole paragraph; must specify if</w:t>
      </w:r>
      <w:r w:rsidR="00AF635A">
        <w:rPr>
          <w:rFonts w:ascii="Calibri" w:eastAsia="Times New Roman" w:hAnsi="Calibri" w:cs="Calibri"/>
        </w:rPr>
        <w:t xml:space="preserve"> D wishes to deny part</w:t>
      </w:r>
    </w:p>
    <w:p w:rsidR="00D121AF" w:rsidRPr="00937AEA" w:rsidRDefault="00D121AF" w:rsidP="00D121AF">
      <w:pPr>
        <w:numPr>
          <w:ilvl w:val="2"/>
          <w:numId w:val="130"/>
        </w:numPr>
        <w:spacing w:after="0" w:line="240" w:lineRule="auto"/>
        <w:ind w:left="1937"/>
        <w:textAlignment w:val="center"/>
        <w:rPr>
          <w:rFonts w:ascii="Calibri" w:eastAsia="Times New Roman" w:hAnsi="Calibri" w:cs="Calibri"/>
          <w:b/>
        </w:rPr>
      </w:pPr>
      <w:r w:rsidRPr="00937AEA">
        <w:rPr>
          <w:rFonts w:ascii="Calibri" w:eastAsia="Times New Roman" w:hAnsi="Calibri" w:cs="Calibri"/>
          <w:b/>
        </w:rPr>
        <w:t>8(d): Failure to deny = admission (except for amount of damages)</w:t>
      </w:r>
    </w:p>
    <w:p w:rsidR="00D121AF" w:rsidRDefault="00D121AF" w:rsidP="00D121AF">
      <w:pPr>
        <w:numPr>
          <w:ilvl w:val="1"/>
          <w:numId w:val="131"/>
        </w:numPr>
        <w:spacing w:after="0" w:line="240" w:lineRule="auto"/>
        <w:ind w:left="1397"/>
        <w:textAlignment w:val="center"/>
        <w:rPr>
          <w:rFonts w:ascii="Calibri" w:eastAsia="Times New Roman" w:hAnsi="Calibri" w:cs="Calibri"/>
          <w:b/>
          <w:bCs/>
        </w:rPr>
      </w:pPr>
      <w:r>
        <w:rPr>
          <w:rFonts w:ascii="Calibri" w:eastAsia="Times New Roman" w:hAnsi="Calibri" w:cs="Calibri"/>
        </w:rPr>
        <w:t>Affirmative defenses</w:t>
      </w:r>
    </w:p>
    <w:p w:rsidR="00D121AF" w:rsidRPr="00937AEA" w:rsidRDefault="00D121AF" w:rsidP="00D121AF">
      <w:pPr>
        <w:numPr>
          <w:ilvl w:val="2"/>
          <w:numId w:val="132"/>
        </w:numPr>
        <w:spacing w:after="0" w:line="240" w:lineRule="auto"/>
        <w:ind w:left="1937"/>
        <w:textAlignment w:val="center"/>
        <w:rPr>
          <w:rFonts w:ascii="Calibri" w:eastAsia="Times New Roman" w:hAnsi="Calibri" w:cs="Calibri"/>
          <w:bCs/>
        </w:rPr>
      </w:pPr>
      <w:r w:rsidRPr="00937AEA">
        <w:rPr>
          <w:rFonts w:ascii="Calibri" w:eastAsia="Times New Roman" w:hAnsi="Calibri" w:cs="Calibri"/>
          <w:bCs/>
        </w:rPr>
        <w:t>8(c): Any  (see list in rule)</w:t>
      </w:r>
    </w:p>
    <w:p w:rsidR="00D121AF" w:rsidRPr="00937AEA" w:rsidRDefault="00D121AF" w:rsidP="00D121AF">
      <w:pPr>
        <w:numPr>
          <w:ilvl w:val="3"/>
          <w:numId w:val="133"/>
        </w:numPr>
        <w:spacing w:after="0" w:line="240" w:lineRule="auto"/>
        <w:ind w:left="2477"/>
        <w:textAlignment w:val="center"/>
        <w:rPr>
          <w:rFonts w:ascii="Calibri" w:eastAsia="Times New Roman" w:hAnsi="Calibri" w:cs="Calibri"/>
          <w:bCs/>
        </w:rPr>
      </w:pPr>
      <w:r w:rsidRPr="00937AEA">
        <w:rPr>
          <w:rFonts w:ascii="Calibri" w:eastAsia="Times New Roman" w:hAnsi="Calibri" w:cs="Calibri"/>
          <w:bCs/>
        </w:rPr>
        <w:t>"Even if I did it, you won't win" E.g., SOL</w:t>
      </w:r>
    </w:p>
    <w:p w:rsidR="00D121AF" w:rsidRPr="00937AEA" w:rsidRDefault="00D121AF" w:rsidP="00D121AF">
      <w:pPr>
        <w:numPr>
          <w:ilvl w:val="3"/>
          <w:numId w:val="134"/>
        </w:numPr>
        <w:spacing w:after="0" w:line="240" w:lineRule="auto"/>
        <w:ind w:left="2477"/>
        <w:textAlignment w:val="center"/>
        <w:rPr>
          <w:rFonts w:ascii="Calibri" w:eastAsia="Times New Roman" w:hAnsi="Calibri" w:cs="Calibri"/>
          <w:bCs/>
        </w:rPr>
      </w:pPr>
      <w:r w:rsidRPr="00937AEA">
        <w:rPr>
          <w:rFonts w:ascii="Calibri" w:eastAsia="Times New Roman" w:hAnsi="Calibri" w:cs="Calibri"/>
          <w:bCs/>
        </w:rPr>
        <w:t xml:space="preserve">If not plead, </w:t>
      </w:r>
      <w:r w:rsidRPr="00937AEA">
        <w:rPr>
          <w:rFonts w:ascii="Calibri" w:eastAsia="Times New Roman" w:hAnsi="Calibri" w:cs="Calibri"/>
          <w:bCs/>
          <w:u w:val="single"/>
        </w:rPr>
        <w:t>waived</w:t>
      </w:r>
      <w:r w:rsidRPr="00937AEA">
        <w:rPr>
          <w:rFonts w:ascii="Calibri" w:eastAsia="Times New Roman" w:hAnsi="Calibri" w:cs="Calibri"/>
          <w:bCs/>
        </w:rPr>
        <w:t xml:space="preserve"> (4th/9th Circ. found exception if P ≠ prejudiced by delay, 217)</w:t>
      </w:r>
    </w:p>
    <w:p w:rsidR="00D121AF" w:rsidRPr="00937AEA" w:rsidRDefault="00D121AF" w:rsidP="00D121AF">
      <w:pPr>
        <w:numPr>
          <w:ilvl w:val="3"/>
          <w:numId w:val="135"/>
        </w:numPr>
        <w:spacing w:after="0" w:line="240" w:lineRule="auto"/>
        <w:ind w:left="2477"/>
        <w:textAlignment w:val="center"/>
        <w:rPr>
          <w:rFonts w:ascii="Calibri" w:eastAsia="Times New Roman" w:hAnsi="Calibri" w:cs="Calibri"/>
          <w:bCs/>
        </w:rPr>
      </w:pPr>
      <w:r w:rsidRPr="00937AEA">
        <w:rPr>
          <w:rFonts w:ascii="Calibri" w:eastAsia="Times New Roman" w:hAnsi="Calibri" w:cs="Calibri"/>
          <w:bCs/>
        </w:rPr>
        <w:t>D has burden of pleading AND proving</w:t>
      </w:r>
    </w:p>
    <w:p w:rsidR="00AF635A" w:rsidRPr="00AF635A" w:rsidRDefault="00D121AF" w:rsidP="00AF635A">
      <w:pPr>
        <w:numPr>
          <w:ilvl w:val="3"/>
          <w:numId w:val="136"/>
        </w:numPr>
        <w:spacing w:after="0" w:line="240" w:lineRule="auto"/>
        <w:ind w:left="2477"/>
        <w:textAlignment w:val="center"/>
        <w:rPr>
          <w:rFonts w:ascii="Calibri" w:eastAsia="Times New Roman" w:hAnsi="Calibri" w:cs="Calibri"/>
        </w:rPr>
      </w:pPr>
      <w:r w:rsidRPr="00937AEA">
        <w:rPr>
          <w:rFonts w:ascii="Calibri" w:eastAsia="Times New Roman" w:hAnsi="Calibri" w:cs="Calibri"/>
          <w:bCs/>
        </w:rPr>
        <w:t>Still have to admit/deny all claims</w:t>
      </w:r>
    </w:p>
    <w:p w:rsidR="00D121AF" w:rsidRDefault="00D121AF" w:rsidP="00AF635A">
      <w:pPr>
        <w:numPr>
          <w:ilvl w:val="1"/>
          <w:numId w:val="136"/>
        </w:numPr>
        <w:spacing w:after="0" w:line="240" w:lineRule="auto"/>
        <w:textAlignment w:val="center"/>
        <w:rPr>
          <w:rFonts w:ascii="Calibri" w:eastAsia="Times New Roman" w:hAnsi="Calibri" w:cs="Calibri"/>
        </w:rPr>
      </w:pPr>
      <w:r>
        <w:rPr>
          <w:rFonts w:ascii="Calibri" w:eastAsia="Times New Roman" w:hAnsi="Calibri" w:cs="Calibri"/>
        </w:rPr>
        <w:t>Remember – Subject to Rule 11</w:t>
      </w:r>
    </w:p>
    <w:p w:rsidR="008139D4" w:rsidRPr="008139D4" w:rsidRDefault="007F3285" w:rsidP="007F3285">
      <w:pPr>
        <w:pStyle w:val="Heading1"/>
        <w:rPr>
          <w:rFonts w:eastAsia="Times New Roman"/>
        </w:rPr>
      </w:pPr>
      <w:bookmarkStart w:id="6" w:name="_Toc248498806"/>
      <w:r>
        <w:rPr>
          <w:rFonts w:eastAsia="Times New Roman"/>
        </w:rPr>
        <w:lastRenderedPageBreak/>
        <w:t>R</w:t>
      </w:r>
      <w:r w:rsidR="008139D4" w:rsidRPr="008139D4">
        <w:rPr>
          <w:rFonts w:eastAsia="Times New Roman"/>
        </w:rPr>
        <w:t>ULE 11</w:t>
      </w:r>
      <w:r>
        <w:rPr>
          <w:rFonts w:eastAsia="Times New Roman"/>
        </w:rPr>
        <w:t xml:space="preserve"> - Sanctions</w:t>
      </w:r>
      <w:bookmarkEnd w:id="6"/>
    </w:p>
    <w:p w:rsidR="008139D4" w:rsidRDefault="008139D4" w:rsidP="008139D4">
      <w:pPr>
        <w:numPr>
          <w:ilvl w:val="1"/>
          <w:numId w:val="886"/>
        </w:numPr>
        <w:spacing w:after="0" w:line="240" w:lineRule="auto"/>
        <w:ind w:left="1397"/>
        <w:textAlignment w:val="center"/>
        <w:rPr>
          <w:rFonts w:ascii="Calibri" w:eastAsia="Times New Roman" w:hAnsi="Calibri" w:cs="Calibri"/>
        </w:rPr>
      </w:pPr>
      <w:r>
        <w:rPr>
          <w:rFonts w:ascii="Calibri" w:eastAsia="Times New Roman" w:hAnsi="Calibri" w:cs="Calibri"/>
        </w:rPr>
        <w:t>11(a): Signature – by lawyer/pleader; if missing address and phone #, court can strike</w:t>
      </w:r>
    </w:p>
    <w:p w:rsidR="008139D4" w:rsidRDefault="008139D4" w:rsidP="008139D4">
      <w:pPr>
        <w:numPr>
          <w:ilvl w:val="1"/>
          <w:numId w:val="887"/>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11(b): Representations to court – To best of signer’s knowledge, with </w:t>
      </w:r>
      <w:r>
        <w:rPr>
          <w:rFonts w:ascii="Calibri" w:eastAsia="Times New Roman" w:hAnsi="Calibri" w:cs="Calibri"/>
          <w:i/>
          <w:iCs/>
        </w:rPr>
        <w:t>reasonable inquiry</w:t>
      </w:r>
      <w:r>
        <w:rPr>
          <w:rFonts w:ascii="Calibri" w:eastAsia="Times New Roman" w:hAnsi="Calibri" w:cs="Calibri"/>
        </w:rPr>
        <w:t>, the (signed, filed, submitted, or later advocated) pleading is:</w:t>
      </w:r>
    </w:p>
    <w:p w:rsidR="008139D4" w:rsidRDefault="008139D4" w:rsidP="008139D4">
      <w:pPr>
        <w:numPr>
          <w:ilvl w:val="2"/>
          <w:numId w:val="888"/>
        </w:numPr>
        <w:spacing w:after="0" w:line="240" w:lineRule="auto"/>
        <w:ind w:left="1937"/>
        <w:textAlignment w:val="center"/>
        <w:rPr>
          <w:rFonts w:ascii="Calibri" w:eastAsia="Times New Roman" w:hAnsi="Calibri" w:cs="Calibri"/>
        </w:rPr>
      </w:pPr>
      <w:r>
        <w:rPr>
          <w:rFonts w:ascii="Calibri" w:eastAsia="Times New Roman" w:hAnsi="Calibri" w:cs="Calibri"/>
        </w:rPr>
        <w:t>Made with  proper purpose – not to harass or cause unnecessary cost or delay</w:t>
      </w:r>
    </w:p>
    <w:p w:rsidR="008139D4" w:rsidRDefault="008139D4" w:rsidP="008139D4">
      <w:pPr>
        <w:numPr>
          <w:ilvl w:val="2"/>
          <w:numId w:val="889"/>
        </w:numPr>
        <w:spacing w:after="0" w:line="240" w:lineRule="auto"/>
        <w:ind w:left="1937"/>
        <w:textAlignment w:val="center"/>
        <w:rPr>
          <w:rFonts w:ascii="Calibri" w:eastAsia="Times New Roman" w:hAnsi="Calibri" w:cs="Calibri"/>
        </w:rPr>
      </w:pPr>
      <w:r>
        <w:rPr>
          <w:rFonts w:ascii="Calibri" w:eastAsia="Times New Roman" w:hAnsi="Calibri" w:cs="Calibri"/>
        </w:rPr>
        <w:t>Warranted by existing law – or a non-frivolous argument to change existing law</w:t>
      </w:r>
    </w:p>
    <w:p w:rsidR="008139D4" w:rsidRDefault="008139D4" w:rsidP="008139D4">
      <w:pPr>
        <w:numPr>
          <w:ilvl w:val="2"/>
          <w:numId w:val="890"/>
        </w:numPr>
        <w:spacing w:after="0" w:line="240" w:lineRule="auto"/>
        <w:ind w:left="1937"/>
        <w:textAlignment w:val="center"/>
        <w:rPr>
          <w:rFonts w:ascii="Calibri" w:eastAsia="Times New Roman" w:hAnsi="Calibri" w:cs="Calibri"/>
        </w:rPr>
      </w:pPr>
      <w:r>
        <w:rPr>
          <w:rFonts w:ascii="Calibri" w:eastAsia="Times New Roman" w:hAnsi="Calibri" w:cs="Calibri"/>
        </w:rPr>
        <w:t>Well grounded in fact – likely reasonably supported by evidence after discovery (Remember Twombly)</w:t>
      </w:r>
    </w:p>
    <w:p w:rsidR="008139D4" w:rsidRDefault="008139D4" w:rsidP="008139D4">
      <w:pPr>
        <w:numPr>
          <w:ilvl w:val="2"/>
          <w:numId w:val="891"/>
        </w:numPr>
        <w:spacing w:after="0" w:line="240" w:lineRule="auto"/>
        <w:ind w:left="1937"/>
        <w:textAlignment w:val="center"/>
        <w:rPr>
          <w:rFonts w:ascii="Calibri" w:eastAsia="Times New Roman" w:hAnsi="Calibri" w:cs="Calibri"/>
        </w:rPr>
      </w:pPr>
      <w:r>
        <w:rPr>
          <w:rFonts w:ascii="Calibri" w:eastAsia="Times New Roman" w:hAnsi="Calibri" w:cs="Calibri"/>
        </w:rPr>
        <w:t>Based on evidence – denials of factual contentions are based on evidence or reasonably based on lack of belief/information</w:t>
      </w:r>
    </w:p>
    <w:p w:rsidR="008139D4" w:rsidRDefault="008139D4" w:rsidP="008139D4">
      <w:pPr>
        <w:numPr>
          <w:ilvl w:val="1"/>
          <w:numId w:val="892"/>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11(c): Sanctions – if 11(b) is violated, court </w:t>
      </w:r>
      <w:r>
        <w:rPr>
          <w:rFonts w:ascii="Calibri" w:eastAsia="Times New Roman" w:hAnsi="Calibri" w:cs="Calibri"/>
          <w:u w:val="single"/>
        </w:rPr>
        <w:t>may</w:t>
      </w:r>
      <w:r>
        <w:rPr>
          <w:rFonts w:ascii="Calibri" w:eastAsia="Times New Roman" w:hAnsi="Calibri" w:cs="Calibri"/>
        </w:rPr>
        <w:t xml:space="preserve"> (discretionary) impose sanctions </w:t>
      </w:r>
    </w:p>
    <w:p w:rsidR="008139D4" w:rsidRDefault="008139D4" w:rsidP="008139D4">
      <w:pPr>
        <w:numPr>
          <w:ilvl w:val="2"/>
          <w:numId w:val="893"/>
        </w:numPr>
        <w:spacing w:after="0" w:line="240" w:lineRule="auto"/>
        <w:ind w:left="1937"/>
        <w:textAlignment w:val="center"/>
        <w:rPr>
          <w:rFonts w:ascii="Calibri" w:eastAsia="Times New Roman" w:hAnsi="Calibri" w:cs="Calibri"/>
        </w:rPr>
      </w:pPr>
      <w:r>
        <w:rPr>
          <w:rFonts w:ascii="Calibri" w:eastAsia="Times New Roman" w:hAnsi="Calibri" w:cs="Calibri"/>
        </w:rPr>
        <w:t>How initiated:</w:t>
      </w:r>
    </w:p>
    <w:p w:rsidR="008139D4" w:rsidRDefault="008139D4" w:rsidP="008139D4">
      <w:pPr>
        <w:numPr>
          <w:ilvl w:val="3"/>
          <w:numId w:val="894"/>
        </w:numPr>
        <w:spacing w:after="0" w:line="240" w:lineRule="auto"/>
        <w:ind w:left="2477"/>
        <w:textAlignment w:val="center"/>
        <w:rPr>
          <w:rFonts w:ascii="Calibri" w:eastAsia="Times New Roman" w:hAnsi="Calibri" w:cs="Calibri"/>
        </w:rPr>
      </w:pPr>
      <w:r>
        <w:rPr>
          <w:rFonts w:ascii="Calibri" w:eastAsia="Times New Roman" w:hAnsi="Calibri" w:cs="Calibri"/>
        </w:rPr>
        <w:t>By motion:</w:t>
      </w:r>
    </w:p>
    <w:p w:rsidR="008139D4" w:rsidRDefault="008139D4" w:rsidP="008139D4">
      <w:pPr>
        <w:numPr>
          <w:ilvl w:val="4"/>
          <w:numId w:val="895"/>
        </w:numPr>
        <w:spacing w:after="0" w:line="240" w:lineRule="auto"/>
        <w:ind w:left="3017"/>
        <w:textAlignment w:val="center"/>
        <w:rPr>
          <w:rFonts w:ascii="Calibri" w:eastAsia="Times New Roman" w:hAnsi="Calibri" w:cs="Calibri"/>
        </w:rPr>
      </w:pPr>
      <w:r>
        <w:rPr>
          <w:rFonts w:ascii="Calibri" w:eastAsia="Times New Roman" w:hAnsi="Calibri" w:cs="Calibri"/>
        </w:rPr>
        <w:t>Must be made separately from other motions</w:t>
      </w:r>
    </w:p>
    <w:p w:rsidR="008139D4" w:rsidRDefault="008139D4" w:rsidP="008139D4">
      <w:pPr>
        <w:numPr>
          <w:ilvl w:val="4"/>
          <w:numId w:val="896"/>
        </w:numPr>
        <w:spacing w:after="0" w:line="240" w:lineRule="auto"/>
        <w:ind w:left="3017"/>
        <w:textAlignment w:val="center"/>
        <w:rPr>
          <w:rFonts w:ascii="Calibri" w:eastAsia="Times New Roman" w:hAnsi="Calibri" w:cs="Calibri"/>
        </w:rPr>
      </w:pPr>
      <w:r>
        <w:rPr>
          <w:rFonts w:ascii="Calibri" w:eastAsia="Times New Roman" w:hAnsi="Calibri" w:cs="Calibri"/>
        </w:rPr>
        <w:t>Must state violation of 11(b)</w:t>
      </w:r>
    </w:p>
    <w:p w:rsidR="008139D4" w:rsidRDefault="008139D4" w:rsidP="008139D4">
      <w:pPr>
        <w:numPr>
          <w:ilvl w:val="4"/>
          <w:numId w:val="89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Can be filed if the pleading is not corrected within </w:t>
      </w:r>
      <w:r>
        <w:rPr>
          <w:rFonts w:ascii="Calibri" w:eastAsia="Times New Roman" w:hAnsi="Calibri" w:cs="Calibri"/>
          <w:i/>
          <w:iCs/>
        </w:rPr>
        <w:t>21 days</w:t>
      </w:r>
      <w:r>
        <w:rPr>
          <w:rFonts w:ascii="Calibri" w:eastAsia="Times New Roman" w:hAnsi="Calibri" w:cs="Calibri"/>
        </w:rPr>
        <w:t xml:space="preserve"> of notice </w:t>
      </w:r>
    </w:p>
    <w:p w:rsidR="008139D4" w:rsidRDefault="008139D4" w:rsidP="008139D4">
      <w:pPr>
        <w:numPr>
          <w:ilvl w:val="4"/>
          <w:numId w:val="898"/>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Law firms can be held jointly liable </w:t>
      </w:r>
    </w:p>
    <w:p w:rsidR="008139D4" w:rsidRDefault="008139D4" w:rsidP="008139D4">
      <w:pPr>
        <w:numPr>
          <w:ilvl w:val="3"/>
          <w:numId w:val="89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Order to Show Cause: Court initiates the sanctions; the burden of proof will fall on the pleader to show that it is not in violation, and the 21-day </w:t>
      </w:r>
      <w:r w:rsidR="00007813">
        <w:rPr>
          <w:rFonts w:ascii="Calibri" w:eastAsia="Times New Roman" w:hAnsi="Calibri" w:cs="Calibri"/>
        </w:rPr>
        <w:t xml:space="preserve">safe </w:t>
      </w:r>
      <w:r>
        <w:rPr>
          <w:rFonts w:ascii="Calibri" w:eastAsia="Times New Roman" w:hAnsi="Calibri" w:cs="Calibri"/>
        </w:rPr>
        <w:t>harbor period does not apply</w:t>
      </w:r>
    </w:p>
    <w:p w:rsidR="008139D4" w:rsidRDefault="008139D4" w:rsidP="008139D4">
      <w:pPr>
        <w:numPr>
          <w:ilvl w:val="1"/>
          <w:numId w:val="900"/>
        </w:numPr>
        <w:spacing w:after="0" w:line="240" w:lineRule="auto"/>
        <w:ind w:left="1397"/>
        <w:textAlignment w:val="center"/>
        <w:rPr>
          <w:rFonts w:ascii="Calibri" w:eastAsia="Times New Roman" w:hAnsi="Calibri" w:cs="Calibri"/>
          <w:b/>
          <w:bCs/>
        </w:rPr>
      </w:pPr>
      <w:r>
        <w:rPr>
          <w:rFonts w:ascii="Calibri" w:eastAsia="Times New Roman" w:hAnsi="Calibri" w:cs="Calibri"/>
          <w:b/>
          <w:bCs/>
        </w:rPr>
        <w:t>“Safe Harbor”</w:t>
      </w:r>
      <w:r>
        <w:rPr>
          <w:rFonts w:ascii="Calibri" w:eastAsia="Times New Roman" w:hAnsi="Calibri" w:cs="Calibri"/>
        </w:rPr>
        <w:t xml:space="preserve"> </w:t>
      </w:r>
      <w:r w:rsidR="00847CB6" w:rsidRPr="00847CB6">
        <w:rPr>
          <w:rFonts w:ascii="Calibri" w:eastAsia="Times New Roman" w:hAnsi="Calibri" w:cs="Calibri"/>
          <w:highlight w:val="yellow"/>
        </w:rPr>
        <w:t>“effectively gives 21 days to the party against whom sanctions may be sought to realize the error of their ways.”</w:t>
      </w:r>
      <w:r>
        <w:rPr>
          <w:rFonts w:ascii="Calibri" w:eastAsia="Times New Roman" w:hAnsi="Calibri" w:cs="Calibri"/>
        </w:rPr>
        <w:t xml:space="preserve"> (11c1A)</w:t>
      </w:r>
    </w:p>
    <w:p w:rsidR="008139D4" w:rsidRPr="00007813" w:rsidRDefault="008139D4" w:rsidP="008139D4">
      <w:pPr>
        <w:numPr>
          <w:ilvl w:val="2"/>
          <w:numId w:val="901"/>
        </w:numPr>
        <w:spacing w:after="0" w:line="240" w:lineRule="auto"/>
        <w:ind w:left="1937"/>
        <w:textAlignment w:val="center"/>
        <w:rPr>
          <w:rFonts w:ascii="Calibri" w:eastAsia="Times New Roman" w:hAnsi="Calibri" w:cs="Calibri"/>
          <w:b/>
          <w:bCs/>
          <w:highlight w:val="yellow"/>
        </w:rPr>
      </w:pPr>
      <w:r w:rsidRPr="00007813">
        <w:rPr>
          <w:rFonts w:ascii="Calibri" w:eastAsia="Times New Roman" w:hAnsi="Calibri" w:cs="Calibri"/>
          <w:b/>
          <w:bCs/>
          <w:highlight w:val="yellow"/>
        </w:rPr>
        <w:t xml:space="preserve">Lesson (261): a party should file for dismissal (56, 12(b)(6), 12(c)) AFTER it files for sanctions; if MSJ is granted, there is nothing to withdraw or to sanction </w:t>
      </w:r>
    </w:p>
    <w:p w:rsidR="008139D4" w:rsidRDefault="008139D4" w:rsidP="008139D4">
      <w:pPr>
        <w:numPr>
          <w:ilvl w:val="1"/>
          <w:numId w:val="902"/>
        </w:numPr>
        <w:spacing w:after="0" w:line="240" w:lineRule="auto"/>
        <w:ind w:left="1397"/>
        <w:textAlignment w:val="center"/>
        <w:rPr>
          <w:rFonts w:ascii="Calibri" w:eastAsia="Times New Roman" w:hAnsi="Calibri" w:cs="Calibri"/>
        </w:rPr>
      </w:pPr>
      <w:r>
        <w:rPr>
          <w:rFonts w:ascii="Calibri" w:eastAsia="Times New Roman" w:hAnsi="Calibri" w:cs="Calibri"/>
        </w:rPr>
        <w:t>Limitations:</w:t>
      </w:r>
    </w:p>
    <w:p w:rsidR="008139D4" w:rsidRPr="00937AEA" w:rsidRDefault="008139D4" w:rsidP="008139D4">
      <w:pPr>
        <w:numPr>
          <w:ilvl w:val="2"/>
          <w:numId w:val="903"/>
        </w:numPr>
        <w:spacing w:after="0" w:line="240" w:lineRule="auto"/>
        <w:ind w:left="1937"/>
        <w:textAlignment w:val="center"/>
        <w:rPr>
          <w:rFonts w:ascii="Calibri" w:eastAsia="Times New Roman" w:hAnsi="Calibri" w:cs="Calibri"/>
          <w:iCs/>
        </w:rPr>
      </w:pPr>
      <w:r w:rsidRPr="00937AEA">
        <w:rPr>
          <w:rFonts w:ascii="Calibri" w:eastAsia="Times New Roman" w:hAnsi="Calibri" w:cs="Calibri"/>
          <w:iCs/>
        </w:rPr>
        <w:t>Sufficient to deter repetitions</w:t>
      </w:r>
      <w:r w:rsidRPr="00937AEA">
        <w:rPr>
          <w:rFonts w:ascii="Calibri" w:eastAsia="Times New Roman" w:hAnsi="Calibri" w:cs="Calibri"/>
        </w:rPr>
        <w:t xml:space="preserve"> of conduct, not to compensate</w:t>
      </w:r>
    </w:p>
    <w:p w:rsidR="008139D4" w:rsidRPr="00937AEA" w:rsidRDefault="008139D4" w:rsidP="008139D4">
      <w:pPr>
        <w:numPr>
          <w:ilvl w:val="2"/>
          <w:numId w:val="904"/>
        </w:numPr>
        <w:spacing w:after="0" w:line="240" w:lineRule="auto"/>
        <w:ind w:left="1937"/>
        <w:textAlignment w:val="center"/>
        <w:rPr>
          <w:rFonts w:ascii="Calibri" w:eastAsia="Times New Roman" w:hAnsi="Calibri" w:cs="Calibri"/>
          <w:iCs/>
        </w:rPr>
      </w:pPr>
      <w:r w:rsidRPr="00937AEA">
        <w:rPr>
          <w:rFonts w:ascii="Calibri" w:eastAsia="Times New Roman" w:hAnsi="Calibri" w:cs="Calibri"/>
          <w:iCs/>
        </w:rPr>
        <w:t>Non-$ directives; penalties paid to court; payment of other party’s fees</w:t>
      </w:r>
    </w:p>
    <w:p w:rsidR="008139D4" w:rsidRPr="00937AEA" w:rsidRDefault="008139D4" w:rsidP="008139D4">
      <w:pPr>
        <w:numPr>
          <w:ilvl w:val="2"/>
          <w:numId w:val="905"/>
        </w:numPr>
        <w:spacing w:after="0" w:line="240" w:lineRule="auto"/>
        <w:ind w:left="1937"/>
        <w:textAlignment w:val="center"/>
        <w:rPr>
          <w:rFonts w:ascii="Calibri" w:eastAsia="Times New Roman" w:hAnsi="Calibri" w:cs="Calibri"/>
          <w:iCs/>
        </w:rPr>
      </w:pPr>
      <w:r w:rsidRPr="00937AEA">
        <w:rPr>
          <w:rFonts w:ascii="Calibri" w:eastAsia="Times New Roman" w:hAnsi="Calibri" w:cs="Calibri"/>
          <w:iCs/>
        </w:rPr>
        <w:t>Discretionary: court MAY not SHALL</w:t>
      </w:r>
    </w:p>
    <w:p w:rsidR="008139D4" w:rsidRDefault="008139D4" w:rsidP="008139D4">
      <w:pPr>
        <w:numPr>
          <w:ilvl w:val="1"/>
          <w:numId w:val="906"/>
        </w:numPr>
        <w:spacing w:after="0" w:line="240" w:lineRule="auto"/>
        <w:ind w:left="1397"/>
        <w:textAlignment w:val="center"/>
        <w:rPr>
          <w:rFonts w:ascii="Calibri" w:eastAsia="Times New Roman" w:hAnsi="Calibri" w:cs="Calibri"/>
        </w:rPr>
      </w:pPr>
      <w:r w:rsidRPr="00937AEA">
        <w:rPr>
          <w:rFonts w:ascii="Calibri" w:eastAsia="Times New Roman" w:hAnsi="Calibri" w:cs="Calibri"/>
        </w:rPr>
        <w:t>Excep</w:t>
      </w:r>
      <w:r>
        <w:rPr>
          <w:rFonts w:ascii="Calibri" w:eastAsia="Times New Roman" w:hAnsi="Calibri" w:cs="Calibri"/>
        </w:rPr>
        <w:t>tions:</w:t>
      </w:r>
    </w:p>
    <w:p w:rsidR="008139D4" w:rsidRDefault="008139D4" w:rsidP="008139D4">
      <w:pPr>
        <w:numPr>
          <w:ilvl w:val="2"/>
          <w:numId w:val="907"/>
        </w:numPr>
        <w:spacing w:after="0" w:line="240" w:lineRule="auto"/>
        <w:ind w:left="1937"/>
        <w:textAlignment w:val="center"/>
        <w:rPr>
          <w:rFonts w:ascii="Calibri" w:eastAsia="Times New Roman" w:hAnsi="Calibri" w:cs="Calibri"/>
        </w:rPr>
      </w:pPr>
      <w:r>
        <w:rPr>
          <w:rFonts w:ascii="Calibri" w:eastAsia="Times New Roman" w:hAnsi="Calibri" w:cs="Calibri"/>
        </w:rPr>
        <w:t>Disclosures, discovery requests, responses, objections, motions subject to provisions in Rules 26-37</w:t>
      </w:r>
    </w:p>
    <w:p w:rsidR="008139D4" w:rsidRDefault="008139D4" w:rsidP="008139D4">
      <w:pPr>
        <w:numPr>
          <w:ilvl w:val="2"/>
          <w:numId w:val="908"/>
        </w:numPr>
        <w:spacing w:after="0" w:line="240" w:lineRule="auto"/>
        <w:ind w:left="1937"/>
        <w:textAlignment w:val="center"/>
        <w:rPr>
          <w:rFonts w:ascii="Calibri" w:eastAsia="Times New Roman" w:hAnsi="Calibri" w:cs="Calibri"/>
        </w:rPr>
      </w:pPr>
      <w:r>
        <w:rPr>
          <w:rFonts w:ascii="Calibri" w:eastAsia="Times New Roman" w:hAnsi="Calibri" w:cs="Calibri"/>
        </w:rPr>
        <w:t>Oral assertions made NOT referring to documents submitted</w:t>
      </w:r>
      <w:r w:rsidR="00937AEA">
        <w:rPr>
          <w:rFonts w:ascii="Calibri" w:eastAsia="Times New Roman" w:hAnsi="Calibri" w:cs="Calibri"/>
        </w:rPr>
        <w:t xml:space="preserve"> to the court (later advocated because</w:t>
      </w:r>
      <w:r>
        <w:rPr>
          <w:rFonts w:ascii="Calibri" w:eastAsia="Times New Roman" w:hAnsi="Calibri" w:cs="Calibri"/>
        </w:rPr>
        <w:t xml:space="preserve"> lawyer subsequently learns assertion in doc is false and still advocates)</w:t>
      </w:r>
    </w:p>
    <w:p w:rsidR="008139D4" w:rsidRDefault="008139D4" w:rsidP="008139D4">
      <w:pPr>
        <w:numPr>
          <w:ilvl w:val="2"/>
          <w:numId w:val="909"/>
        </w:numPr>
        <w:spacing w:after="0" w:line="240" w:lineRule="auto"/>
        <w:ind w:left="1937"/>
        <w:textAlignment w:val="center"/>
        <w:rPr>
          <w:rFonts w:ascii="Calibri" w:eastAsia="Times New Roman" w:hAnsi="Calibri" w:cs="Calibri"/>
        </w:rPr>
      </w:pPr>
      <w:r>
        <w:rPr>
          <w:rFonts w:ascii="Calibri" w:eastAsia="Times New Roman" w:hAnsi="Calibri" w:cs="Calibri"/>
        </w:rPr>
        <w:t>If impossible or unreasonably difficult to discover falsity</w:t>
      </w:r>
    </w:p>
    <w:p w:rsidR="008139D4" w:rsidRDefault="008139D4" w:rsidP="008139D4">
      <w:pPr>
        <w:numPr>
          <w:ilvl w:val="1"/>
          <w:numId w:val="910"/>
        </w:numPr>
        <w:spacing w:after="0" w:line="240" w:lineRule="auto"/>
        <w:ind w:left="1397"/>
        <w:textAlignment w:val="center"/>
        <w:rPr>
          <w:rFonts w:ascii="Calibri" w:eastAsia="Times New Roman" w:hAnsi="Calibri" w:cs="Calibri"/>
        </w:rPr>
      </w:pPr>
      <w:r>
        <w:rPr>
          <w:rFonts w:ascii="Calibri" w:eastAsia="Times New Roman" w:hAnsi="Calibri" w:cs="Calibri"/>
        </w:rPr>
        <w:t>Remember: Still must file an answer or risk default</w:t>
      </w:r>
    </w:p>
    <w:p w:rsidR="00847CB6" w:rsidRPr="00847CB6" w:rsidRDefault="00847CB6" w:rsidP="00847CB6">
      <w:pPr>
        <w:numPr>
          <w:ilvl w:val="1"/>
          <w:numId w:val="910"/>
        </w:numPr>
        <w:autoSpaceDE w:val="0"/>
        <w:autoSpaceDN w:val="0"/>
        <w:adjustRightInd w:val="0"/>
        <w:spacing w:after="0" w:line="240" w:lineRule="auto"/>
        <w:ind w:left="1397"/>
        <w:textAlignment w:val="center"/>
        <w:rPr>
          <w:rFonts w:ascii="Calibri" w:eastAsia="Times New Roman" w:hAnsi="Calibri" w:cs="Calibri"/>
        </w:rPr>
      </w:pPr>
      <w:r>
        <w:rPr>
          <w:rFonts w:ascii="Times New Roman" w:hAnsi="Times New Roman" w:cs="Times New Roman"/>
          <w:sz w:val="24"/>
          <w:szCs w:val="24"/>
        </w:rPr>
        <w:t>Key d</w:t>
      </w:r>
      <w:r w:rsidRPr="00847CB6">
        <w:rPr>
          <w:rFonts w:ascii="Times New Roman" w:hAnsi="Times New Roman" w:cs="Times New Roman"/>
          <w:sz w:val="24"/>
          <w:szCs w:val="24"/>
        </w:rPr>
        <w:t xml:space="preserve">ifferences between the 1983 and 1993 versions of Rule 11: (1) that the rule went from being mandatory to discretionary; and (2) a “safe harbor” provision was added. </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sz w:val="22"/>
          <w:szCs w:val="22"/>
        </w:rPr>
        <w:t> </w:t>
      </w:r>
    </w:p>
    <w:p w:rsidR="00D121AF" w:rsidRPr="008139D4" w:rsidRDefault="00D121AF" w:rsidP="007F3285">
      <w:pPr>
        <w:pStyle w:val="Heading1"/>
        <w:rPr>
          <w:rFonts w:eastAsia="Times New Roman"/>
        </w:rPr>
      </w:pPr>
      <w:bookmarkStart w:id="7" w:name="_Toc248498807"/>
      <w:r w:rsidRPr="008139D4">
        <w:rPr>
          <w:rFonts w:eastAsia="Times New Roman"/>
        </w:rPr>
        <w:t>AMENDMENTS</w:t>
      </w:r>
      <w:r w:rsidR="00C2424B">
        <w:rPr>
          <w:rFonts w:eastAsia="Times New Roman"/>
        </w:rPr>
        <w:t xml:space="preserve"> – Rule 15</w:t>
      </w:r>
      <w:bookmarkEnd w:id="7"/>
    </w:p>
    <w:p w:rsidR="00D121AF" w:rsidRDefault="00D121AF" w:rsidP="00D121AF">
      <w:pPr>
        <w:numPr>
          <w:ilvl w:val="1"/>
          <w:numId w:val="142"/>
        </w:numPr>
        <w:spacing w:after="0" w:line="240" w:lineRule="auto"/>
        <w:ind w:left="1397"/>
        <w:textAlignment w:val="center"/>
        <w:rPr>
          <w:rFonts w:ascii="Calibri" w:eastAsia="Times New Roman" w:hAnsi="Calibri" w:cs="Calibri"/>
        </w:rPr>
      </w:pPr>
      <w:r>
        <w:rPr>
          <w:rFonts w:ascii="Calibri" w:eastAsia="Times New Roman" w:hAnsi="Calibri" w:cs="Calibri"/>
        </w:rPr>
        <w:t>B/c a judge may refuse evidence @ trial absent from the pleadings, AMEND</w:t>
      </w:r>
    </w:p>
    <w:p w:rsidR="00292C76" w:rsidRPr="00292C76" w:rsidRDefault="00292C76" w:rsidP="00292C76">
      <w:pPr>
        <w:numPr>
          <w:ilvl w:val="1"/>
          <w:numId w:val="142"/>
        </w:numPr>
        <w:spacing w:after="0" w:line="240" w:lineRule="auto"/>
        <w:ind w:left="1397"/>
        <w:textAlignment w:val="center"/>
        <w:rPr>
          <w:rFonts w:ascii="Calibri" w:eastAsia="Times New Roman" w:hAnsi="Calibri" w:cs="Calibri"/>
        </w:rPr>
      </w:pPr>
      <w:r>
        <w:rPr>
          <w:rFonts w:ascii="Calibri" w:eastAsia="Times New Roman" w:hAnsi="Calibri" w:cs="Calibri"/>
        </w:rPr>
        <w:t>BUT</w:t>
      </w:r>
      <w:r w:rsidRPr="00292C76">
        <w:rPr>
          <w:rFonts w:ascii="Calibri" w:eastAsia="Times New Roman" w:hAnsi="Calibri" w:cs="Calibri"/>
        </w:rPr>
        <w:t xml:space="preserve"> amendment runs risk of waiving P’s argument that orig complaint was sufficient.  If P loses, he can argue on appeal that the erroneous granting of 12(b)(6), forced him to fatally alter his complaint, and it was detrimental to his case. If P stands on orig </w:t>
      </w:r>
      <w:r w:rsidRPr="00292C76">
        <w:rPr>
          <w:rFonts w:ascii="Calibri" w:eastAsia="Times New Roman" w:hAnsi="Calibri" w:cs="Calibri"/>
        </w:rPr>
        <w:lastRenderedPageBreak/>
        <w:t>complaint though, and appeal affirms 12(b)(6) dismissal, P forfeits opportunity to amend.</w:t>
      </w:r>
    </w:p>
    <w:p w:rsidR="00D121AF" w:rsidRDefault="00D121AF" w:rsidP="00D121AF">
      <w:pPr>
        <w:numPr>
          <w:ilvl w:val="1"/>
          <w:numId w:val="143"/>
        </w:numPr>
        <w:spacing w:after="0" w:line="240" w:lineRule="auto"/>
        <w:ind w:left="1397"/>
        <w:textAlignment w:val="center"/>
        <w:rPr>
          <w:rFonts w:ascii="Calibri" w:eastAsia="Times New Roman" w:hAnsi="Calibri" w:cs="Calibri"/>
        </w:rPr>
      </w:pPr>
      <w:r>
        <w:rPr>
          <w:rFonts w:ascii="Calibri" w:eastAsia="Times New Roman" w:hAnsi="Calibri" w:cs="Calibri"/>
          <w:u w:val="single"/>
        </w:rPr>
        <w:t>Amending</w:t>
      </w:r>
    </w:p>
    <w:p w:rsidR="00D121AF" w:rsidRDefault="00D121AF" w:rsidP="00D121AF">
      <w:pPr>
        <w:numPr>
          <w:ilvl w:val="2"/>
          <w:numId w:val="144"/>
        </w:numPr>
        <w:spacing w:after="0" w:line="240" w:lineRule="auto"/>
        <w:ind w:left="1937"/>
        <w:textAlignment w:val="center"/>
        <w:rPr>
          <w:rFonts w:ascii="Calibri" w:eastAsia="Times New Roman" w:hAnsi="Calibri" w:cs="Calibri"/>
        </w:rPr>
      </w:pPr>
      <w:r>
        <w:rPr>
          <w:rFonts w:ascii="Calibri" w:eastAsia="Times New Roman" w:hAnsi="Calibri" w:cs="Calibri"/>
        </w:rPr>
        <w:t>15(a):</w:t>
      </w:r>
    </w:p>
    <w:p w:rsidR="00D121AF" w:rsidRDefault="00D121AF" w:rsidP="00D121AF">
      <w:pPr>
        <w:numPr>
          <w:ilvl w:val="3"/>
          <w:numId w:val="14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 A party can amend a pleading once as a matter of course (w/o court's permission)</w:t>
      </w:r>
      <w:r w:rsidR="0027347B">
        <w:rPr>
          <w:rFonts w:ascii="Calibri" w:eastAsia="Times New Roman" w:hAnsi="Calibri" w:cs="Calibri"/>
        </w:rPr>
        <w:t>,</w:t>
      </w:r>
      <w:r>
        <w:rPr>
          <w:rFonts w:ascii="Calibri" w:eastAsia="Times New Roman" w:hAnsi="Calibri" w:cs="Calibri"/>
        </w:rPr>
        <w:t xml:space="preserve"> if: </w:t>
      </w:r>
    </w:p>
    <w:p w:rsidR="00D121AF" w:rsidRDefault="00D121AF" w:rsidP="00D121AF">
      <w:pPr>
        <w:numPr>
          <w:ilvl w:val="4"/>
          <w:numId w:val="146"/>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a responsive pleading has not been filed; or </w:t>
      </w:r>
    </w:p>
    <w:p w:rsidR="00D121AF" w:rsidRDefault="00D121AF" w:rsidP="00D121AF">
      <w:pPr>
        <w:numPr>
          <w:ilvl w:val="4"/>
          <w:numId w:val="147"/>
        </w:numPr>
        <w:spacing w:after="0" w:line="240" w:lineRule="auto"/>
        <w:ind w:left="3017"/>
        <w:textAlignment w:val="center"/>
        <w:rPr>
          <w:rFonts w:ascii="Calibri" w:eastAsia="Times New Roman" w:hAnsi="Calibri" w:cs="Calibri"/>
        </w:rPr>
      </w:pPr>
      <w:r>
        <w:rPr>
          <w:rFonts w:ascii="Calibri" w:eastAsia="Times New Roman" w:hAnsi="Calibri" w:cs="Calibri"/>
        </w:rPr>
        <w:t>w/in 20 days of service if a responsive pleading is not permitted (responses ≠ permitted to answers) AND the action hasn't been placed on the trial calendar</w:t>
      </w:r>
    </w:p>
    <w:p w:rsidR="0027347B" w:rsidRDefault="0027347B" w:rsidP="00D121AF">
      <w:pPr>
        <w:numPr>
          <w:ilvl w:val="4"/>
          <w:numId w:val="14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A 12(b)(6) motion is not a responsive pleading within the definition of Rule 7, so 15(a) allows the almost automatic right to cure defects in P’s complaint. </w:t>
      </w:r>
    </w:p>
    <w:p w:rsidR="00D121AF" w:rsidRDefault="00D121AF" w:rsidP="00D121AF">
      <w:pPr>
        <w:numPr>
          <w:ilvl w:val="3"/>
          <w:numId w:val="148"/>
        </w:numPr>
        <w:spacing w:after="0" w:line="240" w:lineRule="auto"/>
        <w:ind w:left="2477"/>
        <w:textAlignment w:val="center"/>
        <w:rPr>
          <w:rFonts w:ascii="Calibri" w:eastAsia="Times New Roman" w:hAnsi="Calibri" w:cs="Calibri"/>
        </w:rPr>
      </w:pPr>
      <w:r>
        <w:rPr>
          <w:rFonts w:ascii="Calibri" w:eastAsia="Times New Roman" w:hAnsi="Calibri" w:cs="Calibri"/>
        </w:rPr>
        <w:t>If responsive pleading filed or 20 days passed, only amend w/ court's permission "when justice so requires" (arguments against, 222) but LIBERAL standard</w:t>
      </w:r>
    </w:p>
    <w:p w:rsidR="00D121AF" w:rsidRDefault="00D121AF" w:rsidP="00D121AF">
      <w:pPr>
        <w:numPr>
          <w:ilvl w:val="3"/>
          <w:numId w:val="14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For "justice" to so require, must show there was no </w:t>
      </w:r>
    </w:p>
    <w:p w:rsidR="00D121AF" w:rsidRDefault="00D121AF" w:rsidP="00D121AF">
      <w:pPr>
        <w:numPr>
          <w:ilvl w:val="4"/>
          <w:numId w:val="150"/>
        </w:numPr>
        <w:spacing w:after="0" w:line="240" w:lineRule="auto"/>
        <w:ind w:left="3017"/>
        <w:textAlignment w:val="center"/>
        <w:rPr>
          <w:rFonts w:ascii="Calibri" w:eastAsia="Times New Roman" w:hAnsi="Calibri" w:cs="Calibri"/>
        </w:rPr>
      </w:pPr>
      <w:r>
        <w:rPr>
          <w:rFonts w:ascii="Calibri" w:eastAsia="Times New Roman" w:hAnsi="Calibri" w:cs="Calibri"/>
        </w:rPr>
        <w:t>Undue delay AND</w:t>
      </w:r>
    </w:p>
    <w:p w:rsidR="00D121AF" w:rsidRDefault="00D121AF" w:rsidP="00D121AF">
      <w:pPr>
        <w:numPr>
          <w:ilvl w:val="4"/>
          <w:numId w:val="151"/>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Undue prejudice </w:t>
      </w:r>
    </w:p>
    <w:p w:rsidR="00D121AF" w:rsidRDefault="00D121AF" w:rsidP="00D121AF">
      <w:pPr>
        <w:numPr>
          <w:ilvl w:val="5"/>
          <w:numId w:val="152"/>
        </w:numPr>
        <w:spacing w:after="0" w:line="240" w:lineRule="auto"/>
        <w:ind w:left="3557"/>
        <w:textAlignment w:val="center"/>
        <w:rPr>
          <w:rFonts w:ascii="Calibri" w:eastAsia="Times New Roman" w:hAnsi="Calibri" w:cs="Calibri"/>
        </w:rPr>
      </w:pPr>
      <w:r>
        <w:rPr>
          <w:rFonts w:ascii="Calibri" w:eastAsia="Times New Roman" w:hAnsi="Calibri" w:cs="Calibri"/>
        </w:rPr>
        <w:t>Can also argue issue raised in bad faith or is futile</w:t>
      </w:r>
    </w:p>
    <w:p w:rsidR="00D121AF" w:rsidRDefault="00937AEA" w:rsidP="00D121AF">
      <w:pPr>
        <w:numPr>
          <w:ilvl w:val="2"/>
          <w:numId w:val="153"/>
        </w:numPr>
        <w:spacing w:after="0" w:line="240" w:lineRule="auto"/>
        <w:ind w:left="1937"/>
        <w:textAlignment w:val="center"/>
        <w:rPr>
          <w:rFonts w:ascii="Calibri" w:eastAsia="Times New Roman" w:hAnsi="Calibri" w:cs="Calibri"/>
        </w:rPr>
      </w:pPr>
      <w:r>
        <w:rPr>
          <w:rFonts w:ascii="Calibri" w:eastAsia="Times New Roman" w:hAnsi="Calibri" w:cs="Calibri"/>
        </w:rPr>
        <w:t>15(b): when a party raises a</w:t>
      </w:r>
      <w:r w:rsidR="00D121AF">
        <w:rPr>
          <w:rFonts w:ascii="Calibri" w:eastAsia="Times New Roman" w:hAnsi="Calibri" w:cs="Calibri"/>
        </w:rPr>
        <w:t xml:space="preserve">n issue not expressed in the pleadings, the issue will be treated as if it was expressed in the pleadings unless a party objects </w:t>
      </w:r>
    </w:p>
    <w:p w:rsidR="00D121AF" w:rsidRDefault="00D121AF" w:rsidP="007F3285">
      <w:pPr>
        <w:pStyle w:val="Heading2"/>
        <w:rPr>
          <w:rFonts w:eastAsia="Times New Roman"/>
        </w:rPr>
      </w:pPr>
      <w:bookmarkStart w:id="8" w:name="_Toc248498808"/>
      <w:r>
        <w:rPr>
          <w:rFonts w:eastAsia="Times New Roman"/>
        </w:rPr>
        <w:t>Relation back</w:t>
      </w:r>
      <w:bookmarkEnd w:id="8"/>
    </w:p>
    <w:p w:rsidR="00D121AF" w:rsidRDefault="00D121AF" w:rsidP="00D121AF">
      <w:pPr>
        <w:numPr>
          <w:ilvl w:val="2"/>
          <w:numId w:val="155"/>
        </w:numPr>
        <w:spacing w:after="0" w:line="240" w:lineRule="auto"/>
        <w:ind w:left="1937"/>
        <w:textAlignment w:val="center"/>
        <w:rPr>
          <w:rFonts w:ascii="Calibri" w:eastAsia="Times New Roman" w:hAnsi="Calibri" w:cs="Calibri"/>
          <w:b/>
          <w:bCs/>
        </w:rPr>
      </w:pPr>
      <w:r>
        <w:rPr>
          <w:rFonts w:ascii="Calibri" w:eastAsia="Times New Roman" w:hAnsi="Calibri" w:cs="Calibri"/>
          <w:b/>
          <w:bCs/>
        </w:rPr>
        <w:t>15(c)</w:t>
      </w:r>
      <w:r>
        <w:rPr>
          <w:rFonts w:ascii="Calibri" w:eastAsia="Times New Roman" w:hAnsi="Calibri" w:cs="Calibri"/>
        </w:rPr>
        <w:t>: an amended complaint seen as being filed at a prior date for purposes of statutes of limitation, (</w:t>
      </w:r>
      <w:r>
        <w:rPr>
          <w:rFonts w:ascii="Calibri" w:eastAsia="Times New Roman" w:hAnsi="Calibri" w:cs="Calibri"/>
          <w:b/>
          <w:bCs/>
        </w:rPr>
        <w:t>must comply w/ 15(a) first</w:t>
      </w:r>
      <w:r>
        <w:rPr>
          <w:rFonts w:ascii="Calibri" w:eastAsia="Times New Roman" w:hAnsi="Calibri" w:cs="Calibri"/>
        </w:rPr>
        <w:t>) dependent on:</w:t>
      </w:r>
    </w:p>
    <w:p w:rsidR="00D121AF" w:rsidRPr="006F2A33" w:rsidRDefault="00D121AF" w:rsidP="00D121AF">
      <w:pPr>
        <w:numPr>
          <w:ilvl w:val="3"/>
          <w:numId w:val="156"/>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"Discovery Rule": statute of limitations commences when cause of action is discovered, can "toll" (pause) in certain circumstances (235)</w:t>
      </w:r>
    </w:p>
    <w:p w:rsidR="00D121AF" w:rsidRPr="006F2A33" w:rsidRDefault="00D121AF" w:rsidP="00D121AF">
      <w:pPr>
        <w:numPr>
          <w:ilvl w:val="3"/>
          <w:numId w:val="157"/>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15c1</w:t>
      </w:r>
    </w:p>
    <w:p w:rsidR="00D121AF" w:rsidRPr="006F2A33" w:rsidRDefault="00D121AF" w:rsidP="00D121AF">
      <w:pPr>
        <w:numPr>
          <w:ilvl w:val="4"/>
          <w:numId w:val="158"/>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"Relation back is permitted by the law that provides the statute of limitations applicable to the action", OR → c2</w:t>
      </w:r>
    </w:p>
    <w:p w:rsidR="00D121AF" w:rsidRPr="006F2A33" w:rsidRDefault="00D121AF" w:rsidP="00D121AF">
      <w:pPr>
        <w:numPr>
          <w:ilvl w:val="5"/>
          <w:numId w:val="159"/>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t xml:space="preserve">Use ↑ permissive relation back doctrine, state or federal </w:t>
      </w:r>
    </w:p>
    <w:p w:rsidR="00D121AF" w:rsidRPr="006F2A33" w:rsidRDefault="00D121AF" w:rsidP="00D121AF">
      <w:pPr>
        <w:numPr>
          <w:ilvl w:val="3"/>
          <w:numId w:val="160"/>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15c2 (New claim)</w:t>
      </w:r>
    </w:p>
    <w:p w:rsidR="00D121AF" w:rsidRPr="006F2A33" w:rsidRDefault="00D121AF" w:rsidP="00D121AF">
      <w:pPr>
        <w:numPr>
          <w:ilvl w:val="4"/>
          <w:numId w:val="161"/>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Claim or defense aros</w:t>
      </w:r>
      <w:r w:rsidR="00403782">
        <w:rPr>
          <w:rFonts w:ascii="Calibri" w:eastAsia="Times New Roman" w:hAnsi="Calibri" w:cs="Calibri"/>
          <w:bCs/>
        </w:rPr>
        <w:t>e</w:t>
      </w:r>
      <w:r w:rsidRPr="006F2A33">
        <w:rPr>
          <w:rFonts w:ascii="Calibri" w:eastAsia="Times New Roman" w:hAnsi="Calibri" w:cs="Calibri"/>
          <w:bCs/>
        </w:rPr>
        <w:t xml:space="preserve"> from CTO set forth or </w:t>
      </w:r>
      <w:r w:rsidRPr="006F2A33">
        <w:rPr>
          <w:rFonts w:ascii="Calibri" w:eastAsia="Times New Roman" w:hAnsi="Calibri" w:cs="Calibri"/>
          <w:bCs/>
          <w:i/>
          <w:iCs/>
        </w:rPr>
        <w:t>attempted</w:t>
      </w:r>
      <w:r w:rsidRPr="006F2A33">
        <w:rPr>
          <w:rFonts w:ascii="Calibri" w:eastAsia="Times New Roman" w:hAnsi="Calibri" w:cs="Calibri"/>
          <w:bCs/>
        </w:rPr>
        <w:t xml:space="preserve"> to be set forth in original pleading</w:t>
      </w:r>
    </w:p>
    <w:p w:rsidR="00D121AF" w:rsidRPr="006F2A33" w:rsidRDefault="00D121AF" w:rsidP="00D121AF">
      <w:pPr>
        <w:numPr>
          <w:ilvl w:val="5"/>
          <w:numId w:val="162"/>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t>"Same basic injury" (</w:t>
      </w:r>
      <w:r w:rsidRPr="006F2A33">
        <w:rPr>
          <w:rFonts w:ascii="Calibri" w:eastAsia="Times New Roman" w:hAnsi="Calibri" w:cs="Calibri"/>
          <w:bCs/>
          <w:i/>
          <w:iCs/>
        </w:rPr>
        <w:t>Swartz</w:t>
      </w:r>
      <w:r w:rsidRPr="006F2A33">
        <w:rPr>
          <w:rFonts w:ascii="Calibri" w:eastAsia="Times New Roman" w:hAnsi="Calibri" w:cs="Calibri"/>
          <w:bCs/>
        </w:rPr>
        <w:t>) or "same core of operative facts" that are factually or temporally related (</w:t>
      </w:r>
      <w:r w:rsidRPr="006F2A33">
        <w:rPr>
          <w:rFonts w:ascii="Calibri" w:eastAsia="Times New Roman" w:hAnsi="Calibri" w:cs="Calibri"/>
          <w:bCs/>
          <w:i/>
          <w:iCs/>
        </w:rPr>
        <w:t>Mayle</w:t>
      </w:r>
      <w:r w:rsidRPr="006F2A33">
        <w:rPr>
          <w:rFonts w:ascii="Calibri" w:eastAsia="Times New Roman" w:hAnsi="Calibri" w:cs="Calibri"/>
          <w:bCs/>
        </w:rPr>
        <w:t>), even if diff. claims that caused</w:t>
      </w:r>
    </w:p>
    <w:p w:rsidR="00D121AF" w:rsidRPr="006F2A33" w:rsidRDefault="00D121AF" w:rsidP="00D121AF">
      <w:pPr>
        <w:numPr>
          <w:ilvl w:val="5"/>
          <w:numId w:val="163"/>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t xml:space="preserve">Statute = more stringent for habeas corpus (see </w:t>
      </w:r>
      <w:r w:rsidRPr="006F2A33">
        <w:rPr>
          <w:rFonts w:ascii="Calibri" w:eastAsia="Times New Roman" w:hAnsi="Calibri" w:cs="Calibri"/>
          <w:bCs/>
          <w:i/>
          <w:iCs/>
        </w:rPr>
        <w:t>Mayle</w:t>
      </w:r>
      <w:r w:rsidRPr="006F2A33">
        <w:rPr>
          <w:rFonts w:ascii="Calibri" w:eastAsia="Times New Roman" w:hAnsi="Calibri" w:cs="Calibri"/>
          <w:bCs/>
        </w:rPr>
        <w:t>)</w:t>
      </w:r>
    </w:p>
    <w:p w:rsidR="00D121AF" w:rsidRPr="006F2A33" w:rsidRDefault="00D121AF" w:rsidP="00D121AF">
      <w:pPr>
        <w:numPr>
          <w:ilvl w:val="4"/>
          <w:numId w:val="164"/>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Fairly permissive for most cases, if facts are actually related</w:t>
      </w:r>
    </w:p>
    <w:p w:rsidR="00D121AF" w:rsidRPr="00B75D8F" w:rsidRDefault="00D121AF" w:rsidP="00D121AF">
      <w:pPr>
        <w:numPr>
          <w:ilvl w:val="4"/>
          <w:numId w:val="165"/>
        </w:numPr>
        <w:spacing w:after="0" w:line="240" w:lineRule="auto"/>
        <w:ind w:left="3017"/>
        <w:textAlignment w:val="center"/>
        <w:rPr>
          <w:rFonts w:ascii="Calibri" w:eastAsia="Times New Roman" w:hAnsi="Calibri" w:cs="Calibri"/>
          <w:b/>
          <w:bCs/>
        </w:rPr>
      </w:pPr>
      <w:r w:rsidRPr="00B75D8F">
        <w:rPr>
          <w:rFonts w:ascii="Calibri" w:eastAsia="Times New Roman" w:hAnsi="Calibri" w:cs="Calibri"/>
          <w:b/>
          <w:bCs/>
        </w:rPr>
        <w:t>Tension – liberal amendment standard in interest of protecting Ps w/ valid claims vs. the fact that this is violating purpose of SOL laws</w:t>
      </w:r>
    </w:p>
    <w:p w:rsidR="00D121AF" w:rsidRPr="006F2A33" w:rsidRDefault="00D121AF" w:rsidP="00D121AF">
      <w:pPr>
        <w:numPr>
          <w:ilvl w:val="3"/>
          <w:numId w:val="166"/>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 xml:space="preserve">15c3 (New party) </w:t>
      </w:r>
    </w:p>
    <w:p w:rsidR="00D121AF" w:rsidRPr="006F2A33" w:rsidRDefault="00D121AF" w:rsidP="00D121AF">
      <w:pPr>
        <w:numPr>
          <w:ilvl w:val="4"/>
          <w:numId w:val="167"/>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 xml:space="preserve">c2 must be satisfied </w:t>
      </w:r>
    </w:p>
    <w:p w:rsidR="00D121AF" w:rsidRPr="006F2A33" w:rsidRDefault="00D121AF" w:rsidP="00D121AF">
      <w:pPr>
        <w:numPr>
          <w:ilvl w:val="4"/>
          <w:numId w:val="168"/>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(A) Party received notice of action w/in 120 days of filing of suit (4m), AND the notice was such so that they will not be prejudiced in maintaining a defense</w:t>
      </w:r>
    </w:p>
    <w:p w:rsidR="00D121AF" w:rsidRPr="006F2A33" w:rsidRDefault="00D121AF" w:rsidP="00D121AF">
      <w:pPr>
        <w:numPr>
          <w:ilvl w:val="5"/>
          <w:numId w:val="169"/>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lastRenderedPageBreak/>
        <w:t xml:space="preserve">Notice can be informal, such as a conversation, internal memo, etc. </w:t>
      </w:r>
    </w:p>
    <w:p w:rsidR="00D121AF" w:rsidRPr="006F2A33" w:rsidRDefault="00D121AF" w:rsidP="00D121AF">
      <w:pPr>
        <w:numPr>
          <w:ilvl w:val="5"/>
          <w:numId w:val="170"/>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t>Prejudice = undue prejudice + undue delay</w:t>
      </w:r>
    </w:p>
    <w:p w:rsidR="00D121AF" w:rsidRPr="006F2A33" w:rsidRDefault="00D121AF" w:rsidP="00D121AF">
      <w:pPr>
        <w:numPr>
          <w:ilvl w:val="4"/>
          <w:numId w:val="171"/>
        </w:numPr>
        <w:spacing w:after="0" w:line="240" w:lineRule="auto"/>
        <w:ind w:left="3017"/>
        <w:textAlignment w:val="center"/>
        <w:rPr>
          <w:rFonts w:ascii="Calibri" w:eastAsia="Times New Roman" w:hAnsi="Calibri" w:cs="Calibri"/>
          <w:bCs/>
        </w:rPr>
      </w:pPr>
      <w:r w:rsidRPr="006F2A33">
        <w:rPr>
          <w:rFonts w:ascii="Calibri" w:eastAsia="Times New Roman" w:hAnsi="Calibri" w:cs="Calibri"/>
          <w:bCs/>
        </w:rPr>
        <w:t>(B) They knew or should have known that, but for P’s mistake, they would have been included in the suit</w:t>
      </w:r>
    </w:p>
    <w:p w:rsidR="00D121AF" w:rsidRPr="006F2A33" w:rsidRDefault="00B75D8F" w:rsidP="00D121AF">
      <w:pPr>
        <w:numPr>
          <w:ilvl w:val="5"/>
          <w:numId w:val="172"/>
        </w:numPr>
        <w:spacing w:after="0" w:line="240" w:lineRule="auto"/>
        <w:ind w:left="3557"/>
        <w:textAlignment w:val="center"/>
        <w:rPr>
          <w:rFonts w:ascii="Calibri" w:eastAsia="Times New Roman" w:hAnsi="Calibri" w:cs="Calibri"/>
          <w:bCs/>
        </w:rPr>
      </w:pPr>
      <w:r>
        <w:rPr>
          <w:rFonts w:ascii="Calibri" w:eastAsia="Times New Roman" w:hAnsi="Calibri" w:cs="Calibri"/>
          <w:bCs/>
        </w:rPr>
        <w:t>“Mistake” is a more</w:t>
      </w:r>
      <w:r w:rsidR="00D121AF" w:rsidRPr="006F2A33">
        <w:rPr>
          <w:rFonts w:ascii="Calibri" w:eastAsia="Times New Roman" w:hAnsi="Calibri" w:cs="Calibri"/>
          <w:bCs/>
        </w:rPr>
        <w:t xml:space="preserve"> narrow </w:t>
      </w:r>
      <w:r>
        <w:rPr>
          <w:rFonts w:ascii="Calibri" w:eastAsia="Times New Roman" w:hAnsi="Calibri" w:cs="Calibri"/>
          <w:bCs/>
        </w:rPr>
        <w:t xml:space="preserve">standard </w:t>
      </w:r>
      <w:r w:rsidR="00D121AF" w:rsidRPr="006F2A33">
        <w:rPr>
          <w:rFonts w:ascii="Calibri" w:eastAsia="Times New Roman" w:hAnsi="Calibri" w:cs="Calibri"/>
          <w:bCs/>
        </w:rPr>
        <w:t>and often does not include “John Doe” cases (e.g., where you know a “police officer” did it but didn’t see name tag)</w:t>
      </w:r>
    </w:p>
    <w:p w:rsidR="00D121AF" w:rsidRPr="006F2A33" w:rsidRDefault="00D121AF" w:rsidP="00D121AF">
      <w:pPr>
        <w:numPr>
          <w:ilvl w:val="5"/>
          <w:numId w:val="173"/>
        </w:numPr>
        <w:spacing w:after="0" w:line="240" w:lineRule="auto"/>
        <w:ind w:left="3557"/>
        <w:textAlignment w:val="center"/>
        <w:rPr>
          <w:rFonts w:ascii="Calibri" w:eastAsia="Times New Roman" w:hAnsi="Calibri" w:cs="Calibri"/>
          <w:bCs/>
        </w:rPr>
      </w:pPr>
      <w:r w:rsidRPr="006F2A33">
        <w:rPr>
          <w:rFonts w:ascii="Calibri" w:eastAsia="Times New Roman" w:hAnsi="Calibri" w:cs="Calibri"/>
          <w:bCs/>
        </w:rPr>
        <w:t>Party knew, but for a mistake, action would have been brought in original</w:t>
      </w:r>
    </w:p>
    <w:p w:rsidR="00D121AF" w:rsidRPr="006F2A33" w:rsidRDefault="00B75D8F" w:rsidP="00D121AF">
      <w:pPr>
        <w:numPr>
          <w:ilvl w:val="6"/>
          <w:numId w:val="174"/>
        </w:numPr>
        <w:spacing w:after="0" w:line="240" w:lineRule="auto"/>
        <w:ind w:left="4097"/>
        <w:textAlignment w:val="center"/>
        <w:rPr>
          <w:rFonts w:ascii="Calibri" w:eastAsia="Times New Roman" w:hAnsi="Calibri" w:cs="Calibri"/>
          <w:bCs/>
        </w:rPr>
      </w:pPr>
      <w:r>
        <w:rPr>
          <w:rFonts w:ascii="Calibri" w:eastAsia="Times New Roman" w:hAnsi="Calibri" w:cs="Calibri"/>
          <w:bCs/>
        </w:rPr>
        <w:t>Majority of courts are more</w:t>
      </w:r>
      <w:r w:rsidR="00D121AF" w:rsidRPr="006F2A33">
        <w:rPr>
          <w:rFonts w:ascii="Calibri" w:eastAsia="Times New Roman" w:hAnsi="Calibri" w:cs="Calibri"/>
          <w:bCs/>
        </w:rPr>
        <w:t xml:space="preserve"> restrictive, merely substituting D for "John Doe" = insufficient "mistake" (230-1) BUT some allow</w:t>
      </w:r>
    </w:p>
    <w:p w:rsidR="00D121AF" w:rsidRPr="006F2A33" w:rsidRDefault="00D121AF" w:rsidP="00D121AF">
      <w:pPr>
        <w:numPr>
          <w:ilvl w:val="6"/>
          <w:numId w:val="175"/>
        </w:numPr>
        <w:spacing w:after="0" w:line="240" w:lineRule="auto"/>
        <w:ind w:left="4097"/>
        <w:textAlignment w:val="center"/>
        <w:rPr>
          <w:rFonts w:ascii="Calibri" w:eastAsia="Times New Roman" w:hAnsi="Calibri" w:cs="Calibri"/>
          <w:bCs/>
        </w:rPr>
      </w:pPr>
      <w:r w:rsidRPr="006F2A33">
        <w:rPr>
          <w:rFonts w:ascii="Calibri" w:eastAsia="Times New Roman" w:hAnsi="Calibri" w:cs="Calibri"/>
          <w:bCs/>
        </w:rPr>
        <w:t>Shared attorney: when D2 shares an atty w/ original D, atty likely communicated that D2 may be joined in the action</w:t>
      </w:r>
    </w:p>
    <w:p w:rsidR="00D121AF" w:rsidRPr="006F2A33" w:rsidRDefault="00D121AF" w:rsidP="00D121AF">
      <w:pPr>
        <w:numPr>
          <w:ilvl w:val="6"/>
          <w:numId w:val="176"/>
        </w:numPr>
        <w:spacing w:after="0" w:line="240" w:lineRule="auto"/>
        <w:ind w:left="4097"/>
        <w:textAlignment w:val="center"/>
        <w:rPr>
          <w:rFonts w:ascii="Calibri" w:eastAsia="Times New Roman" w:hAnsi="Calibri" w:cs="Calibri"/>
          <w:bCs/>
        </w:rPr>
      </w:pPr>
      <w:r w:rsidRPr="006F2A33">
        <w:rPr>
          <w:rFonts w:ascii="Calibri" w:eastAsia="Times New Roman" w:hAnsi="Calibri" w:cs="Calibri"/>
          <w:bCs/>
        </w:rPr>
        <w:t>Identity of interest: parties are so closely related in biz operations or other activities that notice on one provides notice for the other</w:t>
      </w:r>
    </w:p>
    <w:p w:rsidR="00D121AF" w:rsidRDefault="00D121AF" w:rsidP="00D121AF">
      <w:pPr>
        <w:numPr>
          <w:ilvl w:val="2"/>
          <w:numId w:val="177"/>
        </w:numPr>
        <w:spacing w:after="0" w:line="240" w:lineRule="auto"/>
        <w:ind w:left="1937"/>
        <w:textAlignment w:val="center"/>
        <w:rPr>
          <w:rFonts w:ascii="Calibri" w:eastAsia="Times New Roman" w:hAnsi="Calibri" w:cs="Calibri"/>
        </w:rPr>
      </w:pPr>
      <w:r>
        <w:rPr>
          <w:rFonts w:ascii="Calibri" w:eastAsia="Times New Roman" w:hAnsi="Calibri" w:cs="Calibri"/>
        </w:rPr>
        <w:t>Court can grant amendment, then examine if 15(c) satisfied when D raises affirmative defense, OR could examine first and deny amendment if ≠ comply</w:t>
      </w:r>
    </w:p>
    <w:p w:rsidR="00D121AF" w:rsidRDefault="00D121AF" w:rsidP="00D121AF">
      <w:pPr>
        <w:numPr>
          <w:ilvl w:val="2"/>
          <w:numId w:val="178"/>
        </w:numPr>
        <w:spacing w:after="0" w:line="240" w:lineRule="auto"/>
        <w:ind w:left="1937"/>
        <w:textAlignment w:val="center"/>
        <w:rPr>
          <w:rFonts w:ascii="Calibri" w:eastAsia="Times New Roman" w:hAnsi="Calibri" w:cs="Calibri"/>
        </w:rPr>
      </w:pPr>
      <w:r>
        <w:rPr>
          <w:rFonts w:ascii="Calibri" w:eastAsia="Times New Roman" w:hAnsi="Calibri" w:cs="Calibri"/>
          <w:i/>
          <w:iCs/>
        </w:rPr>
        <w:t>Swartz v. Gold Dust Casino</w:t>
      </w:r>
      <w:r>
        <w:rPr>
          <w:rFonts w:ascii="Calibri" w:eastAsia="Times New Roman" w:hAnsi="Calibri" w:cs="Calibri"/>
        </w:rPr>
        <w:t xml:space="preserve"> (Handout 55): </w:t>
      </w:r>
    </w:p>
    <w:p w:rsidR="00D121AF" w:rsidRDefault="00D121AF" w:rsidP="00D121AF">
      <w:pPr>
        <w:numPr>
          <w:ilvl w:val="3"/>
          <w:numId w:val="179"/>
        </w:numPr>
        <w:spacing w:after="0" w:line="240" w:lineRule="auto"/>
        <w:ind w:left="2477"/>
        <w:textAlignment w:val="center"/>
        <w:rPr>
          <w:rFonts w:ascii="Calibri" w:eastAsia="Times New Roman" w:hAnsi="Calibri" w:cs="Calibri"/>
        </w:rPr>
      </w:pPr>
      <w:r>
        <w:rPr>
          <w:rFonts w:ascii="Calibri" w:eastAsia="Times New Roman" w:hAnsi="Calibri" w:cs="Calibri"/>
        </w:rPr>
        <w:t>P injured in fall on Gold Dust's stairs; + 2 years after accident, P moves to amend complaint to replace Doe I w/ Cavanaugh Prop. and relate back b/c SOL ran</w:t>
      </w:r>
    </w:p>
    <w:p w:rsidR="00D121AF" w:rsidRDefault="00D121AF" w:rsidP="00D121AF">
      <w:pPr>
        <w:numPr>
          <w:ilvl w:val="3"/>
          <w:numId w:val="18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P properly used discovery to ID </w:t>
      </w:r>
      <w:r>
        <w:rPr>
          <w:rFonts w:ascii="Calibri" w:eastAsia="Times New Roman" w:hAnsi="Calibri" w:cs="Calibri"/>
          <w:b/>
          <w:bCs/>
        </w:rPr>
        <w:t>Doe</w:t>
      </w:r>
      <w:r>
        <w:rPr>
          <w:rFonts w:ascii="Calibri" w:eastAsia="Times New Roman" w:hAnsi="Calibri" w:cs="Calibri"/>
        </w:rPr>
        <w:t xml:space="preserve"> I as owner of casino</w:t>
      </w:r>
    </w:p>
    <w:p w:rsidR="00D121AF" w:rsidRDefault="00D121AF" w:rsidP="00D121AF">
      <w:pPr>
        <w:numPr>
          <w:ilvl w:val="3"/>
          <w:numId w:val="181"/>
        </w:numPr>
        <w:spacing w:after="0" w:line="240" w:lineRule="auto"/>
        <w:ind w:left="2477"/>
        <w:textAlignment w:val="center"/>
        <w:rPr>
          <w:rFonts w:ascii="Calibri" w:eastAsia="Times New Roman" w:hAnsi="Calibri" w:cs="Calibri"/>
        </w:rPr>
      </w:pPr>
      <w:r>
        <w:rPr>
          <w:rFonts w:ascii="Calibri" w:eastAsia="Times New Roman" w:hAnsi="Calibri" w:cs="Calibri"/>
          <w:b/>
          <w:bCs/>
        </w:rPr>
        <w:t>Same CTO</w:t>
      </w:r>
      <w:r>
        <w:rPr>
          <w:rFonts w:ascii="Calibri" w:eastAsia="Times New Roman" w:hAnsi="Calibri" w:cs="Calibri"/>
        </w:rPr>
        <w:t xml:space="preserve"> b/c "same basic injury" = P's fall on the stairs, even though alleging two different causes of action (neg. maintenance and neg. design)</w:t>
      </w:r>
    </w:p>
    <w:p w:rsidR="00D121AF" w:rsidRDefault="00B75D8F" w:rsidP="00D121AF">
      <w:pPr>
        <w:numPr>
          <w:ilvl w:val="3"/>
          <w:numId w:val="182"/>
        </w:numPr>
        <w:spacing w:after="0" w:line="240" w:lineRule="auto"/>
        <w:ind w:left="2477"/>
        <w:textAlignment w:val="center"/>
        <w:rPr>
          <w:rFonts w:ascii="Calibri" w:eastAsia="Times New Roman" w:hAnsi="Calibri" w:cs="Calibri"/>
        </w:rPr>
      </w:pPr>
      <w:r>
        <w:rPr>
          <w:rFonts w:ascii="Calibri" w:eastAsia="Times New Roman" w:hAnsi="Calibri" w:cs="Calibri"/>
        </w:rPr>
        <w:t>B/c Mr. Cavanaugh was the</w:t>
      </w:r>
      <w:r w:rsidR="00D121AF">
        <w:rPr>
          <w:rFonts w:ascii="Calibri" w:eastAsia="Times New Roman" w:hAnsi="Calibri" w:cs="Calibri"/>
        </w:rPr>
        <w:t xml:space="preserve"> president of Gold Dust and also partner of Cavanaugh Prop., he received a copy of the proposed amended complaint b/f SOL ran and was therefore given </w:t>
      </w:r>
      <w:r w:rsidR="00D121AF">
        <w:rPr>
          <w:rFonts w:ascii="Calibri" w:eastAsia="Times New Roman" w:hAnsi="Calibri" w:cs="Calibri"/>
          <w:b/>
          <w:bCs/>
        </w:rPr>
        <w:t>sufficient notice</w:t>
      </w:r>
      <w:r w:rsidR="00D121AF">
        <w:rPr>
          <w:rFonts w:ascii="Calibri" w:eastAsia="Times New Roman" w:hAnsi="Calibri" w:cs="Calibri"/>
        </w:rPr>
        <w:t xml:space="preserve"> per 15c3</w:t>
      </w:r>
    </w:p>
    <w:p w:rsidR="00D121AF" w:rsidRDefault="00D121AF" w:rsidP="00D121AF">
      <w:pPr>
        <w:numPr>
          <w:ilvl w:val="3"/>
          <w:numId w:val="18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Court employs BROAD interpretation of </w:t>
      </w:r>
      <w:r>
        <w:rPr>
          <w:rFonts w:ascii="Calibri" w:eastAsia="Times New Roman" w:hAnsi="Calibri" w:cs="Calibri"/>
          <w:b/>
          <w:bCs/>
        </w:rPr>
        <w:t>mistake</w:t>
      </w:r>
      <w:r>
        <w:rPr>
          <w:rFonts w:ascii="Calibri" w:eastAsia="Times New Roman" w:hAnsi="Calibri" w:cs="Calibri"/>
        </w:rPr>
        <w:t xml:space="preserve"> ("whenever a party who may be liable…was omitted as a party defendant") </w:t>
      </w:r>
    </w:p>
    <w:p w:rsidR="00D121AF" w:rsidRDefault="00D121AF" w:rsidP="00D121AF">
      <w:pPr>
        <w:numPr>
          <w:ilvl w:val="3"/>
          <w:numId w:val="18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Although P should have filed earlier, but specific </w:t>
      </w:r>
      <w:r>
        <w:rPr>
          <w:rFonts w:ascii="Calibri" w:eastAsia="Times New Roman" w:hAnsi="Calibri" w:cs="Calibri"/>
          <w:b/>
          <w:bCs/>
        </w:rPr>
        <w:t>prejudice</w:t>
      </w:r>
      <w:r>
        <w:rPr>
          <w:rFonts w:ascii="Calibri" w:eastAsia="Times New Roman" w:hAnsi="Calibri" w:cs="Calibri"/>
        </w:rPr>
        <w:t xml:space="preserve"> ≠ shown sufficiently to deny relation back</w:t>
      </w:r>
    </w:p>
    <w:p w:rsidR="00D121AF" w:rsidRDefault="00D121AF" w:rsidP="00D121AF">
      <w:pPr>
        <w:numPr>
          <w:ilvl w:val="2"/>
          <w:numId w:val="185"/>
        </w:numPr>
        <w:spacing w:after="0" w:line="240" w:lineRule="auto"/>
        <w:ind w:left="1937"/>
        <w:textAlignment w:val="center"/>
        <w:rPr>
          <w:rFonts w:ascii="Calibri" w:eastAsia="Times New Roman" w:hAnsi="Calibri" w:cs="Calibri"/>
        </w:rPr>
      </w:pPr>
      <w:r>
        <w:rPr>
          <w:rFonts w:ascii="Calibri" w:eastAsia="Times New Roman" w:hAnsi="Calibri" w:cs="Calibri"/>
          <w:i/>
          <w:iCs/>
        </w:rPr>
        <w:t>Singletary v. Penn. DOC</w:t>
      </w:r>
      <w:r>
        <w:rPr>
          <w:rFonts w:ascii="Calibri" w:eastAsia="Times New Roman" w:hAnsi="Calibri" w:cs="Calibri"/>
        </w:rPr>
        <w:t xml:space="preserve"> (224)</w:t>
      </w:r>
    </w:p>
    <w:p w:rsidR="00D121AF" w:rsidRDefault="00D121AF" w:rsidP="00D121AF">
      <w:pPr>
        <w:numPr>
          <w:ilvl w:val="3"/>
          <w:numId w:val="186"/>
        </w:numPr>
        <w:spacing w:after="0" w:line="240" w:lineRule="auto"/>
        <w:ind w:left="2477"/>
        <w:textAlignment w:val="center"/>
        <w:rPr>
          <w:rFonts w:ascii="Calibri" w:eastAsia="Times New Roman" w:hAnsi="Calibri" w:cs="Calibri"/>
        </w:rPr>
      </w:pPr>
      <w:r>
        <w:rPr>
          <w:rFonts w:ascii="Calibri" w:eastAsia="Times New Roman" w:hAnsi="Calibri" w:cs="Calibri"/>
        </w:rPr>
        <w:t>In civil rights case from son's suicide in prison, P moves to amend complaint to replace "Unknown Corrections Officers" w/ prison shrink &amp; relate back (+2 yrs after SOL run)</w:t>
      </w:r>
    </w:p>
    <w:p w:rsidR="00D121AF" w:rsidRDefault="00D121AF" w:rsidP="00D121AF">
      <w:pPr>
        <w:numPr>
          <w:ilvl w:val="3"/>
          <w:numId w:val="187"/>
        </w:numPr>
        <w:spacing w:after="0" w:line="240" w:lineRule="auto"/>
        <w:ind w:left="2477"/>
        <w:textAlignment w:val="center"/>
        <w:rPr>
          <w:rFonts w:ascii="Calibri" w:eastAsia="Times New Roman" w:hAnsi="Calibri" w:cs="Calibri"/>
        </w:rPr>
      </w:pPr>
      <w:r>
        <w:rPr>
          <w:rFonts w:ascii="Calibri" w:eastAsia="Times New Roman" w:hAnsi="Calibri" w:cs="Calibri"/>
        </w:rPr>
        <w:t>Standard of review = "clear error"; amt of prejudice = "direct effect" of type of notice</w:t>
      </w:r>
    </w:p>
    <w:p w:rsidR="00D121AF" w:rsidRDefault="00D121AF" w:rsidP="00D121AF">
      <w:pPr>
        <w:numPr>
          <w:ilvl w:val="4"/>
          <w:numId w:val="188"/>
        </w:numPr>
        <w:spacing w:after="0" w:line="240" w:lineRule="auto"/>
        <w:ind w:left="3017"/>
        <w:textAlignment w:val="center"/>
        <w:rPr>
          <w:rFonts w:ascii="Calibri" w:eastAsia="Times New Roman" w:hAnsi="Calibri" w:cs="Calibri"/>
        </w:rPr>
      </w:pPr>
      <w:r>
        <w:rPr>
          <w:rFonts w:ascii="Calibri" w:eastAsia="Times New Roman" w:hAnsi="Calibri" w:cs="Calibri"/>
        </w:rPr>
        <w:t>Notice must be "more than notice of the event that gave rise to the cause of action; it must be notice that the plaintiff has instituted the action"</w:t>
      </w:r>
    </w:p>
    <w:p w:rsidR="00D121AF" w:rsidRDefault="00D121AF" w:rsidP="00D121AF">
      <w:pPr>
        <w:numPr>
          <w:ilvl w:val="3"/>
          <w:numId w:val="18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Rejects P's claims of constructive or implied notice b/c </w:t>
      </w:r>
    </w:p>
    <w:p w:rsidR="00D121AF" w:rsidRDefault="000C49B8" w:rsidP="00D121AF">
      <w:pPr>
        <w:numPr>
          <w:ilvl w:val="4"/>
          <w:numId w:val="190"/>
        </w:numPr>
        <w:spacing w:after="0" w:line="240" w:lineRule="auto"/>
        <w:ind w:left="3017"/>
        <w:textAlignment w:val="center"/>
        <w:rPr>
          <w:rFonts w:ascii="Calibri" w:eastAsia="Times New Roman" w:hAnsi="Calibri" w:cs="Calibri"/>
        </w:rPr>
      </w:pPr>
      <w:r>
        <w:rPr>
          <w:rFonts w:ascii="Calibri" w:eastAsia="Times New Roman" w:hAnsi="Calibri" w:cs="Calibri"/>
        </w:rPr>
        <w:t>No shared attorney b/c atty didn’t</w:t>
      </w:r>
      <w:r w:rsidR="00D121AF">
        <w:rPr>
          <w:rFonts w:ascii="Calibri" w:eastAsia="Times New Roman" w:hAnsi="Calibri" w:cs="Calibri"/>
        </w:rPr>
        <w:t xml:space="preserve"> represent Ds until after 120 days passed</w:t>
      </w:r>
    </w:p>
    <w:p w:rsidR="00D121AF" w:rsidRDefault="00D121AF" w:rsidP="00D121AF">
      <w:pPr>
        <w:numPr>
          <w:ilvl w:val="4"/>
          <w:numId w:val="191"/>
        </w:numPr>
        <w:spacing w:after="0" w:line="240" w:lineRule="auto"/>
        <w:ind w:left="3017"/>
        <w:textAlignment w:val="center"/>
        <w:rPr>
          <w:rFonts w:ascii="Calibri" w:eastAsia="Times New Roman" w:hAnsi="Calibri" w:cs="Calibri"/>
        </w:rPr>
      </w:pPr>
      <w:r>
        <w:rPr>
          <w:rFonts w:ascii="Calibri" w:eastAsia="Times New Roman" w:hAnsi="Calibri" w:cs="Calibri"/>
        </w:rPr>
        <w:lastRenderedPageBreak/>
        <w:t xml:space="preserve">No identity of interest b/c shrink = non-mgmt employee (not high enough) so can't automatically be imputed to share interest of employer </w:t>
      </w:r>
    </w:p>
    <w:p w:rsidR="00D121AF" w:rsidRDefault="00D121AF" w:rsidP="00D121AF">
      <w:pPr>
        <w:numPr>
          <w:ilvl w:val="3"/>
          <w:numId w:val="192"/>
        </w:numPr>
        <w:spacing w:after="0" w:line="240" w:lineRule="auto"/>
        <w:ind w:left="2477"/>
        <w:textAlignment w:val="center"/>
        <w:rPr>
          <w:rFonts w:ascii="Calibri" w:eastAsia="Times New Roman" w:hAnsi="Calibri" w:cs="Calibri"/>
        </w:rPr>
      </w:pPr>
      <w:r>
        <w:rPr>
          <w:rFonts w:ascii="Calibri" w:eastAsia="Times New Roman" w:hAnsi="Calibri" w:cs="Calibri"/>
        </w:rPr>
        <w:t>Though most reject, court bound by precedent that Doe (i.e., not knowing ID of D) = sufficient mistake; BUT ≠ matter b/c P ≠ meet notice requirement</w:t>
      </w:r>
    </w:p>
    <w:p w:rsidR="00D121AF" w:rsidRDefault="00D121AF" w:rsidP="00D121AF">
      <w:pPr>
        <w:numPr>
          <w:ilvl w:val="2"/>
          <w:numId w:val="193"/>
        </w:numPr>
        <w:spacing w:after="0" w:line="240" w:lineRule="auto"/>
        <w:ind w:left="1937"/>
        <w:textAlignment w:val="center"/>
        <w:rPr>
          <w:rFonts w:ascii="Calibri" w:eastAsia="Times New Roman" w:hAnsi="Calibri" w:cs="Calibri"/>
        </w:rPr>
      </w:pPr>
      <w:r>
        <w:rPr>
          <w:rFonts w:ascii="Calibri" w:eastAsia="Times New Roman" w:hAnsi="Calibri" w:cs="Calibri"/>
          <w:i/>
          <w:iCs/>
        </w:rPr>
        <w:t>Christopher v. Duffy</w:t>
      </w:r>
      <w:r>
        <w:rPr>
          <w:rFonts w:ascii="Calibri" w:eastAsia="Times New Roman" w:hAnsi="Calibri" w:cs="Calibri"/>
        </w:rPr>
        <w:t xml:space="preserve"> (232)</w:t>
      </w:r>
    </w:p>
    <w:p w:rsidR="00D121AF" w:rsidRDefault="00D121AF" w:rsidP="00D121AF">
      <w:pPr>
        <w:numPr>
          <w:ilvl w:val="3"/>
          <w:numId w:val="194"/>
        </w:numPr>
        <w:spacing w:after="0" w:line="240" w:lineRule="auto"/>
        <w:ind w:left="2477"/>
        <w:textAlignment w:val="center"/>
        <w:rPr>
          <w:rFonts w:ascii="Calibri" w:eastAsia="Times New Roman" w:hAnsi="Calibri" w:cs="Calibri"/>
        </w:rPr>
      </w:pPr>
      <w:r>
        <w:rPr>
          <w:rFonts w:ascii="Calibri" w:eastAsia="Times New Roman" w:hAnsi="Calibri" w:cs="Calibri"/>
        </w:rPr>
        <w:t>P seeks to add and relate back claims against lead paint companies to suit alleging daughter's wrongful death from lead poisoning</w:t>
      </w:r>
    </w:p>
    <w:p w:rsidR="00D121AF" w:rsidRDefault="002F32F2" w:rsidP="00D121AF">
      <w:pPr>
        <w:numPr>
          <w:ilvl w:val="3"/>
          <w:numId w:val="195"/>
        </w:numPr>
        <w:spacing w:after="0" w:line="240" w:lineRule="auto"/>
        <w:ind w:left="2477"/>
        <w:textAlignment w:val="center"/>
        <w:rPr>
          <w:rFonts w:ascii="Calibri" w:eastAsia="Times New Roman" w:hAnsi="Calibri" w:cs="Calibri"/>
        </w:rPr>
      </w:pPr>
      <w:r>
        <w:rPr>
          <w:rFonts w:ascii="Calibri" w:eastAsia="Times New Roman" w:hAnsi="Calibri" w:cs="Calibri"/>
        </w:rPr>
        <w:t>Undue delay in itself is</w:t>
      </w:r>
      <w:r w:rsidR="00D121AF">
        <w:rPr>
          <w:rFonts w:ascii="Calibri" w:eastAsia="Times New Roman" w:hAnsi="Calibri" w:cs="Calibri"/>
        </w:rPr>
        <w:t xml:space="preserve"> insufficient, but delay can contribute to undue prejudice</w:t>
      </w:r>
    </w:p>
    <w:p w:rsidR="00D121AF" w:rsidRDefault="002F32F2" w:rsidP="00D121AF">
      <w:pPr>
        <w:numPr>
          <w:ilvl w:val="3"/>
          <w:numId w:val="196"/>
        </w:numPr>
        <w:spacing w:after="0" w:line="240" w:lineRule="auto"/>
        <w:ind w:left="2477"/>
        <w:textAlignment w:val="center"/>
        <w:rPr>
          <w:rFonts w:ascii="Calibri" w:eastAsia="Times New Roman" w:hAnsi="Calibri" w:cs="Calibri"/>
        </w:rPr>
      </w:pPr>
      <w:r>
        <w:rPr>
          <w:rFonts w:ascii="Calibri" w:eastAsia="Times New Roman" w:hAnsi="Calibri" w:cs="Calibri"/>
        </w:rPr>
        <w:t>D was</w:t>
      </w:r>
      <w:r w:rsidR="00D121AF">
        <w:rPr>
          <w:rFonts w:ascii="Calibri" w:eastAsia="Times New Roman" w:hAnsi="Calibri" w:cs="Calibri"/>
        </w:rPr>
        <w:t xml:space="preserve"> unduly prejudiced by service 6 yrs later b/c 1) Duffy (painter) died; 2) conditions of apartment have changed; 3) hard to know which company's lead was used</w:t>
      </w:r>
    </w:p>
    <w:p w:rsidR="00D121AF" w:rsidRDefault="00D121AF" w:rsidP="00D121AF">
      <w:pPr>
        <w:numPr>
          <w:ilvl w:val="2"/>
          <w:numId w:val="197"/>
        </w:numPr>
        <w:spacing w:after="0" w:line="240" w:lineRule="auto"/>
        <w:ind w:left="1937"/>
        <w:textAlignment w:val="center"/>
        <w:rPr>
          <w:rFonts w:ascii="Calibri" w:eastAsia="Times New Roman" w:hAnsi="Calibri" w:cs="Calibri"/>
        </w:rPr>
      </w:pPr>
      <w:r>
        <w:rPr>
          <w:rFonts w:ascii="Calibri" w:eastAsia="Times New Roman" w:hAnsi="Calibri" w:cs="Calibri"/>
          <w:i/>
          <w:iCs/>
        </w:rPr>
        <w:t>Mayle v. Felix</w:t>
      </w:r>
      <w:r>
        <w:rPr>
          <w:rFonts w:ascii="Calibri" w:eastAsia="Times New Roman" w:hAnsi="Calibri" w:cs="Calibri"/>
        </w:rPr>
        <w:t xml:space="preserve"> (Handout 59)</w:t>
      </w:r>
    </w:p>
    <w:p w:rsidR="00D121AF" w:rsidRDefault="00D121AF" w:rsidP="00D121AF">
      <w:pPr>
        <w:numPr>
          <w:ilvl w:val="3"/>
          <w:numId w:val="198"/>
        </w:numPr>
        <w:spacing w:after="0" w:line="240" w:lineRule="auto"/>
        <w:ind w:left="2477"/>
        <w:textAlignment w:val="center"/>
        <w:rPr>
          <w:rFonts w:ascii="Calibri" w:eastAsia="Times New Roman" w:hAnsi="Calibri" w:cs="Calibri"/>
        </w:rPr>
      </w:pPr>
      <w:r>
        <w:rPr>
          <w:rFonts w:ascii="Calibri" w:eastAsia="Times New Roman" w:hAnsi="Calibri" w:cs="Calibri"/>
        </w:rPr>
        <w:t>P wants to relate back added 6th Am. claim (introduction of videotaped testimony) to original 5th Am. claim (coerced statements during interrogation)</w:t>
      </w:r>
    </w:p>
    <w:p w:rsidR="00D121AF" w:rsidRDefault="00D121AF" w:rsidP="00D121AF">
      <w:pPr>
        <w:numPr>
          <w:ilvl w:val="3"/>
          <w:numId w:val="19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Court rejects P's claim that trial and conviction = "same basic injury" </w:t>
      </w:r>
    </w:p>
    <w:p w:rsidR="00D121AF" w:rsidRDefault="00D121AF" w:rsidP="00D121AF">
      <w:pPr>
        <w:numPr>
          <w:ilvl w:val="3"/>
          <w:numId w:val="20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Can't allow relation back "when asserting new ground for relief supported by facts that differ in both time and type from those the original pleading set forth" </w:t>
      </w:r>
    </w:p>
    <w:p w:rsidR="00D121AF" w:rsidRDefault="00D121AF" w:rsidP="00D121AF">
      <w:pPr>
        <w:numPr>
          <w:ilvl w:val="4"/>
          <w:numId w:val="201"/>
        </w:numPr>
        <w:spacing w:after="0" w:line="240" w:lineRule="auto"/>
        <w:ind w:left="3017"/>
        <w:textAlignment w:val="center"/>
        <w:rPr>
          <w:rFonts w:ascii="Calibri" w:eastAsia="Times New Roman" w:hAnsi="Calibri" w:cs="Calibri"/>
        </w:rPr>
      </w:pPr>
      <w:r>
        <w:rPr>
          <w:rFonts w:ascii="Calibri" w:eastAsia="Times New Roman" w:hAnsi="Calibri" w:cs="Calibri"/>
        </w:rPr>
        <w:t>Must be factually and temporally related &amp; arise from "common core of operative fact uniting the original and newly asserted claims"</w:t>
      </w:r>
    </w:p>
    <w:p w:rsidR="00D121AF" w:rsidRDefault="00D121AF" w:rsidP="00D121AF">
      <w:pPr>
        <w:numPr>
          <w:ilvl w:val="4"/>
          <w:numId w:val="202"/>
        </w:numPr>
        <w:spacing w:after="0" w:line="240" w:lineRule="auto"/>
        <w:ind w:left="3017"/>
        <w:textAlignment w:val="center"/>
        <w:rPr>
          <w:rFonts w:ascii="Calibri" w:eastAsia="Times New Roman" w:hAnsi="Calibri" w:cs="Calibri"/>
        </w:rPr>
      </w:pPr>
      <w:r>
        <w:rPr>
          <w:rFonts w:ascii="Calibri" w:eastAsia="Times New Roman" w:hAnsi="Calibri" w:cs="Calibri"/>
        </w:rPr>
        <w:t>6th = pretrial police interrogation of different witness; 5th = own interrogation at different time and place</w:t>
      </w:r>
    </w:p>
    <w:p w:rsidR="00D121AF" w:rsidRDefault="00D121AF" w:rsidP="00D121AF">
      <w:pPr>
        <w:numPr>
          <w:ilvl w:val="3"/>
          <w:numId w:val="203"/>
        </w:numPr>
        <w:spacing w:after="0" w:line="240" w:lineRule="auto"/>
        <w:ind w:left="2477"/>
        <w:textAlignment w:val="center"/>
        <w:rPr>
          <w:rFonts w:ascii="Calibri" w:eastAsia="Times New Roman" w:hAnsi="Calibri" w:cs="Calibri"/>
        </w:rPr>
      </w:pPr>
      <w:r>
        <w:rPr>
          <w:rFonts w:ascii="Calibri" w:eastAsia="Times New Roman" w:hAnsi="Calibri" w:cs="Calibri"/>
        </w:rPr>
        <w:t>Federal statute imposes 1-year SOL on federal writ of habeas corpus  petitions</w:t>
      </w:r>
    </w:p>
    <w:p w:rsidR="00D121AF" w:rsidRDefault="00D121AF" w:rsidP="00D121AF">
      <w:pPr>
        <w:numPr>
          <w:ilvl w:val="4"/>
          <w:numId w:val="204"/>
        </w:numPr>
        <w:spacing w:after="0" w:line="240" w:lineRule="auto"/>
        <w:ind w:left="3017"/>
        <w:textAlignment w:val="center"/>
        <w:rPr>
          <w:rFonts w:ascii="Calibri" w:eastAsia="Times New Roman" w:hAnsi="Calibri" w:cs="Calibri"/>
        </w:rPr>
      </w:pPr>
      <w:r>
        <w:rPr>
          <w:rFonts w:ascii="Calibri" w:eastAsia="Times New Roman" w:hAnsi="Calibri" w:cs="Calibri"/>
        </w:rPr>
        <w:t>Allowing would undermine congressional goals of finality and federalism</w:t>
      </w:r>
    </w:p>
    <w:p w:rsidR="00D121AF" w:rsidRDefault="00D121AF" w:rsidP="00D121AF">
      <w:pPr>
        <w:numPr>
          <w:ilvl w:val="1"/>
          <w:numId w:val="205"/>
        </w:numPr>
        <w:spacing w:after="0" w:line="240" w:lineRule="auto"/>
        <w:ind w:left="1397"/>
        <w:textAlignment w:val="center"/>
        <w:rPr>
          <w:rFonts w:ascii="Calibri" w:eastAsia="Times New Roman" w:hAnsi="Calibri" w:cs="Calibri"/>
        </w:rPr>
      </w:pPr>
      <w:r>
        <w:rPr>
          <w:rFonts w:ascii="Calibri" w:eastAsia="Times New Roman" w:hAnsi="Calibri" w:cs="Calibri"/>
          <w:u w:val="single"/>
        </w:rPr>
        <w:t>Statute of Limitations:</w:t>
      </w:r>
    </w:p>
    <w:p w:rsidR="00D121AF" w:rsidRDefault="00D121AF" w:rsidP="00D121AF">
      <w:pPr>
        <w:numPr>
          <w:ilvl w:val="2"/>
          <w:numId w:val="206"/>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Gives potential parties peace of mind after expiration </w:t>
      </w:r>
    </w:p>
    <w:p w:rsidR="00D121AF" w:rsidRDefault="00D121AF" w:rsidP="00D121AF">
      <w:pPr>
        <w:numPr>
          <w:ilvl w:val="2"/>
          <w:numId w:val="207"/>
        </w:numPr>
        <w:spacing w:after="0" w:line="240" w:lineRule="auto"/>
        <w:ind w:left="1937"/>
        <w:textAlignment w:val="center"/>
        <w:rPr>
          <w:rFonts w:ascii="Calibri" w:eastAsia="Times New Roman" w:hAnsi="Calibri" w:cs="Calibri"/>
        </w:rPr>
      </w:pPr>
      <w:r>
        <w:rPr>
          <w:rFonts w:ascii="Calibri" w:eastAsia="Times New Roman" w:hAnsi="Calibri" w:cs="Calibri"/>
        </w:rPr>
        <w:t>Permits accused parties to gather evidence while still fresh</w:t>
      </w:r>
    </w:p>
    <w:p w:rsidR="00D121AF" w:rsidRDefault="00D121AF" w:rsidP="00D121AF">
      <w:pPr>
        <w:numPr>
          <w:ilvl w:val="2"/>
          <w:numId w:val="208"/>
        </w:numPr>
        <w:spacing w:after="0" w:line="240" w:lineRule="auto"/>
        <w:ind w:left="1937"/>
        <w:textAlignment w:val="center"/>
        <w:rPr>
          <w:rFonts w:ascii="Calibri" w:eastAsia="Times New Roman" w:hAnsi="Calibri" w:cs="Calibri"/>
        </w:rPr>
      </w:pPr>
      <w:r>
        <w:rPr>
          <w:rFonts w:ascii="Calibri" w:eastAsia="Times New Roman" w:hAnsi="Calibri" w:cs="Calibri"/>
        </w:rPr>
        <w:t>Courts avoid depleting res</w:t>
      </w:r>
      <w:r w:rsidR="002F32F2">
        <w:rPr>
          <w:rFonts w:ascii="Calibri" w:eastAsia="Times New Roman" w:hAnsi="Calibri" w:cs="Calibri"/>
        </w:rPr>
        <w:t xml:space="preserve">ources on stale case; would be very </w:t>
      </w:r>
      <w:r>
        <w:rPr>
          <w:rFonts w:ascii="Calibri" w:eastAsia="Times New Roman" w:hAnsi="Calibri" w:cs="Calibri"/>
        </w:rPr>
        <w:t xml:space="preserve">hard to find out what happened </w:t>
      </w:r>
    </w:p>
    <w:p w:rsidR="00D121AF" w:rsidRDefault="00D121AF" w:rsidP="00D121AF">
      <w:pPr>
        <w:numPr>
          <w:ilvl w:val="1"/>
          <w:numId w:val="209"/>
        </w:numPr>
        <w:spacing w:after="0" w:line="240" w:lineRule="auto"/>
        <w:ind w:left="1397"/>
        <w:textAlignment w:val="center"/>
        <w:rPr>
          <w:rFonts w:ascii="Calibri" w:eastAsia="Times New Roman" w:hAnsi="Calibri" w:cs="Calibri"/>
        </w:rPr>
      </w:pPr>
      <w:r>
        <w:rPr>
          <w:rFonts w:ascii="Calibri" w:eastAsia="Times New Roman" w:hAnsi="Calibri" w:cs="Calibri"/>
          <w:u w:val="single"/>
        </w:rPr>
        <w:t>Supplemental</w:t>
      </w:r>
    </w:p>
    <w:p w:rsidR="00D121AF" w:rsidRDefault="00D121AF" w:rsidP="00D121AF">
      <w:pPr>
        <w:numPr>
          <w:ilvl w:val="2"/>
          <w:numId w:val="210"/>
        </w:numPr>
        <w:spacing w:after="0" w:line="240" w:lineRule="auto"/>
        <w:ind w:left="1937"/>
        <w:textAlignment w:val="center"/>
        <w:rPr>
          <w:rFonts w:ascii="Calibri" w:eastAsia="Times New Roman" w:hAnsi="Calibri" w:cs="Calibri"/>
        </w:rPr>
      </w:pPr>
      <w:r>
        <w:rPr>
          <w:rFonts w:ascii="Calibri" w:eastAsia="Times New Roman" w:hAnsi="Calibri" w:cs="Calibri"/>
          <w:b/>
          <w:bCs/>
        </w:rPr>
        <w:t>15(d)</w:t>
      </w:r>
      <w:r>
        <w:rPr>
          <w:rFonts w:ascii="Calibri" w:eastAsia="Times New Roman" w:hAnsi="Calibri" w:cs="Calibri"/>
        </w:rPr>
        <w:t xml:space="preserve">: </w:t>
      </w:r>
    </w:p>
    <w:p w:rsidR="00D121AF" w:rsidRDefault="00D121AF" w:rsidP="00D121AF">
      <w:pPr>
        <w:numPr>
          <w:ilvl w:val="3"/>
          <w:numId w:val="211"/>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Supplemental pleading when additional events occur after pleading filed </w:t>
      </w:r>
    </w:p>
    <w:p w:rsidR="00D121AF" w:rsidRDefault="00D121AF" w:rsidP="00D121AF">
      <w:pPr>
        <w:numPr>
          <w:ilvl w:val="3"/>
          <w:numId w:val="212"/>
        </w:numPr>
        <w:spacing w:after="0" w:line="240" w:lineRule="auto"/>
        <w:ind w:left="2477"/>
        <w:textAlignment w:val="center"/>
        <w:rPr>
          <w:rFonts w:ascii="Calibri" w:eastAsia="Times New Roman" w:hAnsi="Calibri" w:cs="Calibri"/>
        </w:rPr>
      </w:pPr>
      <w:r>
        <w:rPr>
          <w:rFonts w:ascii="Calibri" w:eastAsia="Times New Roman" w:hAnsi="Calibri" w:cs="Calibri"/>
        </w:rPr>
        <w:t>Can grant even if new material cures a defect in original pleading</w:t>
      </w:r>
    </w:p>
    <w:p w:rsidR="00D121AF" w:rsidRDefault="00D121AF" w:rsidP="00D121AF">
      <w:pPr>
        <w:numPr>
          <w:ilvl w:val="3"/>
          <w:numId w:val="213"/>
        </w:numPr>
        <w:spacing w:after="0" w:line="240" w:lineRule="auto"/>
        <w:ind w:left="2477"/>
        <w:textAlignment w:val="center"/>
        <w:rPr>
          <w:rFonts w:ascii="Calibri" w:eastAsia="Times New Roman" w:hAnsi="Calibri" w:cs="Calibri"/>
        </w:rPr>
      </w:pPr>
      <w:r>
        <w:rPr>
          <w:rFonts w:ascii="Calibri" w:eastAsia="Times New Roman" w:hAnsi="Calibri" w:cs="Calibri"/>
        </w:rPr>
        <w:t>If a new claim is involved and SOL run, must satisfy requirements of relation back</w:t>
      </w:r>
    </w:p>
    <w:p w:rsidR="00D121AF" w:rsidRDefault="00D121AF">
      <w:pPr>
        <w:pStyle w:val="NormalWeb"/>
        <w:spacing w:before="0" w:beforeAutospacing="0" w:after="0" w:afterAutospacing="0"/>
        <w:ind w:left="1937"/>
        <w:rPr>
          <w:rFonts w:ascii="Calibri" w:hAnsi="Calibri" w:cs="Calibri"/>
          <w:sz w:val="22"/>
          <w:szCs w:val="22"/>
        </w:rPr>
      </w:pPr>
      <w:r>
        <w:rPr>
          <w:rFonts w:ascii="Calibri" w:hAnsi="Calibri" w:cs="Calibri"/>
          <w:sz w:val="22"/>
          <w:szCs w:val="22"/>
        </w:rPr>
        <w:t> </w:t>
      </w:r>
    </w:p>
    <w:p w:rsidR="00D121AF" w:rsidRPr="006F2A33" w:rsidRDefault="00D121AF" w:rsidP="007F3285">
      <w:pPr>
        <w:pStyle w:val="Heading1"/>
        <w:rPr>
          <w:rFonts w:eastAsia="Times New Roman"/>
        </w:rPr>
      </w:pPr>
      <w:bookmarkStart w:id="9" w:name="_Toc248498809"/>
      <w:r w:rsidRPr="006F2A33">
        <w:rPr>
          <w:rFonts w:eastAsia="Times New Roman"/>
        </w:rPr>
        <w:t>JOINDER OF CLAIMS AND PARTIES</w:t>
      </w:r>
      <w:bookmarkEnd w:id="9"/>
    </w:p>
    <w:p w:rsidR="00D121AF" w:rsidRPr="006F2A33" w:rsidRDefault="00D121AF" w:rsidP="00D121AF">
      <w:pPr>
        <w:numPr>
          <w:ilvl w:val="1"/>
          <w:numId w:val="215"/>
        </w:numPr>
        <w:spacing w:after="0" w:line="240" w:lineRule="auto"/>
        <w:ind w:left="1397"/>
        <w:textAlignment w:val="center"/>
        <w:rPr>
          <w:rFonts w:ascii="Calibri" w:eastAsia="Times New Roman" w:hAnsi="Calibri" w:cs="Calibri"/>
          <w:bCs/>
        </w:rPr>
      </w:pPr>
      <w:r w:rsidRPr="006F2A33">
        <w:rPr>
          <w:rFonts w:ascii="Calibri" w:eastAsia="Times New Roman" w:hAnsi="Calibri" w:cs="Calibri"/>
          <w:bCs/>
        </w:rPr>
        <w:t>Remember restraints of jurisdictional (PJ and SMJ), venue, and notice requirements</w:t>
      </w:r>
      <w:r w:rsidRPr="006F2A33">
        <w:rPr>
          <w:rFonts w:ascii="Calibri" w:eastAsia="Times New Roman" w:hAnsi="Calibri" w:cs="Calibri"/>
        </w:rPr>
        <w:t xml:space="preserve"> </w:t>
      </w:r>
    </w:p>
    <w:p w:rsidR="00D121AF" w:rsidRPr="006F2A33" w:rsidRDefault="00D121AF" w:rsidP="00D121AF">
      <w:pPr>
        <w:numPr>
          <w:ilvl w:val="1"/>
          <w:numId w:val="216"/>
        </w:numPr>
        <w:spacing w:after="0" w:line="240" w:lineRule="auto"/>
        <w:ind w:left="1397"/>
        <w:textAlignment w:val="center"/>
        <w:rPr>
          <w:rFonts w:ascii="Calibri" w:eastAsia="Times New Roman" w:hAnsi="Calibri" w:cs="Calibri"/>
          <w:bCs/>
        </w:rPr>
      </w:pPr>
      <w:bookmarkStart w:id="10" w:name="_Toc248498810"/>
      <w:r w:rsidRPr="007F3285">
        <w:rPr>
          <w:rStyle w:val="Heading2Char"/>
        </w:rPr>
        <w:t>Rule 18: Joinder of Claims</w:t>
      </w:r>
      <w:bookmarkEnd w:id="10"/>
      <w:r w:rsidRPr="006F2A33">
        <w:rPr>
          <w:rFonts w:ascii="Calibri" w:eastAsia="Times New Roman" w:hAnsi="Calibri" w:cs="Calibri"/>
          <w:bCs/>
        </w:rPr>
        <w:t xml:space="preserve"> </w:t>
      </w:r>
      <w:r w:rsidR="00DE55BB">
        <w:rPr>
          <w:rFonts w:ascii="Calibri" w:eastAsia="Times New Roman" w:hAnsi="Calibri" w:cs="Calibri"/>
          <w:b/>
          <w:bCs/>
        </w:rPr>
        <w:t>Check supplemental Jurisdiction Section!</w:t>
      </w:r>
    </w:p>
    <w:p w:rsidR="00D121AF" w:rsidRPr="006F2A33" w:rsidRDefault="00D121AF" w:rsidP="00D121AF">
      <w:pPr>
        <w:numPr>
          <w:ilvl w:val="2"/>
          <w:numId w:val="217"/>
        </w:numPr>
        <w:spacing w:after="0" w:line="240" w:lineRule="auto"/>
        <w:ind w:left="1937"/>
        <w:textAlignment w:val="center"/>
        <w:rPr>
          <w:rFonts w:ascii="Calibri" w:eastAsia="Times New Roman" w:hAnsi="Calibri" w:cs="Calibri"/>
          <w:bCs/>
        </w:rPr>
      </w:pPr>
      <w:r w:rsidRPr="006F2A33">
        <w:rPr>
          <w:rFonts w:ascii="Calibri" w:eastAsia="Times New Roman" w:hAnsi="Calibri" w:cs="Calibri"/>
          <w:bCs/>
        </w:rPr>
        <w:t>18(a): P can bring as many unrelated claims against D as available</w:t>
      </w:r>
    </w:p>
    <w:p w:rsidR="00D121AF" w:rsidRPr="006F2A33" w:rsidRDefault="00D121AF" w:rsidP="00D121AF">
      <w:pPr>
        <w:numPr>
          <w:ilvl w:val="2"/>
          <w:numId w:val="218"/>
        </w:numPr>
        <w:spacing w:after="0" w:line="240" w:lineRule="auto"/>
        <w:ind w:left="1937"/>
        <w:textAlignment w:val="center"/>
        <w:rPr>
          <w:rFonts w:ascii="Calibri" w:eastAsia="Times New Roman" w:hAnsi="Calibri" w:cs="Calibri"/>
          <w:bCs/>
        </w:rPr>
      </w:pPr>
      <w:r w:rsidRPr="006F2A33">
        <w:rPr>
          <w:rFonts w:ascii="Calibri" w:eastAsia="Times New Roman" w:hAnsi="Calibri" w:cs="Calibri"/>
          <w:bCs/>
        </w:rPr>
        <w:lastRenderedPageBreak/>
        <w:t>18(b): Can join two claims, even if one claim is contingent on disposition of the other</w:t>
      </w:r>
    </w:p>
    <w:p w:rsidR="00D121AF" w:rsidRPr="006F2A33" w:rsidRDefault="00D121AF" w:rsidP="00D121AF">
      <w:pPr>
        <w:numPr>
          <w:ilvl w:val="2"/>
          <w:numId w:val="219"/>
        </w:numPr>
        <w:spacing w:after="0" w:line="240" w:lineRule="auto"/>
        <w:ind w:left="1937"/>
        <w:textAlignment w:val="center"/>
        <w:rPr>
          <w:rFonts w:ascii="Calibri" w:eastAsia="Times New Roman" w:hAnsi="Calibri" w:cs="Calibri"/>
          <w:bCs/>
        </w:rPr>
      </w:pPr>
      <w:r w:rsidRPr="006F2A33">
        <w:rPr>
          <w:rFonts w:ascii="Calibri" w:eastAsia="Times New Roman" w:hAnsi="Calibri" w:cs="Calibri"/>
          <w:bCs/>
        </w:rPr>
        <w:t xml:space="preserve">Permissiveness is misleading b/c res judicata (claim and issue preclusion) says if a party fails to bring all related claims available </w:t>
      </w:r>
      <w:r w:rsidRPr="006F2A33">
        <w:rPr>
          <w:rFonts w:ascii="Calibri" w:eastAsia="Times New Roman" w:hAnsi="Calibri" w:cs="Calibri"/>
          <w:bCs/>
          <w:i/>
          <w:iCs/>
        </w:rPr>
        <w:t>before trial</w:t>
      </w:r>
      <w:r w:rsidRPr="006F2A33">
        <w:rPr>
          <w:rFonts w:ascii="Calibri" w:eastAsia="Times New Roman" w:hAnsi="Calibri" w:cs="Calibri"/>
          <w:bCs/>
        </w:rPr>
        <w:t xml:space="preserve"> → barred </w:t>
      </w:r>
    </w:p>
    <w:p w:rsidR="00D121AF" w:rsidRPr="006F2A33" w:rsidRDefault="00D121AF" w:rsidP="00D121AF">
      <w:pPr>
        <w:numPr>
          <w:ilvl w:val="2"/>
          <w:numId w:val="220"/>
        </w:numPr>
        <w:spacing w:after="0" w:line="240" w:lineRule="auto"/>
        <w:ind w:left="1937"/>
        <w:textAlignment w:val="center"/>
        <w:rPr>
          <w:rFonts w:ascii="Calibri" w:eastAsia="Times New Roman" w:hAnsi="Calibri" w:cs="Calibri"/>
          <w:bCs/>
        </w:rPr>
      </w:pPr>
      <w:r w:rsidRPr="006F2A33">
        <w:rPr>
          <w:rFonts w:ascii="Calibri" w:eastAsia="Times New Roman" w:hAnsi="Calibri" w:cs="Calibri"/>
          <w:bCs/>
        </w:rPr>
        <w:t>42(b): Allows severance: For "</w:t>
      </w:r>
      <w:r w:rsidRPr="006F2A33">
        <w:rPr>
          <w:rFonts w:ascii="Calibri" w:eastAsia="Times New Roman" w:hAnsi="Calibri" w:cs="Calibri"/>
          <w:bCs/>
          <w:u w:val="single"/>
        </w:rPr>
        <w:t>convenience</w:t>
      </w:r>
      <w:r w:rsidRPr="006F2A33">
        <w:rPr>
          <w:rFonts w:ascii="Calibri" w:eastAsia="Times New Roman" w:hAnsi="Calibri" w:cs="Calibri"/>
          <w:bCs/>
        </w:rPr>
        <w:t xml:space="preserve"> or to avoid </w:t>
      </w:r>
      <w:r w:rsidRPr="006F2A33">
        <w:rPr>
          <w:rFonts w:ascii="Calibri" w:eastAsia="Times New Roman" w:hAnsi="Calibri" w:cs="Calibri"/>
          <w:bCs/>
          <w:u w:val="single"/>
        </w:rPr>
        <w:t>prejudice</w:t>
      </w:r>
      <w:r w:rsidRPr="006F2A33">
        <w:rPr>
          <w:rFonts w:ascii="Calibri" w:eastAsia="Times New Roman" w:hAnsi="Calibri" w:cs="Calibri"/>
          <w:bCs/>
        </w:rPr>
        <w:t xml:space="preserve">, or when separate trials will be conducive to expedition and </w:t>
      </w:r>
      <w:r w:rsidRPr="006F2A33">
        <w:rPr>
          <w:rFonts w:ascii="Calibri" w:eastAsia="Times New Roman" w:hAnsi="Calibri" w:cs="Calibri"/>
          <w:bCs/>
          <w:u w:val="single"/>
        </w:rPr>
        <w:t>economy</w:t>
      </w:r>
      <w:r w:rsidRPr="006F2A33">
        <w:rPr>
          <w:rFonts w:ascii="Calibri" w:eastAsia="Times New Roman" w:hAnsi="Calibri" w:cs="Calibri"/>
          <w:bCs/>
        </w:rPr>
        <w:t>, may order a separate trial of any claim"</w:t>
      </w:r>
    </w:p>
    <w:p w:rsidR="00D121AF" w:rsidRPr="006F2A33" w:rsidRDefault="00D121AF" w:rsidP="00D121AF">
      <w:pPr>
        <w:numPr>
          <w:ilvl w:val="2"/>
          <w:numId w:val="221"/>
        </w:numPr>
        <w:spacing w:after="0" w:line="240" w:lineRule="auto"/>
        <w:ind w:left="1937"/>
        <w:textAlignment w:val="center"/>
        <w:rPr>
          <w:rFonts w:ascii="Calibri" w:eastAsia="Times New Roman" w:hAnsi="Calibri" w:cs="Calibri"/>
          <w:bCs/>
        </w:rPr>
      </w:pPr>
      <w:r w:rsidRPr="006F2A33">
        <w:rPr>
          <w:rFonts w:ascii="Calibri" w:eastAsia="Times New Roman" w:hAnsi="Calibri" w:cs="Calibri"/>
          <w:bCs/>
        </w:rPr>
        <w:t xml:space="preserve">Aggregate </w:t>
      </w:r>
      <w:r w:rsidR="002F32F2">
        <w:rPr>
          <w:rFonts w:ascii="Calibri" w:eastAsia="Times New Roman" w:hAnsi="Calibri" w:cs="Calibri"/>
          <w:bCs/>
        </w:rPr>
        <w:t xml:space="preserve">(some, but not all) </w:t>
      </w:r>
      <w:r w:rsidRPr="006F2A33">
        <w:rPr>
          <w:rFonts w:ascii="Calibri" w:eastAsia="Times New Roman" w:hAnsi="Calibri" w:cs="Calibri"/>
          <w:bCs/>
        </w:rPr>
        <w:t xml:space="preserve">claims for SMJ purposes (to reach AIC requirement) </w:t>
      </w:r>
    </w:p>
    <w:p w:rsidR="00D121AF" w:rsidRDefault="00D121AF" w:rsidP="00D121AF">
      <w:pPr>
        <w:numPr>
          <w:ilvl w:val="1"/>
          <w:numId w:val="222"/>
        </w:numPr>
        <w:spacing w:after="0" w:line="240" w:lineRule="auto"/>
        <w:ind w:left="1397"/>
        <w:textAlignment w:val="center"/>
        <w:rPr>
          <w:rFonts w:ascii="Calibri" w:eastAsia="Times New Roman" w:hAnsi="Calibri" w:cs="Calibri"/>
        </w:rPr>
      </w:pPr>
      <w:bookmarkStart w:id="11" w:name="_Toc248498811"/>
      <w:r w:rsidRPr="007F3285">
        <w:rPr>
          <w:rStyle w:val="Heading2Char"/>
        </w:rPr>
        <w:t>Rule 20: Permissive Joinder of Parties</w:t>
      </w:r>
      <w:bookmarkEnd w:id="11"/>
      <w:r>
        <w:rPr>
          <w:rFonts w:ascii="Calibri" w:eastAsia="Times New Roman" w:hAnsi="Calibri" w:cs="Calibri"/>
        </w:rPr>
        <w:t xml:space="preserve"> </w:t>
      </w:r>
      <w:r w:rsidR="00DE55BB">
        <w:rPr>
          <w:rFonts w:ascii="Calibri" w:eastAsia="Times New Roman" w:hAnsi="Calibri" w:cs="Calibri"/>
          <w:b/>
          <w:bCs/>
        </w:rPr>
        <w:t>Check supplemental Jurisdiction Section!</w:t>
      </w:r>
    </w:p>
    <w:p w:rsidR="00D121AF" w:rsidRDefault="00D121AF" w:rsidP="00D121AF">
      <w:pPr>
        <w:numPr>
          <w:ilvl w:val="2"/>
          <w:numId w:val="223"/>
        </w:numPr>
        <w:spacing w:after="0" w:line="240" w:lineRule="auto"/>
        <w:ind w:left="1937"/>
        <w:textAlignment w:val="center"/>
        <w:rPr>
          <w:rFonts w:ascii="Calibri" w:eastAsia="Times New Roman" w:hAnsi="Calibri" w:cs="Calibri"/>
        </w:rPr>
      </w:pPr>
      <w:r>
        <w:rPr>
          <w:rFonts w:ascii="Calibri" w:eastAsia="Times New Roman" w:hAnsi="Calibri" w:cs="Calibri"/>
        </w:rPr>
        <w:t>20(a): Requirements to join party (</w:t>
      </w:r>
      <w:r>
        <w:rPr>
          <w:rFonts w:ascii="Calibri" w:eastAsia="Times New Roman" w:hAnsi="Calibri" w:cs="Calibri"/>
          <w:u w:val="single"/>
        </w:rPr>
        <w:t>P or D</w:t>
      </w:r>
      <w:r>
        <w:rPr>
          <w:rFonts w:ascii="Calibri" w:eastAsia="Times New Roman" w:hAnsi="Calibri" w:cs="Calibri"/>
        </w:rPr>
        <w:t>)</w:t>
      </w:r>
      <w:r w:rsidR="001878C3">
        <w:rPr>
          <w:rFonts w:ascii="Calibri" w:eastAsia="Times New Roman" w:hAnsi="Calibri" w:cs="Calibri"/>
        </w:rPr>
        <w:t>, allows P to sue multiple D in the same action if:</w:t>
      </w:r>
    </w:p>
    <w:p w:rsidR="00D121AF" w:rsidRDefault="00D121AF" w:rsidP="00D121AF">
      <w:pPr>
        <w:numPr>
          <w:ilvl w:val="3"/>
          <w:numId w:val="22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Must have claim arising from same TO (or series of TO) as original </w:t>
      </w:r>
      <w:r>
        <w:rPr>
          <w:rFonts w:ascii="Calibri" w:eastAsia="Times New Roman" w:hAnsi="Calibri" w:cs="Calibri"/>
          <w:b/>
          <w:bCs/>
          <w:u w:val="single"/>
        </w:rPr>
        <w:t>AND</w:t>
      </w:r>
    </w:p>
    <w:p w:rsidR="00D121AF" w:rsidRDefault="00D121AF" w:rsidP="00D121AF">
      <w:pPr>
        <w:numPr>
          <w:ilvl w:val="3"/>
          <w:numId w:val="225"/>
        </w:numPr>
        <w:spacing w:after="0" w:line="240" w:lineRule="auto"/>
        <w:ind w:left="2477"/>
        <w:textAlignment w:val="center"/>
        <w:rPr>
          <w:rFonts w:ascii="Calibri" w:eastAsia="Times New Roman" w:hAnsi="Calibri" w:cs="Calibri"/>
        </w:rPr>
      </w:pPr>
      <w:r>
        <w:rPr>
          <w:rFonts w:ascii="Calibri" w:eastAsia="Times New Roman" w:hAnsi="Calibri" w:cs="Calibri"/>
        </w:rPr>
        <w:t>A question of law or fact common to the parties will arise in the action</w:t>
      </w:r>
    </w:p>
    <w:p w:rsidR="00D121AF" w:rsidRDefault="00D121AF" w:rsidP="00D121AF">
      <w:pPr>
        <w:numPr>
          <w:ilvl w:val="3"/>
          <w:numId w:val="22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REMEMBER: </w:t>
      </w:r>
    </w:p>
    <w:p w:rsidR="00D121AF" w:rsidRDefault="00D121AF" w:rsidP="00D121AF">
      <w:pPr>
        <w:numPr>
          <w:ilvl w:val="4"/>
          <w:numId w:val="22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Convenient? Efficient (time and money)? Fair? </w:t>
      </w:r>
    </w:p>
    <w:p w:rsidR="00D121AF" w:rsidRDefault="00D121AF" w:rsidP="00D121AF">
      <w:pPr>
        <w:numPr>
          <w:ilvl w:val="4"/>
          <w:numId w:val="228"/>
        </w:numPr>
        <w:spacing w:after="0" w:line="240" w:lineRule="auto"/>
        <w:ind w:left="3017"/>
        <w:textAlignment w:val="center"/>
        <w:rPr>
          <w:rFonts w:ascii="Calibri" w:eastAsia="Times New Roman" w:hAnsi="Calibri" w:cs="Calibri"/>
        </w:rPr>
      </w:pPr>
      <w:r>
        <w:rPr>
          <w:rFonts w:ascii="Calibri" w:eastAsia="Times New Roman" w:hAnsi="Calibri" w:cs="Calibri"/>
          <w:b/>
          <w:bCs/>
          <w:u w:val="single"/>
        </w:rPr>
        <w:t>WHY</w:t>
      </w:r>
      <w:r>
        <w:rPr>
          <w:rFonts w:ascii="Calibri" w:eastAsia="Times New Roman" w:hAnsi="Calibri" w:cs="Calibri"/>
        </w:rPr>
        <w:t xml:space="preserve"> does it arise from same TO? Which facts, evidence, and legal questions are relevant to each cause of action and where do they overlap?</w:t>
      </w:r>
    </w:p>
    <w:p w:rsidR="00D121AF" w:rsidRDefault="00D121AF" w:rsidP="00D121AF">
      <w:pPr>
        <w:numPr>
          <w:ilvl w:val="3"/>
          <w:numId w:val="229"/>
        </w:numPr>
        <w:spacing w:after="0" w:line="240" w:lineRule="auto"/>
        <w:ind w:left="2477"/>
        <w:textAlignment w:val="center"/>
        <w:rPr>
          <w:rFonts w:ascii="Calibri" w:eastAsia="Times New Roman" w:hAnsi="Calibri" w:cs="Calibri"/>
        </w:rPr>
      </w:pPr>
      <w:r>
        <w:rPr>
          <w:rFonts w:ascii="Calibri" w:eastAsia="Times New Roman" w:hAnsi="Calibri" w:cs="Calibri"/>
        </w:rPr>
        <w:t>"Judgment may be given for one or more of the [Ps] according to their respective rights to relief, and against one or more [Ds] according to their respective liabilities"</w:t>
      </w:r>
    </w:p>
    <w:p w:rsidR="00D121AF" w:rsidRDefault="00D121AF" w:rsidP="00D121AF">
      <w:pPr>
        <w:numPr>
          <w:ilvl w:val="2"/>
          <w:numId w:val="230"/>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20(b): Discretion to make orders or separate trials to "prevent a party from being embarrassed, delayed, or put to expense by the inclusion" </w:t>
      </w:r>
    </w:p>
    <w:p w:rsidR="00D121AF" w:rsidRDefault="00D121AF" w:rsidP="00D121AF">
      <w:pPr>
        <w:numPr>
          <w:ilvl w:val="3"/>
          <w:numId w:val="231"/>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To prevent fraudulent joinder – "a party against whom the party asserts no claim and who asserts no claim against the party" (e.g., to destroy diversity) </w:t>
      </w:r>
    </w:p>
    <w:p w:rsidR="00D121AF" w:rsidRDefault="00D121AF" w:rsidP="00D121AF">
      <w:pPr>
        <w:numPr>
          <w:ilvl w:val="3"/>
          <w:numId w:val="232"/>
        </w:numPr>
        <w:spacing w:after="0" w:line="240" w:lineRule="auto"/>
        <w:ind w:left="2477"/>
        <w:textAlignment w:val="center"/>
        <w:rPr>
          <w:rFonts w:ascii="Calibri" w:eastAsia="Times New Roman" w:hAnsi="Calibri" w:cs="Calibri"/>
        </w:rPr>
      </w:pPr>
      <w:r>
        <w:rPr>
          <w:rFonts w:ascii="Calibri" w:eastAsia="Times New Roman" w:hAnsi="Calibri" w:cs="Calibri"/>
        </w:rPr>
        <w:t>Why overall rule is ↑ permissive</w:t>
      </w:r>
    </w:p>
    <w:p w:rsidR="00D121AF" w:rsidRDefault="00D121AF" w:rsidP="00D121AF">
      <w:pPr>
        <w:numPr>
          <w:ilvl w:val="2"/>
          <w:numId w:val="233"/>
        </w:numPr>
        <w:spacing w:after="0" w:line="240" w:lineRule="auto"/>
        <w:ind w:left="1937"/>
        <w:textAlignment w:val="center"/>
        <w:rPr>
          <w:rFonts w:ascii="Calibri" w:eastAsia="Times New Roman" w:hAnsi="Calibri" w:cs="Calibri"/>
        </w:rPr>
      </w:pPr>
      <w:r>
        <w:rPr>
          <w:rFonts w:ascii="Calibri" w:eastAsia="Times New Roman" w:hAnsi="Calibri" w:cs="Calibri"/>
        </w:rPr>
        <w:t>Rule of efficiency if parties choose to invoke BUT strategic considerations include: 1) discovery; 2) cost; 3) evidence; 4) the jury; 5) res judicata; and 6) control (see pg. 276)</w:t>
      </w:r>
    </w:p>
    <w:p w:rsidR="00D121AF" w:rsidRDefault="00D121AF" w:rsidP="00D121AF">
      <w:pPr>
        <w:numPr>
          <w:ilvl w:val="2"/>
          <w:numId w:val="234"/>
        </w:numPr>
        <w:spacing w:after="0" w:line="240" w:lineRule="auto"/>
        <w:ind w:left="1937"/>
        <w:textAlignment w:val="center"/>
        <w:rPr>
          <w:rFonts w:ascii="Calibri" w:eastAsia="Times New Roman" w:hAnsi="Calibri" w:cs="Calibri"/>
        </w:rPr>
      </w:pPr>
      <w:r>
        <w:rPr>
          <w:rFonts w:ascii="Calibri" w:eastAsia="Times New Roman" w:hAnsi="Calibri" w:cs="Calibri"/>
          <w:i/>
          <w:iCs/>
        </w:rPr>
        <w:t>Kedra v. City of Philadelphia</w:t>
      </w:r>
      <w:r>
        <w:rPr>
          <w:rFonts w:ascii="Calibri" w:eastAsia="Times New Roman" w:hAnsi="Calibri" w:cs="Calibri"/>
        </w:rPr>
        <w:t xml:space="preserve"> (270)</w:t>
      </w:r>
    </w:p>
    <w:p w:rsidR="00D121AF" w:rsidRDefault="00D121AF" w:rsidP="00D121AF">
      <w:pPr>
        <w:numPr>
          <w:ilvl w:val="3"/>
          <w:numId w:val="235"/>
        </w:numPr>
        <w:spacing w:after="0" w:line="240" w:lineRule="auto"/>
        <w:ind w:left="2477"/>
        <w:textAlignment w:val="center"/>
        <w:rPr>
          <w:rFonts w:ascii="Calibri" w:eastAsia="Times New Roman" w:hAnsi="Calibri" w:cs="Calibri"/>
        </w:rPr>
      </w:pPr>
      <w:r>
        <w:rPr>
          <w:rFonts w:ascii="Calibri" w:eastAsia="Times New Roman" w:hAnsi="Calibri" w:cs="Calibri"/>
        </w:rPr>
        <w:t>P joins ↑ parties from police department in civil rights abuse case; D claims improper joinder b/c actions in question span 14-15 month period, so no TO or series of TO</w:t>
      </w:r>
    </w:p>
    <w:p w:rsidR="00D121AF" w:rsidRDefault="00D121AF" w:rsidP="00D121AF">
      <w:pPr>
        <w:numPr>
          <w:ilvl w:val="4"/>
          <w:numId w:val="236"/>
        </w:numPr>
        <w:spacing w:after="0" w:line="240" w:lineRule="auto"/>
        <w:ind w:left="3017"/>
        <w:textAlignment w:val="center"/>
        <w:rPr>
          <w:rFonts w:ascii="Calibri" w:eastAsia="Times New Roman" w:hAnsi="Calibri" w:cs="Calibri"/>
        </w:rPr>
      </w:pPr>
      <w:r>
        <w:rPr>
          <w:rFonts w:ascii="Calibri" w:eastAsia="Times New Roman" w:hAnsi="Calibri" w:cs="Calibri"/>
        </w:rPr>
        <w:t>In multiparty cases, joinder of claims also limited by rule 20</w:t>
      </w:r>
    </w:p>
    <w:p w:rsidR="00D121AF" w:rsidRDefault="00D121AF" w:rsidP="00D121AF">
      <w:pPr>
        <w:numPr>
          <w:ilvl w:val="4"/>
          <w:numId w:val="237"/>
        </w:numPr>
        <w:spacing w:after="0" w:line="240" w:lineRule="auto"/>
        <w:ind w:left="3017"/>
        <w:textAlignment w:val="center"/>
        <w:rPr>
          <w:rFonts w:ascii="Calibri" w:eastAsia="Times New Roman" w:hAnsi="Calibri" w:cs="Calibri"/>
        </w:rPr>
      </w:pPr>
      <w:r>
        <w:rPr>
          <w:rFonts w:ascii="Calibri" w:eastAsia="Times New Roman" w:hAnsi="Calibri" w:cs="Calibri"/>
        </w:rPr>
        <w:t>"Very liberal" for efficiency → "Absolute identity of all events is unnecessary"</w:t>
      </w:r>
    </w:p>
    <w:p w:rsidR="00D121AF" w:rsidRDefault="00D121AF" w:rsidP="00D121AF">
      <w:pPr>
        <w:numPr>
          <w:ilvl w:val="3"/>
          <w:numId w:val="238"/>
        </w:numPr>
        <w:spacing w:after="0" w:line="240" w:lineRule="auto"/>
        <w:ind w:left="2477"/>
        <w:textAlignment w:val="center"/>
        <w:rPr>
          <w:rFonts w:ascii="Calibri" w:eastAsia="Times New Roman" w:hAnsi="Calibri" w:cs="Calibri"/>
        </w:rPr>
      </w:pPr>
      <w:r>
        <w:rPr>
          <w:rFonts w:ascii="Calibri" w:eastAsia="Times New Roman" w:hAnsi="Calibri" w:cs="Calibri"/>
        </w:rPr>
        <w:t>Claims "reasonably related" although occurred over lengthy time period → same TO</w:t>
      </w:r>
    </w:p>
    <w:p w:rsidR="00D121AF" w:rsidRDefault="00D121AF" w:rsidP="00D121AF">
      <w:pPr>
        <w:numPr>
          <w:ilvl w:val="3"/>
          <w:numId w:val="239"/>
        </w:numPr>
        <w:spacing w:after="0" w:line="240" w:lineRule="auto"/>
        <w:ind w:left="2477"/>
        <w:textAlignment w:val="center"/>
        <w:rPr>
          <w:rFonts w:ascii="Calibri" w:eastAsia="Times New Roman" w:hAnsi="Calibri" w:cs="Calibri"/>
        </w:rPr>
      </w:pPr>
      <w:r>
        <w:rPr>
          <w:rFonts w:ascii="Calibri" w:eastAsia="Times New Roman" w:hAnsi="Calibri" w:cs="Calibri"/>
        </w:rPr>
        <w:t>BUT possible Ds will be prejudiced (20b) b/c different Ds involved in different events</w:t>
      </w:r>
    </w:p>
    <w:p w:rsidR="00D121AF" w:rsidRDefault="00D121AF" w:rsidP="00D121AF">
      <w:pPr>
        <w:numPr>
          <w:ilvl w:val="3"/>
          <w:numId w:val="240"/>
        </w:numPr>
        <w:spacing w:after="0" w:line="240" w:lineRule="auto"/>
        <w:ind w:left="2477"/>
        <w:textAlignment w:val="center"/>
        <w:rPr>
          <w:rFonts w:ascii="Calibri" w:eastAsia="Times New Roman" w:hAnsi="Calibri" w:cs="Calibri"/>
        </w:rPr>
      </w:pPr>
      <w:r>
        <w:rPr>
          <w:rFonts w:ascii="Calibri" w:eastAsia="Times New Roman" w:hAnsi="Calibri" w:cs="Calibri"/>
        </w:rPr>
        <w:t>Defer decision until after discovery shows extent to which Ds involved in each event</w:t>
      </w:r>
    </w:p>
    <w:p w:rsidR="00D121AF" w:rsidRPr="0010665C" w:rsidRDefault="00D121AF" w:rsidP="0010665C">
      <w:pPr>
        <w:pStyle w:val="Heading2"/>
        <w:rPr>
          <w:rFonts w:ascii="Calibri" w:eastAsia="Times New Roman" w:hAnsi="Calibri" w:cs="Calibri"/>
        </w:rPr>
      </w:pPr>
      <w:bookmarkStart w:id="12" w:name="_Toc248498812"/>
      <w:r w:rsidRPr="0010665C">
        <w:rPr>
          <w:rFonts w:eastAsia="Times New Roman"/>
        </w:rPr>
        <w:t>Rule 21: Misjoinder</w:t>
      </w:r>
      <w:bookmarkEnd w:id="12"/>
    </w:p>
    <w:p w:rsidR="00D121AF" w:rsidRDefault="00D121AF" w:rsidP="00D121AF">
      <w:pPr>
        <w:numPr>
          <w:ilvl w:val="2"/>
          <w:numId w:val="242"/>
        </w:numPr>
        <w:spacing w:after="0" w:line="240" w:lineRule="auto"/>
        <w:ind w:left="1937"/>
        <w:textAlignment w:val="center"/>
        <w:rPr>
          <w:rFonts w:ascii="Calibri" w:eastAsia="Times New Roman" w:hAnsi="Calibri" w:cs="Calibri"/>
        </w:rPr>
      </w:pPr>
      <w:r>
        <w:rPr>
          <w:rFonts w:ascii="Calibri" w:eastAsia="Times New Roman" w:hAnsi="Calibri" w:cs="Calibri"/>
        </w:rPr>
        <w:t>"</w:t>
      </w:r>
      <w:r>
        <w:rPr>
          <w:rFonts w:ascii="Calibri" w:eastAsia="Times New Roman" w:hAnsi="Calibri" w:cs="Calibri"/>
          <w:b/>
          <w:bCs/>
        </w:rPr>
        <w:t>Parties</w:t>
      </w:r>
      <w:r>
        <w:rPr>
          <w:rFonts w:ascii="Calibri" w:eastAsia="Times New Roman" w:hAnsi="Calibri" w:cs="Calibri"/>
        </w:rPr>
        <w:t xml:space="preserve"> may be dropped or added by order of the court on motion of any party or of its own initiative at any stage of the action and on such terms as are just. Any </w:t>
      </w:r>
      <w:r>
        <w:rPr>
          <w:rFonts w:ascii="Calibri" w:eastAsia="Times New Roman" w:hAnsi="Calibri" w:cs="Calibri"/>
          <w:b/>
          <w:bCs/>
        </w:rPr>
        <w:t>claim</w:t>
      </w:r>
      <w:r>
        <w:rPr>
          <w:rFonts w:ascii="Calibri" w:eastAsia="Times New Roman" w:hAnsi="Calibri" w:cs="Calibri"/>
        </w:rPr>
        <w:t xml:space="preserve"> against a party may be severed and proceeded with separately."</w:t>
      </w:r>
    </w:p>
    <w:p w:rsidR="00D121AF" w:rsidRDefault="00D121AF" w:rsidP="00D121AF">
      <w:pPr>
        <w:numPr>
          <w:ilvl w:val="1"/>
          <w:numId w:val="243"/>
        </w:numPr>
        <w:spacing w:after="0" w:line="240" w:lineRule="auto"/>
        <w:ind w:left="1397"/>
        <w:textAlignment w:val="center"/>
        <w:rPr>
          <w:rFonts w:ascii="Calibri" w:eastAsia="Times New Roman" w:hAnsi="Calibri" w:cs="Calibri"/>
        </w:rPr>
      </w:pPr>
      <w:bookmarkStart w:id="13" w:name="_Toc248498813"/>
      <w:r w:rsidRPr="0010665C">
        <w:rPr>
          <w:rStyle w:val="Heading2Char"/>
        </w:rPr>
        <w:lastRenderedPageBreak/>
        <w:t>Rule 19: Necessary and Indispensable Parties</w:t>
      </w:r>
      <w:bookmarkEnd w:id="13"/>
      <w:r w:rsidR="00DE55BB">
        <w:rPr>
          <w:rFonts w:ascii="Calibri" w:eastAsia="Times New Roman" w:hAnsi="Calibri" w:cs="Calibri"/>
          <w:u w:val="single"/>
        </w:rPr>
        <w:t xml:space="preserve"> </w:t>
      </w:r>
      <w:r w:rsidR="00DE55BB">
        <w:rPr>
          <w:rFonts w:ascii="Calibri" w:eastAsia="Times New Roman" w:hAnsi="Calibri" w:cs="Calibri"/>
          <w:b/>
          <w:bCs/>
        </w:rPr>
        <w:t>Check supplemental Jurisdiction Section!</w:t>
      </w:r>
    </w:p>
    <w:p w:rsidR="00D121AF" w:rsidRDefault="00D121AF" w:rsidP="00D121AF">
      <w:pPr>
        <w:numPr>
          <w:ilvl w:val="2"/>
          <w:numId w:val="244"/>
        </w:numPr>
        <w:spacing w:after="0" w:line="240" w:lineRule="auto"/>
        <w:ind w:left="1937"/>
        <w:textAlignment w:val="center"/>
        <w:rPr>
          <w:rFonts w:ascii="Calibri" w:eastAsia="Times New Roman" w:hAnsi="Calibri" w:cs="Calibri"/>
        </w:rPr>
      </w:pPr>
      <w:r>
        <w:rPr>
          <w:rFonts w:ascii="Calibri" w:eastAsia="Times New Roman" w:hAnsi="Calibri" w:cs="Calibri"/>
        </w:rPr>
        <w:t>Necessary = ↑ Important, but it is possible for the case to proceed without them</w:t>
      </w:r>
    </w:p>
    <w:p w:rsidR="00D121AF" w:rsidRDefault="00D121AF" w:rsidP="00D121AF">
      <w:pPr>
        <w:numPr>
          <w:ilvl w:val="2"/>
          <w:numId w:val="245"/>
        </w:numPr>
        <w:spacing w:after="0" w:line="240" w:lineRule="auto"/>
        <w:ind w:left="1937"/>
        <w:textAlignment w:val="center"/>
        <w:rPr>
          <w:rFonts w:ascii="Calibri" w:eastAsia="Times New Roman" w:hAnsi="Calibri" w:cs="Calibri"/>
        </w:rPr>
      </w:pPr>
      <w:r>
        <w:rPr>
          <w:rFonts w:ascii="Calibri" w:eastAsia="Times New Roman" w:hAnsi="Calibri" w:cs="Calibri"/>
        </w:rPr>
        <w:t>Indispensible = dismiss case if "in equity and good conscience" the case cannot proceed</w:t>
      </w:r>
    </w:p>
    <w:p w:rsidR="00D121AF" w:rsidRDefault="00D121AF" w:rsidP="00D121AF">
      <w:pPr>
        <w:numPr>
          <w:ilvl w:val="2"/>
          <w:numId w:val="246"/>
        </w:numPr>
        <w:spacing w:after="0" w:line="240" w:lineRule="auto"/>
        <w:ind w:left="1937"/>
        <w:textAlignment w:val="center"/>
        <w:rPr>
          <w:rFonts w:ascii="Calibri" w:eastAsia="Times New Roman" w:hAnsi="Calibri" w:cs="Calibri"/>
        </w:rPr>
      </w:pPr>
      <w:r>
        <w:rPr>
          <w:rFonts w:ascii="Calibri" w:eastAsia="Times New Roman" w:hAnsi="Calibri" w:cs="Calibri"/>
        </w:rPr>
        <w:t>Court must have PJ ("subject to service of process") and joinder must not destroy SMJ</w:t>
      </w:r>
    </w:p>
    <w:p w:rsidR="00D121AF" w:rsidRDefault="00D121AF" w:rsidP="00D121AF">
      <w:pPr>
        <w:numPr>
          <w:ilvl w:val="2"/>
          <w:numId w:val="247"/>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(a) Joinder </w:t>
      </w:r>
      <w:r>
        <w:rPr>
          <w:rFonts w:ascii="Calibri" w:eastAsia="Times New Roman" w:hAnsi="Calibri" w:cs="Calibri"/>
          <w:b/>
          <w:bCs/>
        </w:rPr>
        <w:t>is required</w:t>
      </w:r>
      <w:r>
        <w:rPr>
          <w:rFonts w:ascii="Calibri" w:eastAsia="Times New Roman" w:hAnsi="Calibri" w:cs="Calibri"/>
        </w:rPr>
        <w:t xml:space="preserve"> if:</w:t>
      </w:r>
    </w:p>
    <w:p w:rsidR="00D121AF" w:rsidRDefault="00D121AF" w:rsidP="00D121AF">
      <w:pPr>
        <w:numPr>
          <w:ilvl w:val="3"/>
          <w:numId w:val="248"/>
        </w:numPr>
        <w:spacing w:after="0" w:line="240" w:lineRule="auto"/>
        <w:ind w:left="2477"/>
        <w:textAlignment w:val="center"/>
        <w:rPr>
          <w:rFonts w:ascii="Calibri" w:eastAsia="Times New Roman" w:hAnsi="Calibri" w:cs="Calibri"/>
        </w:rPr>
      </w:pPr>
      <w:r>
        <w:rPr>
          <w:rFonts w:ascii="Calibri" w:eastAsia="Times New Roman" w:hAnsi="Calibri" w:cs="Calibri"/>
        </w:rPr>
        <w:t>In the party’s absence, complete relief ≠  be accorded among the current parties, OR</w:t>
      </w:r>
    </w:p>
    <w:p w:rsidR="00D121AF" w:rsidRDefault="00D121AF" w:rsidP="00D121AF">
      <w:pPr>
        <w:numPr>
          <w:ilvl w:val="3"/>
          <w:numId w:val="249"/>
        </w:numPr>
        <w:spacing w:after="0" w:line="240" w:lineRule="auto"/>
        <w:ind w:left="2477"/>
        <w:textAlignment w:val="center"/>
        <w:rPr>
          <w:rFonts w:ascii="Calibri" w:eastAsia="Times New Roman" w:hAnsi="Calibri" w:cs="Calibri"/>
        </w:rPr>
      </w:pPr>
      <w:r>
        <w:rPr>
          <w:rFonts w:ascii="Calibri" w:eastAsia="Times New Roman" w:hAnsi="Calibri" w:cs="Calibri"/>
        </w:rPr>
        <w:t>The party claims an interest relating to the subject of the action and is so situated that ruling on the case WITHOUT them may:</w:t>
      </w:r>
    </w:p>
    <w:p w:rsidR="00D121AF" w:rsidRDefault="00D121AF" w:rsidP="00D121AF">
      <w:pPr>
        <w:numPr>
          <w:ilvl w:val="4"/>
          <w:numId w:val="250"/>
        </w:numPr>
        <w:spacing w:after="0" w:line="240" w:lineRule="auto"/>
        <w:ind w:left="3017"/>
        <w:textAlignment w:val="center"/>
        <w:rPr>
          <w:rFonts w:ascii="Calibri" w:eastAsia="Times New Roman" w:hAnsi="Calibri" w:cs="Calibri"/>
        </w:rPr>
      </w:pPr>
      <w:r>
        <w:rPr>
          <w:rFonts w:ascii="Calibri" w:eastAsia="Times New Roman" w:hAnsi="Calibri" w:cs="Calibri"/>
        </w:rPr>
        <w:t>impair or impede the person’s ability to protect that interest OR</w:t>
      </w:r>
    </w:p>
    <w:p w:rsidR="00D121AF" w:rsidRDefault="00D121AF" w:rsidP="00D121AF">
      <w:pPr>
        <w:numPr>
          <w:ilvl w:val="4"/>
          <w:numId w:val="251"/>
        </w:numPr>
        <w:spacing w:after="0" w:line="240" w:lineRule="auto"/>
        <w:ind w:left="3017"/>
        <w:textAlignment w:val="center"/>
        <w:rPr>
          <w:rFonts w:ascii="Calibri" w:eastAsia="Times New Roman" w:hAnsi="Calibri" w:cs="Calibri"/>
        </w:rPr>
      </w:pPr>
      <w:r>
        <w:rPr>
          <w:rFonts w:ascii="Calibri" w:eastAsia="Times New Roman" w:hAnsi="Calibri" w:cs="Calibri"/>
        </w:rPr>
        <w:t>leave any of the persons already parties subject to a substantial risk of incurring double/multiple/otherwise inconsistent obligations by reason of the claimed interest</w:t>
      </w:r>
    </w:p>
    <w:p w:rsidR="00D121AF" w:rsidRDefault="00D121AF" w:rsidP="00D121AF">
      <w:pPr>
        <w:numPr>
          <w:ilvl w:val="2"/>
          <w:numId w:val="252"/>
        </w:numPr>
        <w:spacing w:after="0" w:line="240" w:lineRule="auto"/>
        <w:ind w:left="1937"/>
        <w:textAlignment w:val="center"/>
        <w:rPr>
          <w:rFonts w:ascii="Calibri" w:eastAsia="Times New Roman" w:hAnsi="Calibri" w:cs="Calibri"/>
        </w:rPr>
      </w:pPr>
      <w:r>
        <w:rPr>
          <w:rFonts w:ascii="Calibri" w:eastAsia="Times New Roman" w:hAnsi="Calibri" w:cs="Calibri"/>
        </w:rPr>
        <w:t>(b) If cannot be joined (e.g., joinder would render venue improper), court considers potential prejudice and adequacy of judgment and remedy w/o them:</w:t>
      </w:r>
    </w:p>
    <w:p w:rsidR="00D121AF" w:rsidRDefault="00D121AF" w:rsidP="00D121AF">
      <w:pPr>
        <w:numPr>
          <w:ilvl w:val="3"/>
          <w:numId w:val="25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"to what extent a judgment rendered in the person's absence might be prejudicial to the person or those already parties; </w:t>
      </w:r>
    </w:p>
    <w:p w:rsidR="00D121AF" w:rsidRDefault="00D121AF" w:rsidP="00D121AF">
      <w:pPr>
        <w:numPr>
          <w:ilvl w:val="3"/>
          <w:numId w:val="25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the extent to which, by protective provisions in the judgment, by the shaping of relief, or other measures, the prejudice can be lessened or avoided; </w:t>
      </w:r>
    </w:p>
    <w:p w:rsidR="00D121AF" w:rsidRDefault="00D121AF" w:rsidP="00D121AF">
      <w:pPr>
        <w:numPr>
          <w:ilvl w:val="3"/>
          <w:numId w:val="25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whether a judgment rendered in the person's absence will be adequate; </w:t>
      </w:r>
    </w:p>
    <w:p w:rsidR="00D121AF" w:rsidRDefault="00D121AF" w:rsidP="00D121AF">
      <w:pPr>
        <w:numPr>
          <w:ilvl w:val="3"/>
          <w:numId w:val="256"/>
        </w:numPr>
        <w:spacing w:after="0" w:line="240" w:lineRule="auto"/>
        <w:ind w:left="2477"/>
        <w:textAlignment w:val="center"/>
        <w:rPr>
          <w:rFonts w:ascii="Calibri" w:eastAsia="Times New Roman" w:hAnsi="Calibri" w:cs="Calibri"/>
        </w:rPr>
      </w:pPr>
      <w:r>
        <w:rPr>
          <w:rFonts w:ascii="Calibri" w:eastAsia="Times New Roman" w:hAnsi="Calibri" w:cs="Calibri"/>
        </w:rPr>
        <w:t>whether the plaintiff will have an adequate remedy if the action is dismissed for nonjoinder"</w:t>
      </w:r>
    </w:p>
    <w:p w:rsidR="00D121AF" w:rsidRDefault="00D121AF" w:rsidP="00D121AF">
      <w:pPr>
        <w:numPr>
          <w:ilvl w:val="1"/>
          <w:numId w:val="257"/>
        </w:numPr>
        <w:spacing w:after="0" w:line="240" w:lineRule="auto"/>
        <w:ind w:left="1397"/>
        <w:textAlignment w:val="center"/>
        <w:rPr>
          <w:rFonts w:ascii="Calibri" w:eastAsia="Times New Roman" w:hAnsi="Calibri" w:cs="Calibri"/>
        </w:rPr>
      </w:pPr>
      <w:bookmarkStart w:id="14" w:name="_Toc248498814"/>
      <w:r w:rsidRPr="0010665C">
        <w:rPr>
          <w:rStyle w:val="Heading2Char"/>
        </w:rPr>
        <w:t>Rule 14: Impleader</w:t>
      </w:r>
      <w:bookmarkEnd w:id="14"/>
      <w:r w:rsidR="00DE55BB">
        <w:rPr>
          <w:rFonts w:ascii="Calibri" w:eastAsia="Times New Roman" w:hAnsi="Calibri" w:cs="Calibri"/>
          <w:u w:val="single"/>
        </w:rPr>
        <w:t xml:space="preserve"> </w:t>
      </w:r>
      <w:r w:rsidR="00DE55BB">
        <w:rPr>
          <w:rFonts w:ascii="Calibri" w:eastAsia="Times New Roman" w:hAnsi="Calibri" w:cs="Calibri"/>
          <w:b/>
          <w:bCs/>
        </w:rPr>
        <w:t>Check supplemental Jurisdiction Section!</w:t>
      </w:r>
    </w:p>
    <w:p w:rsidR="00D121AF" w:rsidRDefault="00D121AF" w:rsidP="00D121AF">
      <w:pPr>
        <w:numPr>
          <w:ilvl w:val="2"/>
          <w:numId w:val="258"/>
        </w:numPr>
        <w:spacing w:after="0" w:line="240" w:lineRule="auto"/>
        <w:ind w:left="1937"/>
        <w:textAlignment w:val="center"/>
        <w:rPr>
          <w:rFonts w:ascii="Calibri" w:eastAsia="Times New Roman" w:hAnsi="Calibri" w:cs="Calibri"/>
        </w:rPr>
      </w:pPr>
      <w:r>
        <w:rPr>
          <w:rFonts w:ascii="Calibri" w:eastAsia="Times New Roman" w:hAnsi="Calibri" w:cs="Calibri"/>
        </w:rPr>
        <w:t>D1/3PP can implead a third party IF D1/3PP can show that D2/3PD "</w:t>
      </w:r>
      <w:r>
        <w:rPr>
          <w:rFonts w:ascii="Calibri" w:eastAsia="Times New Roman" w:hAnsi="Calibri" w:cs="Calibri"/>
          <w:b/>
          <w:bCs/>
        </w:rPr>
        <w:t>is or may be liable</w:t>
      </w:r>
      <w:r>
        <w:rPr>
          <w:rFonts w:ascii="Calibri" w:eastAsia="Times New Roman" w:hAnsi="Calibri" w:cs="Calibri"/>
        </w:rPr>
        <w:t>"</w:t>
      </w:r>
    </w:p>
    <w:p w:rsidR="00D121AF" w:rsidRDefault="00D121AF" w:rsidP="00D121AF">
      <w:pPr>
        <w:numPr>
          <w:ilvl w:val="3"/>
          <w:numId w:val="25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D2 could be liable for full or partial contribution or indemnification (e.g., insurer)  </w:t>
      </w:r>
    </w:p>
    <w:p w:rsidR="00D121AF" w:rsidRDefault="00D121AF" w:rsidP="00D121AF">
      <w:pPr>
        <w:numPr>
          <w:ilvl w:val="3"/>
          <w:numId w:val="26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Treated like an original suit for purposes of pleading, service, notice, etc. </w:t>
      </w:r>
    </w:p>
    <w:p w:rsidR="00D121AF" w:rsidRDefault="00D121AF" w:rsidP="00D121AF">
      <w:pPr>
        <w:numPr>
          <w:ilvl w:val="2"/>
          <w:numId w:val="26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Must be </w:t>
      </w:r>
      <w:r>
        <w:rPr>
          <w:rFonts w:ascii="Calibri" w:eastAsia="Times New Roman" w:hAnsi="Calibri" w:cs="Calibri"/>
          <w:b/>
          <w:bCs/>
        </w:rPr>
        <w:t>derivative</w:t>
      </w:r>
      <w:r>
        <w:rPr>
          <w:rFonts w:ascii="Calibri" w:eastAsia="Times New Roman" w:hAnsi="Calibri" w:cs="Calibri"/>
        </w:rPr>
        <w:t xml:space="preserve"> of P's claim against D1/3PP, so CANNOT implead a party that would only be liable to P, not to D1/3PP</w:t>
      </w:r>
    </w:p>
    <w:p w:rsidR="00D121AF" w:rsidRDefault="00D121AF" w:rsidP="00D121AF">
      <w:pPr>
        <w:numPr>
          <w:ilvl w:val="3"/>
          <w:numId w:val="262"/>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w:t>
      </w:r>
      <w:r>
        <w:rPr>
          <w:rFonts w:ascii="Calibri" w:eastAsia="Times New Roman" w:hAnsi="Calibri" w:cs="Calibri"/>
          <w:b/>
          <w:bCs/>
        </w:rPr>
        <w:t>"either/or"</w:t>
      </w:r>
      <w:r>
        <w:rPr>
          <w:rFonts w:ascii="Calibri" w:eastAsia="Times New Roman" w:hAnsi="Calibri" w:cs="Calibri"/>
        </w:rPr>
        <w:t xml:space="preserve"> (either D1 is liable to P or D2 is, but not both), impleader is IMPROPER</w:t>
      </w:r>
    </w:p>
    <w:p w:rsidR="00D121AF" w:rsidRDefault="00D121AF" w:rsidP="00D121AF">
      <w:pPr>
        <w:numPr>
          <w:ilvl w:val="4"/>
          <w:numId w:val="263"/>
        </w:numPr>
        <w:spacing w:after="0" w:line="240" w:lineRule="auto"/>
        <w:ind w:left="3017"/>
        <w:textAlignment w:val="center"/>
        <w:rPr>
          <w:rFonts w:ascii="Calibri" w:eastAsia="Times New Roman" w:hAnsi="Calibri" w:cs="Calibri"/>
        </w:rPr>
      </w:pPr>
      <w:r>
        <w:rPr>
          <w:rFonts w:ascii="Calibri" w:eastAsia="Times New Roman" w:hAnsi="Calibri" w:cs="Calibri"/>
        </w:rPr>
        <w:t>D1 can defeat suit on grounds that D2 = liable, but can't force P to also sue D2</w:t>
      </w:r>
    </w:p>
    <w:p w:rsidR="00D121AF" w:rsidRDefault="00D121AF" w:rsidP="00D121AF">
      <w:pPr>
        <w:numPr>
          <w:ilvl w:val="3"/>
          <w:numId w:val="26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Once D2/3PD impleaded on derivative claim, can join unrelated claims per </w:t>
      </w:r>
      <w:r>
        <w:rPr>
          <w:rFonts w:ascii="Calibri" w:eastAsia="Times New Roman" w:hAnsi="Calibri" w:cs="Calibri"/>
          <w:b/>
          <w:bCs/>
        </w:rPr>
        <w:t>Rule 18</w:t>
      </w:r>
    </w:p>
    <w:p w:rsidR="00D121AF" w:rsidRDefault="00D121AF" w:rsidP="00D121AF">
      <w:pPr>
        <w:numPr>
          <w:ilvl w:val="2"/>
          <w:numId w:val="265"/>
        </w:numPr>
        <w:spacing w:after="0" w:line="240" w:lineRule="auto"/>
        <w:ind w:left="1937"/>
        <w:textAlignment w:val="center"/>
        <w:rPr>
          <w:rFonts w:ascii="Calibri" w:eastAsia="Times New Roman" w:hAnsi="Calibri" w:cs="Calibri"/>
        </w:rPr>
      </w:pPr>
      <w:r>
        <w:rPr>
          <w:rFonts w:ascii="Calibri" w:eastAsia="Times New Roman" w:hAnsi="Calibri" w:cs="Calibri"/>
        </w:rPr>
        <w:t>Permissive: Don't have to implead, can sue separately later</w:t>
      </w:r>
    </w:p>
    <w:p w:rsidR="00D121AF" w:rsidRDefault="00D121AF" w:rsidP="00D121AF">
      <w:pPr>
        <w:numPr>
          <w:ilvl w:val="3"/>
          <w:numId w:val="266"/>
        </w:numPr>
        <w:spacing w:after="0" w:line="240" w:lineRule="auto"/>
        <w:ind w:left="2477"/>
        <w:textAlignment w:val="center"/>
        <w:rPr>
          <w:rFonts w:ascii="Calibri" w:eastAsia="Times New Roman" w:hAnsi="Calibri" w:cs="Calibri"/>
        </w:rPr>
      </w:pPr>
      <w:r>
        <w:rPr>
          <w:rFonts w:ascii="Calibri" w:eastAsia="Times New Roman" w:hAnsi="Calibri" w:cs="Calibri"/>
        </w:rPr>
        <w:t>Important point if impleader would destroy jurisdiction</w:t>
      </w:r>
    </w:p>
    <w:p w:rsidR="00D121AF" w:rsidRDefault="00D121AF" w:rsidP="00D121AF">
      <w:pPr>
        <w:numPr>
          <w:ilvl w:val="3"/>
          <w:numId w:val="267"/>
        </w:numPr>
        <w:spacing w:after="0" w:line="240" w:lineRule="auto"/>
        <w:ind w:left="2477"/>
        <w:textAlignment w:val="center"/>
        <w:rPr>
          <w:rFonts w:ascii="Calibri" w:eastAsia="Times New Roman" w:hAnsi="Calibri" w:cs="Calibri"/>
        </w:rPr>
      </w:pPr>
      <w:r>
        <w:rPr>
          <w:rFonts w:ascii="Calibri" w:eastAsia="Times New Roman" w:hAnsi="Calibri" w:cs="Calibri"/>
        </w:rPr>
        <w:t>But once impleaded, remember compulsory</w:t>
      </w:r>
      <w:r>
        <w:rPr>
          <w:rFonts w:ascii="Calibri" w:eastAsia="Times New Roman" w:hAnsi="Calibri" w:cs="Calibri"/>
          <w:b/>
          <w:bCs/>
        </w:rPr>
        <w:t xml:space="preserve"> Rule 13</w:t>
      </w:r>
      <w:r>
        <w:rPr>
          <w:rFonts w:ascii="Calibri" w:eastAsia="Times New Roman" w:hAnsi="Calibri" w:cs="Calibri"/>
        </w:rPr>
        <w:t xml:space="preserve"> claims</w:t>
      </w:r>
    </w:p>
    <w:p w:rsidR="00D121AF" w:rsidRDefault="00D121AF" w:rsidP="00D121AF">
      <w:pPr>
        <w:numPr>
          <w:ilvl w:val="2"/>
          <w:numId w:val="268"/>
        </w:numPr>
        <w:spacing w:after="0" w:line="240" w:lineRule="auto"/>
        <w:ind w:left="1937"/>
        <w:textAlignment w:val="center"/>
        <w:rPr>
          <w:rFonts w:ascii="Calibri" w:eastAsia="Times New Roman" w:hAnsi="Calibri" w:cs="Calibri"/>
        </w:rPr>
      </w:pPr>
      <w:r>
        <w:rPr>
          <w:rFonts w:ascii="Calibri" w:eastAsia="Times New Roman" w:hAnsi="Calibri" w:cs="Calibri"/>
        </w:rPr>
        <w:t>D1/3PP ≠ need permission to implead IF serves 10 days or less after filing answer</w:t>
      </w:r>
    </w:p>
    <w:p w:rsidR="00D121AF" w:rsidRDefault="00D121AF" w:rsidP="00D121AF">
      <w:pPr>
        <w:numPr>
          <w:ilvl w:val="3"/>
          <w:numId w:val="269"/>
        </w:numPr>
        <w:spacing w:after="0" w:line="240" w:lineRule="auto"/>
        <w:ind w:left="2477"/>
        <w:textAlignment w:val="center"/>
        <w:rPr>
          <w:rFonts w:ascii="Calibri" w:eastAsia="Times New Roman" w:hAnsi="Calibri" w:cs="Calibri"/>
        </w:rPr>
      </w:pPr>
      <w:r>
        <w:rPr>
          <w:rFonts w:ascii="Calibri" w:eastAsia="Times New Roman" w:hAnsi="Calibri" w:cs="Calibri"/>
        </w:rPr>
        <w:t>If +10 days, must obtain leave after giving notice to all parties</w:t>
      </w:r>
    </w:p>
    <w:p w:rsidR="00D121AF" w:rsidRDefault="00D121AF" w:rsidP="00D121AF">
      <w:pPr>
        <w:numPr>
          <w:ilvl w:val="3"/>
          <w:numId w:val="27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But "any party may move to strike the third-party claim, or for its severance or separate trial", includes judge (limits permissiveness) </w:t>
      </w:r>
    </w:p>
    <w:p w:rsidR="00D121AF" w:rsidRDefault="00D121AF" w:rsidP="00D121AF">
      <w:pPr>
        <w:numPr>
          <w:ilvl w:val="2"/>
          <w:numId w:val="271"/>
        </w:numPr>
        <w:spacing w:after="0" w:line="240" w:lineRule="auto"/>
        <w:ind w:left="1937"/>
        <w:textAlignment w:val="center"/>
        <w:rPr>
          <w:rFonts w:ascii="Calibri" w:eastAsia="Times New Roman" w:hAnsi="Calibri" w:cs="Calibri"/>
        </w:rPr>
      </w:pPr>
      <w:r>
        <w:rPr>
          <w:rFonts w:ascii="Calibri" w:eastAsia="Times New Roman" w:hAnsi="Calibri" w:cs="Calibri"/>
        </w:rPr>
        <w:lastRenderedPageBreak/>
        <w:t xml:space="preserve"> D2/3PD ≠ liable if </w:t>
      </w:r>
      <w:r>
        <w:rPr>
          <w:rFonts w:ascii="Calibri" w:eastAsia="Times New Roman" w:hAnsi="Calibri" w:cs="Calibri"/>
          <w:b/>
          <w:bCs/>
        </w:rPr>
        <w:t>1)</w:t>
      </w:r>
      <w:r>
        <w:rPr>
          <w:rFonts w:ascii="Calibri" w:eastAsia="Times New Roman" w:hAnsi="Calibri" w:cs="Calibri"/>
        </w:rPr>
        <w:t xml:space="preserve"> defeats D1/3PP's claim against D2 or </w:t>
      </w:r>
      <w:r>
        <w:rPr>
          <w:rFonts w:ascii="Calibri" w:eastAsia="Times New Roman" w:hAnsi="Calibri" w:cs="Calibri"/>
          <w:b/>
          <w:bCs/>
        </w:rPr>
        <w:t>2)</w:t>
      </w:r>
      <w:r>
        <w:rPr>
          <w:rFonts w:ascii="Calibri" w:eastAsia="Times New Roman" w:hAnsi="Calibri" w:cs="Calibri"/>
        </w:rPr>
        <w:t xml:space="preserve"> P's claim against D1/3PP</w:t>
      </w:r>
    </w:p>
    <w:p w:rsidR="00D121AF" w:rsidRDefault="00D121AF" w:rsidP="00D121AF">
      <w:pPr>
        <w:numPr>
          <w:ilvl w:val="3"/>
          <w:numId w:val="272"/>
        </w:numPr>
        <w:spacing w:after="0" w:line="240" w:lineRule="auto"/>
        <w:ind w:left="2477"/>
        <w:textAlignment w:val="center"/>
        <w:rPr>
          <w:rFonts w:ascii="Calibri" w:eastAsia="Times New Roman" w:hAnsi="Calibri" w:cs="Calibri"/>
        </w:rPr>
      </w:pPr>
      <w:r>
        <w:rPr>
          <w:rFonts w:ascii="Calibri" w:eastAsia="Times New Roman" w:hAnsi="Calibri" w:cs="Calibri"/>
        </w:rPr>
        <w:t>Therefore, D2/3PD may introduce defenses to both claims</w:t>
      </w:r>
    </w:p>
    <w:p w:rsidR="00D121AF" w:rsidRDefault="00D121AF" w:rsidP="00D121AF">
      <w:pPr>
        <w:numPr>
          <w:ilvl w:val="2"/>
          <w:numId w:val="273"/>
        </w:numPr>
        <w:spacing w:after="0" w:line="240" w:lineRule="auto"/>
        <w:ind w:left="1937"/>
        <w:textAlignment w:val="center"/>
        <w:rPr>
          <w:rFonts w:ascii="Calibri" w:eastAsia="Times New Roman" w:hAnsi="Calibri" w:cs="Calibri"/>
        </w:rPr>
      </w:pPr>
      <w:r>
        <w:rPr>
          <w:rFonts w:ascii="Calibri" w:eastAsia="Times New Roman" w:hAnsi="Calibri" w:cs="Calibri"/>
        </w:rPr>
        <w:t>Counterclaims:</w:t>
      </w:r>
    </w:p>
    <w:p w:rsidR="00D121AF" w:rsidRDefault="00D121AF" w:rsidP="00D121AF">
      <w:pPr>
        <w:numPr>
          <w:ilvl w:val="3"/>
          <w:numId w:val="274"/>
        </w:numPr>
        <w:spacing w:after="0" w:line="240" w:lineRule="auto"/>
        <w:ind w:left="2477"/>
        <w:textAlignment w:val="center"/>
        <w:rPr>
          <w:rFonts w:ascii="Calibri" w:eastAsia="Times New Roman" w:hAnsi="Calibri" w:cs="Calibri"/>
        </w:rPr>
      </w:pPr>
      <w:r>
        <w:rPr>
          <w:rFonts w:ascii="Calibri" w:eastAsia="Times New Roman" w:hAnsi="Calibri" w:cs="Calibri"/>
        </w:rPr>
        <w:t>D2/3PD may bring counterclaims against D1/3PP if arise from same TO, per Rule 13</w:t>
      </w:r>
    </w:p>
    <w:p w:rsidR="00D121AF" w:rsidRDefault="00D121AF" w:rsidP="00D121AF">
      <w:pPr>
        <w:numPr>
          <w:ilvl w:val="3"/>
          <w:numId w:val="275"/>
        </w:numPr>
        <w:spacing w:after="0" w:line="240" w:lineRule="auto"/>
        <w:ind w:left="2477"/>
        <w:textAlignment w:val="center"/>
        <w:rPr>
          <w:rFonts w:ascii="Calibri" w:eastAsia="Times New Roman" w:hAnsi="Calibri" w:cs="Calibri"/>
        </w:rPr>
      </w:pPr>
      <w:r>
        <w:rPr>
          <w:rFonts w:ascii="Calibri" w:eastAsia="Times New Roman" w:hAnsi="Calibri" w:cs="Calibri"/>
        </w:rPr>
        <w:t>P and D2/3PD may bring any claims against each other from same TO</w:t>
      </w:r>
    </w:p>
    <w:p w:rsidR="00D121AF" w:rsidRDefault="00D121AF" w:rsidP="00D121AF">
      <w:pPr>
        <w:numPr>
          <w:ilvl w:val="3"/>
          <w:numId w:val="276"/>
        </w:numPr>
        <w:spacing w:after="0" w:line="240" w:lineRule="auto"/>
        <w:ind w:left="2477"/>
        <w:textAlignment w:val="center"/>
        <w:rPr>
          <w:rFonts w:ascii="Calibri" w:eastAsia="Times New Roman" w:hAnsi="Calibri" w:cs="Calibri"/>
        </w:rPr>
      </w:pPr>
      <w:r>
        <w:rPr>
          <w:rFonts w:ascii="Calibri" w:eastAsia="Times New Roman" w:hAnsi="Calibri" w:cs="Calibri"/>
        </w:rPr>
        <w:t>P may implead a third party in response to a counterclaim by any D</w:t>
      </w:r>
    </w:p>
    <w:p w:rsidR="00D121AF" w:rsidRDefault="00D121AF" w:rsidP="00D121AF">
      <w:pPr>
        <w:numPr>
          <w:ilvl w:val="2"/>
          <w:numId w:val="277"/>
        </w:numPr>
        <w:spacing w:after="0" w:line="240" w:lineRule="auto"/>
        <w:ind w:left="1937"/>
        <w:textAlignment w:val="center"/>
        <w:rPr>
          <w:rFonts w:ascii="Calibri" w:eastAsia="Times New Roman" w:hAnsi="Calibri" w:cs="Calibri"/>
        </w:rPr>
      </w:pPr>
      <w:r>
        <w:rPr>
          <w:rFonts w:ascii="Calibri" w:eastAsia="Times New Roman" w:hAnsi="Calibri" w:cs="Calibri"/>
        </w:rPr>
        <w:t>ISSUES:</w:t>
      </w:r>
    </w:p>
    <w:p w:rsidR="00D121AF" w:rsidRDefault="00D121AF" w:rsidP="00D121AF">
      <w:pPr>
        <w:numPr>
          <w:ilvl w:val="3"/>
          <w:numId w:val="27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Does NOT affect jurisdiction over original claim b/n P and D1 (e.g., if D2/3PD = non-diverse, SMJ ≠ affected unless P asserts a claim against D2/3PD) </w:t>
      </w:r>
    </w:p>
    <w:p w:rsidR="00D121AF" w:rsidRDefault="00D121AF" w:rsidP="00D121AF">
      <w:pPr>
        <w:numPr>
          <w:ilvl w:val="3"/>
          <w:numId w:val="279"/>
        </w:numPr>
        <w:spacing w:after="0" w:line="240" w:lineRule="auto"/>
        <w:ind w:left="2477"/>
        <w:textAlignment w:val="center"/>
        <w:rPr>
          <w:rFonts w:ascii="Calibri" w:eastAsia="Times New Roman" w:hAnsi="Calibri" w:cs="Calibri"/>
        </w:rPr>
      </w:pPr>
      <w:r>
        <w:rPr>
          <w:rFonts w:ascii="Calibri" w:eastAsia="Times New Roman" w:hAnsi="Calibri" w:cs="Calibri"/>
        </w:rPr>
        <w:t>Even if D2/3PD ≠ meet requirements of SMJ, court can exercise supplemental juris.</w:t>
      </w:r>
    </w:p>
    <w:p w:rsidR="00D121AF" w:rsidRDefault="00D121AF" w:rsidP="00D121AF">
      <w:pPr>
        <w:numPr>
          <w:ilvl w:val="3"/>
          <w:numId w:val="280"/>
        </w:numPr>
        <w:spacing w:after="0" w:line="240" w:lineRule="auto"/>
        <w:ind w:left="2477"/>
        <w:textAlignment w:val="center"/>
        <w:rPr>
          <w:rFonts w:ascii="Calibri" w:eastAsia="Times New Roman" w:hAnsi="Calibri" w:cs="Calibri"/>
        </w:rPr>
      </w:pPr>
      <w:r>
        <w:rPr>
          <w:rFonts w:ascii="Calibri" w:eastAsia="Times New Roman" w:hAnsi="Calibri" w:cs="Calibri"/>
        </w:rPr>
        <w:t>D2/3PD citizenship ≠ affect venue</w:t>
      </w:r>
    </w:p>
    <w:p w:rsidR="00D121AF" w:rsidRDefault="00D121AF" w:rsidP="00D121AF">
      <w:pPr>
        <w:numPr>
          <w:ilvl w:val="3"/>
          <w:numId w:val="281"/>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Allows 3PD to implead other Rule 14 parties BUT </w:t>
      </w:r>
      <w:r>
        <w:rPr>
          <w:rFonts w:ascii="Calibri" w:eastAsia="Times New Roman" w:hAnsi="Calibri" w:cs="Calibri"/>
          <w:b/>
          <w:bCs/>
        </w:rPr>
        <w:t>not Rule 20</w:t>
      </w:r>
      <w:r>
        <w:rPr>
          <w:rFonts w:ascii="Calibri" w:eastAsia="Times New Roman" w:hAnsi="Calibri" w:cs="Calibri"/>
        </w:rPr>
        <w:t xml:space="preserve"> parties</w:t>
      </w:r>
    </w:p>
    <w:p w:rsidR="00D121AF" w:rsidRDefault="00D121AF">
      <w:pPr>
        <w:pStyle w:val="NormalWeb"/>
        <w:spacing w:before="0" w:beforeAutospacing="0" w:after="0" w:afterAutospacing="0"/>
        <w:ind w:left="1397"/>
        <w:rPr>
          <w:rFonts w:ascii="Calibri" w:hAnsi="Calibri" w:cs="Calibri"/>
          <w:sz w:val="22"/>
          <w:szCs w:val="22"/>
        </w:rPr>
      </w:pPr>
      <w:r>
        <w:rPr>
          <w:rFonts w:ascii="Calibri" w:hAnsi="Calibri" w:cs="Calibri"/>
          <w:sz w:val="22"/>
          <w:szCs w:val="22"/>
        </w:rPr>
        <w:t> </w:t>
      </w:r>
    </w:p>
    <w:p w:rsidR="00D121AF" w:rsidRDefault="00D121AF" w:rsidP="00D121AF">
      <w:pPr>
        <w:numPr>
          <w:ilvl w:val="0"/>
          <w:numId w:val="282"/>
        </w:numPr>
        <w:spacing w:after="0" w:line="240" w:lineRule="auto"/>
        <w:ind w:left="857"/>
        <w:textAlignment w:val="center"/>
        <w:rPr>
          <w:rFonts w:ascii="Calibri" w:eastAsia="Times New Roman" w:hAnsi="Calibri" w:cs="Calibri"/>
          <w:color w:val="000000"/>
        </w:rPr>
      </w:pPr>
      <w:bookmarkStart w:id="15" w:name="_Toc248498815"/>
      <w:r w:rsidRPr="0010665C">
        <w:rPr>
          <w:rStyle w:val="Heading1Char"/>
        </w:rPr>
        <w:t>COUNTERCLAIMS &amp; CROSS-CLAIMS</w:t>
      </w:r>
      <w:bookmarkEnd w:id="15"/>
      <w:r>
        <w:rPr>
          <w:rFonts w:ascii="Calibri" w:eastAsia="Times New Roman" w:hAnsi="Calibri" w:cs="Calibri"/>
          <w:b/>
          <w:bCs/>
          <w:color w:val="000000"/>
          <w:u w:val="single"/>
        </w:rPr>
        <w:t>:</w:t>
      </w:r>
    </w:p>
    <w:p w:rsidR="00D121AF" w:rsidRDefault="00D121AF" w:rsidP="00D121AF">
      <w:pPr>
        <w:numPr>
          <w:ilvl w:val="1"/>
          <w:numId w:val="283"/>
        </w:numPr>
        <w:spacing w:after="0" w:line="240" w:lineRule="auto"/>
        <w:ind w:left="1397"/>
        <w:textAlignment w:val="center"/>
        <w:rPr>
          <w:rFonts w:ascii="Calibri" w:eastAsia="Times New Roman" w:hAnsi="Calibri" w:cs="Calibri"/>
        </w:rPr>
      </w:pPr>
      <w:r>
        <w:rPr>
          <w:rFonts w:ascii="Calibri" w:eastAsia="Times New Roman" w:hAnsi="Calibri" w:cs="Calibri"/>
          <w:u w:val="single"/>
        </w:rPr>
        <w:t>Rule 13: Counterclaims</w:t>
      </w:r>
      <w:r>
        <w:rPr>
          <w:rFonts w:ascii="Calibri" w:eastAsia="Times New Roman" w:hAnsi="Calibri" w:cs="Calibri"/>
        </w:rPr>
        <w:t xml:space="preserve"> </w:t>
      </w:r>
    </w:p>
    <w:p w:rsidR="00D121AF" w:rsidRDefault="00D121AF" w:rsidP="00D121AF">
      <w:pPr>
        <w:numPr>
          <w:ilvl w:val="2"/>
          <w:numId w:val="284"/>
        </w:numPr>
        <w:spacing w:after="0" w:line="240" w:lineRule="auto"/>
        <w:ind w:left="1937"/>
        <w:textAlignment w:val="center"/>
        <w:rPr>
          <w:rFonts w:ascii="Calibri" w:eastAsia="Times New Roman" w:hAnsi="Calibri" w:cs="Calibri"/>
        </w:rPr>
      </w:pPr>
      <w:r>
        <w:rPr>
          <w:rFonts w:ascii="Calibri" w:eastAsia="Times New Roman" w:hAnsi="Calibri" w:cs="Calibri"/>
        </w:rPr>
        <w:t>D brings claims against P</w:t>
      </w:r>
      <w:r w:rsidR="00890657">
        <w:rPr>
          <w:rFonts w:ascii="Calibri" w:eastAsia="Times New Roman" w:hAnsi="Calibri" w:cs="Calibri"/>
        </w:rPr>
        <w:t xml:space="preserve"> for </w:t>
      </w:r>
    </w:p>
    <w:p w:rsidR="00D121AF" w:rsidRDefault="00D121AF" w:rsidP="00D121AF">
      <w:pPr>
        <w:numPr>
          <w:ilvl w:val="2"/>
          <w:numId w:val="285"/>
        </w:numPr>
        <w:spacing w:after="0" w:line="240" w:lineRule="auto"/>
        <w:ind w:left="1937"/>
        <w:textAlignment w:val="center"/>
        <w:rPr>
          <w:rFonts w:ascii="Calibri" w:eastAsia="Times New Roman" w:hAnsi="Calibri" w:cs="Calibri"/>
        </w:rPr>
      </w:pPr>
      <w:r>
        <w:rPr>
          <w:rFonts w:ascii="Calibri" w:eastAsia="Times New Roman" w:hAnsi="Calibri" w:cs="Calibri"/>
        </w:rPr>
        <w:t>12(a)(2): Respond w/in 20 days</w:t>
      </w:r>
    </w:p>
    <w:p w:rsidR="00D121AF" w:rsidRDefault="00D121AF" w:rsidP="00D121AF">
      <w:pPr>
        <w:numPr>
          <w:ilvl w:val="2"/>
          <w:numId w:val="286"/>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13(a): </w:t>
      </w:r>
      <w:r w:rsidR="00890657">
        <w:rPr>
          <w:rFonts w:ascii="Calibri" w:eastAsia="Times New Roman" w:hAnsi="Calibri" w:cs="Calibri"/>
        </w:rPr>
        <w:t>If counterclaim arises from the same TO, it makes sense to make parties litigate all claims at once, b/c it is judicially and economically efficient, and prevents inconsistent outcomes.</w:t>
      </w:r>
      <w:r w:rsidR="00016949">
        <w:rPr>
          <w:rFonts w:ascii="Calibri" w:eastAsia="Times New Roman" w:hAnsi="Calibri" w:cs="Calibri"/>
        </w:rPr>
        <w:t xml:space="preserve">  Also note that the court already has PJ over original D’s counterclaim against original P, b/c P consented to PJ by bringing suit in the first place. </w:t>
      </w:r>
    </w:p>
    <w:p w:rsidR="00D121AF" w:rsidRDefault="00D121AF" w:rsidP="00D121AF">
      <w:pPr>
        <w:numPr>
          <w:ilvl w:val="3"/>
          <w:numId w:val="287"/>
        </w:numPr>
        <w:spacing w:after="0" w:line="240" w:lineRule="auto"/>
        <w:ind w:left="2477"/>
        <w:textAlignment w:val="center"/>
        <w:rPr>
          <w:rFonts w:ascii="Calibri" w:eastAsia="Times New Roman" w:hAnsi="Calibri" w:cs="Calibri"/>
        </w:rPr>
      </w:pPr>
      <w:r>
        <w:rPr>
          <w:rFonts w:ascii="Calibri" w:eastAsia="Times New Roman" w:hAnsi="Calibri" w:cs="Calibri"/>
          <w:b/>
          <w:bCs/>
        </w:rPr>
        <w:t>Compulsory</w:t>
      </w:r>
      <w:r>
        <w:rPr>
          <w:rFonts w:ascii="Calibri" w:eastAsia="Times New Roman" w:hAnsi="Calibri" w:cs="Calibri"/>
        </w:rPr>
        <w:t xml:space="preserve"> if:</w:t>
      </w:r>
    </w:p>
    <w:p w:rsidR="00D121AF" w:rsidRDefault="00D121AF" w:rsidP="00D121AF">
      <w:pPr>
        <w:numPr>
          <w:ilvl w:val="4"/>
          <w:numId w:val="288"/>
        </w:numPr>
        <w:spacing w:after="0" w:line="240" w:lineRule="auto"/>
        <w:ind w:left="3017"/>
        <w:textAlignment w:val="center"/>
        <w:rPr>
          <w:rFonts w:ascii="Calibri" w:eastAsia="Times New Roman" w:hAnsi="Calibri" w:cs="Calibri"/>
        </w:rPr>
      </w:pPr>
      <w:r>
        <w:rPr>
          <w:rFonts w:ascii="Calibri" w:eastAsia="Times New Roman" w:hAnsi="Calibri" w:cs="Calibri"/>
        </w:rPr>
        <w:t>Arises from same TO of opposing party's claim</w:t>
      </w:r>
    </w:p>
    <w:p w:rsidR="00D121AF" w:rsidRDefault="00D121AF" w:rsidP="00D121AF">
      <w:pPr>
        <w:numPr>
          <w:ilvl w:val="4"/>
          <w:numId w:val="289"/>
        </w:numPr>
        <w:spacing w:after="0" w:line="240" w:lineRule="auto"/>
        <w:ind w:left="3017"/>
        <w:textAlignment w:val="center"/>
        <w:rPr>
          <w:rFonts w:ascii="Calibri" w:eastAsia="Times New Roman" w:hAnsi="Calibri" w:cs="Calibri"/>
        </w:rPr>
      </w:pPr>
      <w:r>
        <w:rPr>
          <w:rFonts w:ascii="Calibri" w:eastAsia="Times New Roman" w:hAnsi="Calibri" w:cs="Calibri"/>
        </w:rPr>
        <w:t>Does not require adding a party over which the court does not have jurisdiction</w:t>
      </w:r>
    </w:p>
    <w:p w:rsidR="00D121AF" w:rsidRDefault="00D121AF" w:rsidP="00D121AF">
      <w:pPr>
        <w:numPr>
          <w:ilvl w:val="4"/>
          <w:numId w:val="290"/>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Exceptions: </w:t>
      </w:r>
    </w:p>
    <w:p w:rsidR="00D121AF" w:rsidRDefault="00D121AF" w:rsidP="00D121AF">
      <w:pPr>
        <w:numPr>
          <w:ilvl w:val="5"/>
          <w:numId w:val="291"/>
        </w:numPr>
        <w:spacing w:after="0" w:line="240" w:lineRule="auto"/>
        <w:ind w:left="3557"/>
        <w:textAlignment w:val="center"/>
        <w:rPr>
          <w:rFonts w:ascii="Calibri" w:eastAsia="Times New Roman" w:hAnsi="Calibri" w:cs="Calibri"/>
        </w:rPr>
      </w:pPr>
      <w:r>
        <w:rPr>
          <w:rFonts w:ascii="Calibri" w:eastAsia="Times New Roman" w:hAnsi="Calibri" w:cs="Calibri"/>
        </w:rPr>
        <w:t>If, when served, the claim was the subject of another pending action</w:t>
      </w:r>
    </w:p>
    <w:p w:rsidR="00D121AF" w:rsidRDefault="00D121AF" w:rsidP="00D121AF">
      <w:pPr>
        <w:numPr>
          <w:ilvl w:val="5"/>
          <w:numId w:val="292"/>
        </w:numPr>
        <w:spacing w:after="0" w:line="240" w:lineRule="auto"/>
        <w:ind w:left="3557"/>
        <w:textAlignment w:val="center"/>
        <w:rPr>
          <w:rFonts w:ascii="Calibri" w:eastAsia="Times New Roman" w:hAnsi="Calibri" w:cs="Calibri"/>
        </w:rPr>
      </w:pPr>
      <w:r>
        <w:rPr>
          <w:rFonts w:ascii="Calibri" w:eastAsia="Times New Roman" w:hAnsi="Calibri" w:cs="Calibri"/>
        </w:rPr>
        <w:t>Original suit brought did not establish personal jurisdiction</w:t>
      </w:r>
    </w:p>
    <w:p w:rsidR="00D121AF" w:rsidRDefault="00D121AF" w:rsidP="00D121AF">
      <w:pPr>
        <w:numPr>
          <w:ilvl w:val="4"/>
          <w:numId w:val="293"/>
        </w:numPr>
        <w:spacing w:after="0" w:line="240" w:lineRule="auto"/>
        <w:ind w:left="3017"/>
        <w:textAlignment w:val="center"/>
        <w:rPr>
          <w:rFonts w:ascii="Calibri" w:eastAsia="Times New Roman" w:hAnsi="Calibri" w:cs="Calibri"/>
        </w:rPr>
      </w:pPr>
      <w:r>
        <w:rPr>
          <w:rFonts w:ascii="Calibri" w:eastAsia="Times New Roman" w:hAnsi="Calibri" w:cs="Calibri"/>
          <w:u w:val="single"/>
        </w:rPr>
        <w:t>Barred</w:t>
      </w:r>
      <w:r>
        <w:rPr>
          <w:rFonts w:ascii="Calibri" w:eastAsia="Times New Roman" w:hAnsi="Calibri" w:cs="Calibri"/>
        </w:rPr>
        <w:t xml:space="preserve"> from bringing if not brought in first case – </w:t>
      </w:r>
      <w:r>
        <w:rPr>
          <w:rFonts w:ascii="Calibri" w:eastAsia="Times New Roman" w:hAnsi="Calibri" w:cs="Calibri"/>
          <w:i/>
          <w:iCs/>
        </w:rPr>
        <w:t xml:space="preserve">"use it or lose it" </w:t>
      </w:r>
    </w:p>
    <w:p w:rsidR="00D121AF" w:rsidRDefault="00890657" w:rsidP="00D121AF">
      <w:pPr>
        <w:numPr>
          <w:ilvl w:val="4"/>
          <w:numId w:val="294"/>
        </w:numPr>
        <w:spacing w:after="0" w:line="240" w:lineRule="auto"/>
        <w:ind w:left="3017"/>
        <w:textAlignment w:val="center"/>
        <w:rPr>
          <w:rFonts w:ascii="Calibri" w:eastAsia="Times New Roman" w:hAnsi="Calibri" w:cs="Calibri"/>
        </w:rPr>
      </w:pPr>
      <w:r>
        <w:rPr>
          <w:rFonts w:ascii="Calibri" w:eastAsia="Times New Roman" w:hAnsi="Calibri" w:cs="Calibri"/>
        </w:rPr>
        <w:t>Definition of TO read more</w:t>
      </w:r>
      <w:r w:rsidR="00D121AF">
        <w:rPr>
          <w:rFonts w:ascii="Calibri" w:eastAsia="Times New Roman" w:hAnsi="Calibri" w:cs="Calibri"/>
        </w:rPr>
        <w:t xml:space="preserve"> narrowly than Rule 20 b/c harsh consequences if barred</w:t>
      </w:r>
    </w:p>
    <w:p w:rsidR="00D121AF" w:rsidRPr="00016949" w:rsidRDefault="00D121AF" w:rsidP="00016949">
      <w:pPr>
        <w:numPr>
          <w:ilvl w:val="2"/>
          <w:numId w:val="29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13(b): </w:t>
      </w:r>
      <w:r w:rsidR="00016949">
        <w:rPr>
          <w:rFonts w:ascii="Calibri" w:eastAsia="Times New Roman" w:hAnsi="Calibri" w:cs="Calibri"/>
        </w:rPr>
        <w:t xml:space="preserve"> </w:t>
      </w:r>
      <w:r w:rsidRPr="00016949">
        <w:rPr>
          <w:rFonts w:ascii="Calibri" w:eastAsia="Times New Roman" w:hAnsi="Calibri" w:cs="Calibri"/>
          <w:b/>
          <w:bCs/>
        </w:rPr>
        <w:t>Permissive</w:t>
      </w:r>
      <w:r w:rsidRPr="00016949">
        <w:rPr>
          <w:rFonts w:ascii="Calibri" w:eastAsia="Times New Roman" w:hAnsi="Calibri" w:cs="Calibri"/>
        </w:rPr>
        <w:t xml:space="preserve"> </w:t>
      </w:r>
    </w:p>
    <w:p w:rsidR="00D121AF" w:rsidRDefault="00D121AF" w:rsidP="00D121AF">
      <w:pPr>
        <w:numPr>
          <w:ilvl w:val="4"/>
          <w:numId w:val="297"/>
        </w:numPr>
        <w:spacing w:after="0" w:line="240" w:lineRule="auto"/>
        <w:ind w:left="3017"/>
        <w:textAlignment w:val="center"/>
        <w:rPr>
          <w:rFonts w:ascii="Calibri" w:eastAsia="Times New Roman" w:hAnsi="Calibri" w:cs="Calibri"/>
        </w:rPr>
      </w:pPr>
      <w:r>
        <w:rPr>
          <w:rFonts w:ascii="Calibri" w:eastAsia="Times New Roman" w:hAnsi="Calibri" w:cs="Calibri"/>
        </w:rPr>
        <w:t>bring any</w:t>
      </w:r>
      <w:r w:rsidR="00890657">
        <w:rPr>
          <w:rFonts w:ascii="Calibri" w:eastAsia="Times New Roman" w:hAnsi="Calibri" w:cs="Calibri"/>
        </w:rPr>
        <w:t xml:space="preserve"> claim against opposing party – doesn’t</w:t>
      </w:r>
      <w:r>
        <w:rPr>
          <w:rFonts w:ascii="Calibri" w:eastAsia="Times New Roman" w:hAnsi="Calibri" w:cs="Calibri"/>
        </w:rPr>
        <w:t xml:space="preserve"> necessarily relate to orig. claim</w:t>
      </w:r>
    </w:p>
    <w:p w:rsidR="00D121AF" w:rsidRDefault="00D121AF" w:rsidP="00D121AF">
      <w:pPr>
        <w:numPr>
          <w:ilvl w:val="2"/>
          <w:numId w:val="298"/>
        </w:numPr>
        <w:spacing w:after="0" w:line="240" w:lineRule="auto"/>
        <w:ind w:left="1937"/>
        <w:textAlignment w:val="center"/>
        <w:rPr>
          <w:rFonts w:ascii="Calibri" w:eastAsia="Times New Roman" w:hAnsi="Calibri" w:cs="Calibri"/>
        </w:rPr>
      </w:pPr>
      <w:r>
        <w:rPr>
          <w:rFonts w:ascii="Calibri" w:eastAsia="Times New Roman" w:hAnsi="Calibri" w:cs="Calibri"/>
        </w:rPr>
        <w:t>So bring ALL counterclaims b/c may lose the right (and can make D more sympathetic)</w:t>
      </w:r>
    </w:p>
    <w:p w:rsidR="00D121AF" w:rsidRDefault="00D121AF" w:rsidP="00D121AF">
      <w:pPr>
        <w:numPr>
          <w:ilvl w:val="2"/>
          <w:numId w:val="299"/>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13(c): </w:t>
      </w:r>
    </w:p>
    <w:p w:rsidR="00D121AF" w:rsidRDefault="00D121AF" w:rsidP="00D121AF">
      <w:pPr>
        <w:numPr>
          <w:ilvl w:val="3"/>
          <w:numId w:val="300"/>
        </w:numPr>
        <w:spacing w:after="0" w:line="240" w:lineRule="auto"/>
        <w:ind w:left="2477"/>
        <w:textAlignment w:val="center"/>
        <w:rPr>
          <w:rFonts w:ascii="Calibri" w:eastAsia="Times New Roman" w:hAnsi="Calibri" w:cs="Calibri"/>
        </w:rPr>
      </w:pPr>
      <w:r>
        <w:rPr>
          <w:rFonts w:ascii="Calibri" w:eastAsia="Times New Roman" w:hAnsi="Calibri" w:cs="Calibri"/>
        </w:rPr>
        <w:t>May or may not diminish or defeat the recovery sought by the opposing party, or "claim relief exceeding in amount or different in kind from that sought in the pleading of the opposing party"</w:t>
      </w:r>
    </w:p>
    <w:p w:rsidR="00D121AF" w:rsidRDefault="00D121AF" w:rsidP="00D121AF">
      <w:pPr>
        <w:numPr>
          <w:ilvl w:val="2"/>
          <w:numId w:val="30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13(f): </w:t>
      </w:r>
    </w:p>
    <w:p w:rsidR="00D121AF" w:rsidRDefault="00D121AF" w:rsidP="00D121AF">
      <w:pPr>
        <w:numPr>
          <w:ilvl w:val="3"/>
          <w:numId w:val="302"/>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Court may grant leave to amend "when a pleader fails to set up a counterclaim through oversight, inadvertence, or excusable neglect, or when justice requires"</w:t>
      </w:r>
    </w:p>
    <w:p w:rsidR="00D121AF" w:rsidRDefault="00D121AF" w:rsidP="00D121AF">
      <w:pPr>
        <w:numPr>
          <w:ilvl w:val="2"/>
          <w:numId w:val="303"/>
        </w:numPr>
        <w:spacing w:after="0" w:line="240" w:lineRule="auto"/>
        <w:ind w:left="1937"/>
        <w:textAlignment w:val="center"/>
        <w:rPr>
          <w:rFonts w:ascii="Calibri" w:eastAsia="Times New Roman" w:hAnsi="Calibri" w:cs="Calibri"/>
        </w:rPr>
      </w:pPr>
      <w:r>
        <w:rPr>
          <w:rFonts w:ascii="Calibri" w:eastAsia="Times New Roman" w:hAnsi="Calibri" w:cs="Calibri"/>
        </w:rPr>
        <w:t>13(h):</w:t>
      </w:r>
    </w:p>
    <w:p w:rsidR="00D121AF" w:rsidRDefault="00D121AF" w:rsidP="00D121AF">
      <w:pPr>
        <w:numPr>
          <w:ilvl w:val="3"/>
          <w:numId w:val="30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Can bring a claim, if so related, against co-party (same side of "v"), includes </w:t>
      </w:r>
      <w:r>
        <w:rPr>
          <w:rFonts w:ascii="Calibri" w:eastAsia="Times New Roman" w:hAnsi="Calibri" w:cs="Calibri"/>
          <w:b/>
          <w:bCs/>
        </w:rPr>
        <w:t>Rule 14</w:t>
      </w:r>
      <w:r>
        <w:rPr>
          <w:rFonts w:ascii="Calibri" w:eastAsia="Times New Roman" w:hAnsi="Calibri" w:cs="Calibri"/>
        </w:rPr>
        <w:t xml:space="preserve"> </w:t>
      </w:r>
    </w:p>
    <w:p w:rsidR="00D121AF" w:rsidRDefault="00D121AF" w:rsidP="00D121AF">
      <w:pPr>
        <w:numPr>
          <w:ilvl w:val="2"/>
          <w:numId w:val="305"/>
        </w:numPr>
        <w:spacing w:after="0" w:line="240" w:lineRule="auto"/>
        <w:ind w:left="1937"/>
        <w:textAlignment w:val="center"/>
        <w:rPr>
          <w:rFonts w:ascii="Calibri" w:eastAsia="Times New Roman" w:hAnsi="Calibri" w:cs="Calibri"/>
        </w:rPr>
      </w:pPr>
      <w:r>
        <w:rPr>
          <w:rFonts w:ascii="Calibri" w:eastAsia="Times New Roman" w:hAnsi="Calibri" w:cs="Calibri"/>
          <w:i/>
          <w:iCs/>
        </w:rPr>
        <w:t>Banque Indosuez</w:t>
      </w:r>
      <w:r>
        <w:rPr>
          <w:rFonts w:ascii="Calibri" w:eastAsia="Times New Roman" w:hAnsi="Calibri" w:cs="Calibri"/>
        </w:rPr>
        <w:t xml:space="preserve"> (277): clause waiving right to counterclaim ≠ valid if compulsory</w:t>
      </w:r>
    </w:p>
    <w:p w:rsidR="00D121AF" w:rsidRDefault="00D121AF" w:rsidP="00D121AF">
      <w:pPr>
        <w:numPr>
          <w:ilvl w:val="1"/>
          <w:numId w:val="306"/>
        </w:numPr>
        <w:spacing w:after="0" w:line="240" w:lineRule="auto"/>
        <w:ind w:left="1397"/>
        <w:textAlignment w:val="center"/>
        <w:rPr>
          <w:rFonts w:ascii="Calibri" w:eastAsia="Times New Roman" w:hAnsi="Calibri" w:cs="Calibri"/>
        </w:rPr>
      </w:pPr>
      <w:r>
        <w:rPr>
          <w:rFonts w:ascii="Calibri" w:eastAsia="Times New Roman" w:hAnsi="Calibri" w:cs="Calibri"/>
          <w:u w:val="single"/>
        </w:rPr>
        <w:t>Rule 13: Cross-claims</w:t>
      </w:r>
      <w:r>
        <w:rPr>
          <w:rFonts w:ascii="Calibri" w:eastAsia="Times New Roman" w:hAnsi="Calibri" w:cs="Calibri"/>
        </w:rPr>
        <w:t xml:space="preserve"> – D brings a claim against another D </w:t>
      </w:r>
    </w:p>
    <w:p w:rsidR="00D121AF" w:rsidRDefault="00D121AF" w:rsidP="00D121AF">
      <w:pPr>
        <w:numPr>
          <w:ilvl w:val="2"/>
          <w:numId w:val="307"/>
        </w:numPr>
        <w:spacing w:after="0" w:line="240" w:lineRule="auto"/>
        <w:ind w:left="1937"/>
        <w:textAlignment w:val="center"/>
        <w:rPr>
          <w:rFonts w:ascii="Calibri" w:eastAsia="Times New Roman" w:hAnsi="Calibri" w:cs="Calibri"/>
        </w:rPr>
      </w:pPr>
      <w:r>
        <w:rPr>
          <w:rFonts w:ascii="Calibri" w:eastAsia="Times New Roman" w:hAnsi="Calibri" w:cs="Calibri"/>
        </w:rPr>
        <w:t>12(a)(2): Respond w/in 20 days</w:t>
      </w:r>
    </w:p>
    <w:p w:rsidR="00D121AF" w:rsidRDefault="00D121AF" w:rsidP="00D121AF">
      <w:pPr>
        <w:numPr>
          <w:ilvl w:val="2"/>
          <w:numId w:val="308"/>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If P brings action against more than one D, </w:t>
      </w:r>
      <w:r>
        <w:rPr>
          <w:rFonts w:ascii="Calibri" w:eastAsia="Times New Roman" w:hAnsi="Calibri" w:cs="Calibri"/>
          <w:b/>
          <w:bCs/>
          <w:u w:val="single"/>
        </w:rPr>
        <w:t>or</w:t>
      </w:r>
      <w:r>
        <w:rPr>
          <w:rFonts w:ascii="Calibri" w:eastAsia="Times New Roman" w:hAnsi="Calibri" w:cs="Calibri"/>
        </w:rPr>
        <w:t xml:space="preserve"> D1 impleads D2</w:t>
      </w:r>
    </w:p>
    <w:p w:rsidR="00D121AF" w:rsidRDefault="00D121AF" w:rsidP="00D121AF">
      <w:pPr>
        <w:numPr>
          <w:ilvl w:val="2"/>
          <w:numId w:val="309"/>
        </w:numPr>
        <w:spacing w:after="0" w:line="240" w:lineRule="auto"/>
        <w:ind w:left="1937"/>
        <w:textAlignment w:val="center"/>
        <w:rPr>
          <w:rFonts w:ascii="Calibri" w:eastAsia="Times New Roman" w:hAnsi="Calibri" w:cs="Calibri"/>
        </w:rPr>
      </w:pPr>
      <w:r>
        <w:rPr>
          <w:rFonts w:ascii="Calibri" w:eastAsia="Times New Roman" w:hAnsi="Calibri" w:cs="Calibri"/>
        </w:rPr>
        <w:t>Must be closely related to original claim</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sz w:val="22"/>
          <w:szCs w:val="22"/>
        </w:rPr>
        <w:t> </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b/>
          <w:bCs/>
          <w:color w:val="0000FF"/>
          <w:sz w:val="28"/>
          <w:szCs w:val="28"/>
          <w:u w:val="single"/>
        </w:rPr>
        <w:t>PERSONAL JURISDICTION AND RELATED ISSUES</w:t>
      </w:r>
      <w:r>
        <w:rPr>
          <w:rFonts w:ascii="Calibri" w:hAnsi="Calibri" w:cs="Calibri"/>
          <w:sz w:val="22"/>
          <w:szCs w:val="22"/>
        </w:rPr>
        <w:t xml:space="preserve">  </w:t>
      </w:r>
    </w:p>
    <w:p w:rsidR="001A1E6A" w:rsidRDefault="001A1E6A" w:rsidP="0010665C">
      <w:pPr>
        <w:pStyle w:val="Heading1"/>
        <w:rPr>
          <w:rFonts w:eastAsia="Times New Roman"/>
        </w:rPr>
      </w:pPr>
      <w:bookmarkStart w:id="16" w:name="_Toc248498816"/>
      <w:r>
        <w:rPr>
          <w:rFonts w:eastAsia="Times New Roman"/>
        </w:rPr>
        <w:t>PERSONAL JURISDICTION STEP BY STEP</w:t>
      </w:r>
      <w:bookmarkEnd w:id="16"/>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Was D present in forum state when served?</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Yes = PJ</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No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Does FS long-arm statute provide for jurisdiction over D?</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FS can’t exercise PJ.</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Are any of these true? (a) Is D domiciled in FS, or, if a corp, is D incorporated in FS? (b) Did D consent to being sued in FS? (c) Does D own property in FS? (d) Does D regularly transact business in FS? (read: does he have </w:t>
      </w:r>
      <w:r w:rsidRPr="00495FBD">
        <w:rPr>
          <w:rFonts w:ascii="Calibri" w:eastAsia="Times New Roman" w:hAnsi="Calibri" w:cs="Calibri"/>
          <w:b/>
          <w:color w:val="000000"/>
        </w:rPr>
        <w:t>min contacts</w:t>
      </w:r>
      <w:r>
        <w:rPr>
          <w:rFonts w:ascii="Calibri" w:eastAsia="Times New Roman" w:hAnsi="Calibri" w:cs="Calibri"/>
          <w:color w:val="000000"/>
        </w:rPr>
        <w:t xml:space="preserve"> per </w:t>
      </w:r>
      <w:r>
        <w:rPr>
          <w:rFonts w:ascii="Calibri" w:eastAsia="Times New Roman" w:hAnsi="Calibri" w:cs="Calibri"/>
          <w:i/>
          <w:color w:val="000000"/>
        </w:rPr>
        <w:t>Shoe</w:t>
      </w:r>
      <w:r>
        <w:rPr>
          <w:rFonts w:ascii="Calibri" w:eastAsia="Times New Roman" w:hAnsi="Calibri" w:cs="Calibri"/>
          <w:color w:val="000000"/>
        </w:rPr>
        <w:t xml:space="preserve"> and </w:t>
      </w:r>
      <w:r>
        <w:rPr>
          <w:rFonts w:ascii="Calibri" w:eastAsia="Times New Roman" w:hAnsi="Calibri" w:cs="Calibri"/>
          <w:i/>
          <w:color w:val="000000"/>
        </w:rPr>
        <w:t>Asahi</w:t>
      </w:r>
      <w:r>
        <w:rPr>
          <w:rFonts w:ascii="Calibri" w:eastAsia="Times New Roman" w:hAnsi="Calibri" w:cs="Calibri"/>
          <w:color w:val="000000"/>
        </w:rPr>
        <w:t>?)</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Yes = PJ is valid</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No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Are at least some of D’s contacts in FS voluntary?</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No = PJ not valid, b/c D lacks min contacts per </w:t>
      </w:r>
      <w:r>
        <w:rPr>
          <w:rFonts w:ascii="Calibri" w:eastAsia="Times New Roman" w:hAnsi="Calibri" w:cs="Calibri"/>
          <w:i/>
          <w:color w:val="000000"/>
        </w:rPr>
        <w:t>Hanson</w:t>
      </w:r>
      <w:r>
        <w:rPr>
          <w:rFonts w:ascii="Calibri" w:eastAsia="Times New Roman" w:hAnsi="Calibri" w:cs="Calibri"/>
          <w:color w:val="000000"/>
        </w:rPr>
        <w:t xml:space="preserve"> (D must have purposefully availed himself of the privilege of conducting activities in forum state).</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Does cause of action arise out of D’s contacts in the FS?</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No = Are D’s contacts in FS “systematic and continuous?” (read: is there </w:t>
      </w:r>
      <w:r>
        <w:rPr>
          <w:rFonts w:ascii="Calibri" w:eastAsia="Times New Roman" w:hAnsi="Calibri" w:cs="Calibri"/>
          <w:b/>
          <w:color w:val="000000"/>
        </w:rPr>
        <w:t xml:space="preserve">general jurisdictional </w:t>
      </w:r>
      <w:r>
        <w:rPr>
          <w:rFonts w:ascii="Calibri" w:eastAsia="Times New Roman" w:hAnsi="Calibri" w:cs="Calibri"/>
          <w:color w:val="000000"/>
        </w:rPr>
        <w:t xml:space="preserve">from </w:t>
      </w:r>
      <w:r>
        <w:rPr>
          <w:rFonts w:ascii="Calibri" w:eastAsia="Times New Roman" w:hAnsi="Calibri" w:cs="Calibri"/>
          <w:b/>
          <w:i/>
          <w:color w:val="000000"/>
        </w:rPr>
        <w:t>Shoe</w:t>
      </w:r>
      <w:r>
        <w:rPr>
          <w:rFonts w:ascii="Calibri" w:eastAsia="Times New Roman" w:hAnsi="Calibri" w:cs="Calibri"/>
          <w:color w:val="000000"/>
        </w:rPr>
        <w:t>?)</w:t>
      </w:r>
    </w:p>
    <w:p w:rsidR="001A1E6A" w:rsidRDefault="001A1E6A" w:rsidP="001A1E6A">
      <w:pPr>
        <w:pStyle w:val="ListParagraph"/>
        <w:numPr>
          <w:ilvl w:val="2"/>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Contacts not sufficient  and PJ not valid.</w:t>
      </w:r>
    </w:p>
    <w:p w:rsidR="001A1E6A" w:rsidRDefault="001A1E6A" w:rsidP="001A1E6A">
      <w:pPr>
        <w:pStyle w:val="ListParagraph"/>
        <w:numPr>
          <w:ilvl w:val="2"/>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w:t>
      </w:r>
      <w:r>
        <w:rPr>
          <w:rFonts w:ascii="Calibri" w:eastAsia="Times New Roman" w:hAnsi="Calibri" w:cs="Calibri"/>
          <w:i/>
          <w:color w:val="000000"/>
        </w:rPr>
        <w:t>below</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Are D’s contacts w/ FS “minimum contacts,” so that he could reasonably anticipate being hauled into court there?</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D lacks min contacts and PJ not valid.</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w:t>
      </w:r>
      <w:r>
        <w:rPr>
          <w:rFonts w:ascii="Calibri" w:eastAsia="Times New Roman" w:hAnsi="Calibri" w:cs="Calibri"/>
          <w:i/>
          <w:color w:val="000000"/>
        </w:rPr>
        <w:t>below</w:t>
      </w:r>
    </w:p>
    <w:p w:rsidR="001A1E6A" w:rsidRDefault="001A1E6A" w:rsidP="001A1E6A">
      <w:pPr>
        <w:pStyle w:val="ListParagraph"/>
        <w:numPr>
          <w:ilvl w:val="0"/>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Is jurisdiction reasonable and does it comport w/ “traditional notions of fair play?” </w:t>
      </w:r>
      <w:r>
        <w:rPr>
          <w:rFonts w:ascii="Calibri" w:eastAsia="Times New Roman" w:hAnsi="Calibri" w:cs="Calibri"/>
          <w:b/>
          <w:i/>
          <w:color w:val="000000"/>
        </w:rPr>
        <w:t>Asahi</w:t>
      </w:r>
      <w:r>
        <w:rPr>
          <w:rFonts w:ascii="Calibri" w:eastAsia="Times New Roman" w:hAnsi="Calibri" w:cs="Calibri"/>
          <w:color w:val="000000"/>
        </w:rPr>
        <w:t>.</w:t>
      </w:r>
    </w:p>
    <w:p w:rsidR="001A1E6A" w:rsidRDefault="001A1E6A" w:rsidP="001A1E6A">
      <w:pPr>
        <w:pStyle w:val="ListParagraph"/>
        <w:numPr>
          <w:ilvl w:val="1"/>
          <w:numId w:val="913"/>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even though min contacts are established w/ FS, due process is offended and PJ not valid.</w:t>
      </w:r>
    </w:p>
    <w:p w:rsidR="001A1E6A" w:rsidRPr="001A1E6A" w:rsidRDefault="001A1E6A" w:rsidP="001A1E6A">
      <w:pPr>
        <w:pStyle w:val="ListParagraph"/>
        <w:numPr>
          <w:ilvl w:val="1"/>
          <w:numId w:val="913"/>
        </w:numPr>
        <w:spacing w:after="0" w:line="240" w:lineRule="auto"/>
        <w:textAlignment w:val="center"/>
        <w:rPr>
          <w:rFonts w:ascii="Calibri" w:eastAsia="Times New Roman" w:hAnsi="Calibri" w:cs="Calibri"/>
          <w:b/>
          <w:color w:val="000000"/>
        </w:rPr>
      </w:pPr>
      <w:r w:rsidRPr="001A1E6A">
        <w:rPr>
          <w:rFonts w:ascii="Calibri" w:eastAsia="Times New Roman" w:hAnsi="Calibri" w:cs="Calibri"/>
          <w:b/>
          <w:color w:val="000000"/>
        </w:rPr>
        <w:t>Yes = PJ is VALID!</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sz w:val="22"/>
          <w:szCs w:val="22"/>
        </w:rPr>
        <w:t> </w:t>
      </w:r>
    </w:p>
    <w:p w:rsidR="00D121AF" w:rsidRDefault="00D121AF" w:rsidP="00D121AF">
      <w:pPr>
        <w:numPr>
          <w:ilvl w:val="0"/>
          <w:numId w:val="310"/>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lastRenderedPageBreak/>
        <w:t>PERSONAL/ADJUDICATORY JURISDICTION</w:t>
      </w:r>
      <w:r>
        <w:rPr>
          <w:rFonts w:ascii="Calibri" w:eastAsia="Times New Roman" w:hAnsi="Calibri" w:cs="Calibri"/>
          <w:color w:val="000000"/>
        </w:rPr>
        <w:t xml:space="preserve"> = power to render judgments enforceable in the forum and by other sovereign states </w:t>
      </w:r>
    </w:p>
    <w:p w:rsidR="00D121AF" w:rsidRDefault="00D121AF" w:rsidP="00D121AF">
      <w:pPr>
        <w:numPr>
          <w:ilvl w:val="1"/>
          <w:numId w:val="311"/>
        </w:numPr>
        <w:spacing w:after="0" w:line="240" w:lineRule="auto"/>
        <w:ind w:left="1397"/>
        <w:textAlignment w:val="center"/>
        <w:rPr>
          <w:rFonts w:ascii="Calibri" w:eastAsia="Times New Roman" w:hAnsi="Calibri" w:cs="Calibri"/>
        </w:rPr>
      </w:pPr>
      <w:r>
        <w:rPr>
          <w:rFonts w:ascii="Calibri" w:eastAsia="Times New Roman" w:hAnsi="Calibri" w:cs="Calibri"/>
        </w:rPr>
        <w:t>In personam: dispute about personal obligation, not title to property</w:t>
      </w:r>
    </w:p>
    <w:p w:rsidR="00D121AF" w:rsidRDefault="00D121AF" w:rsidP="00D121AF">
      <w:pPr>
        <w:numPr>
          <w:ilvl w:val="1"/>
          <w:numId w:val="312"/>
        </w:numPr>
        <w:spacing w:after="0" w:line="240" w:lineRule="auto"/>
        <w:ind w:left="1397"/>
        <w:textAlignment w:val="center"/>
        <w:rPr>
          <w:rFonts w:ascii="Calibri" w:eastAsia="Times New Roman" w:hAnsi="Calibri" w:cs="Calibri"/>
        </w:rPr>
      </w:pPr>
      <w:r>
        <w:rPr>
          <w:rFonts w:ascii="Calibri" w:eastAsia="Times New Roman" w:hAnsi="Calibri" w:cs="Calibri"/>
        </w:rPr>
        <w:t>In rem: dispute about and ONLY about title to property</w:t>
      </w:r>
    </w:p>
    <w:p w:rsidR="00D121AF" w:rsidRDefault="00D121AF" w:rsidP="00D121AF">
      <w:pPr>
        <w:numPr>
          <w:ilvl w:val="1"/>
          <w:numId w:val="313"/>
        </w:numPr>
        <w:spacing w:after="0" w:line="240" w:lineRule="auto"/>
        <w:ind w:left="1397"/>
        <w:textAlignment w:val="center"/>
        <w:rPr>
          <w:rFonts w:ascii="Calibri" w:eastAsia="Times New Roman" w:hAnsi="Calibri" w:cs="Calibri"/>
        </w:rPr>
      </w:pPr>
      <w:r>
        <w:rPr>
          <w:rFonts w:ascii="Calibri" w:eastAsia="Times New Roman" w:hAnsi="Calibri" w:cs="Calibri"/>
        </w:rPr>
        <w:t>Quasi in rem: dispute about personal obligation, but jurisdiction is tied to in-state property</w:t>
      </w:r>
    </w:p>
    <w:p w:rsidR="00D121AF" w:rsidRDefault="00D121AF" w:rsidP="00D121AF">
      <w:pPr>
        <w:numPr>
          <w:ilvl w:val="2"/>
          <w:numId w:val="314"/>
        </w:numPr>
        <w:spacing w:after="0" w:line="240" w:lineRule="auto"/>
        <w:ind w:left="1937"/>
        <w:textAlignment w:val="center"/>
        <w:rPr>
          <w:rFonts w:ascii="Calibri" w:eastAsia="Times New Roman" w:hAnsi="Calibri" w:cs="Calibri"/>
        </w:rPr>
      </w:pPr>
      <w:r>
        <w:rPr>
          <w:rFonts w:ascii="Calibri" w:eastAsia="Times New Roman" w:hAnsi="Calibri" w:cs="Calibri"/>
        </w:rPr>
        <w:t>Damages awarded cannot exceed value of property</w:t>
      </w:r>
    </w:p>
    <w:p w:rsidR="00D121AF" w:rsidRDefault="00D121AF" w:rsidP="00D121AF">
      <w:pPr>
        <w:numPr>
          <w:ilvl w:val="2"/>
          <w:numId w:val="315"/>
        </w:numPr>
        <w:spacing w:after="0" w:line="240" w:lineRule="auto"/>
        <w:ind w:left="1937"/>
        <w:textAlignment w:val="center"/>
        <w:rPr>
          <w:rFonts w:ascii="Calibri" w:eastAsia="Times New Roman" w:hAnsi="Calibri" w:cs="Calibri"/>
        </w:rPr>
      </w:pPr>
      <w:r>
        <w:rPr>
          <w:rFonts w:ascii="Calibri" w:eastAsia="Times New Roman" w:hAnsi="Calibri" w:cs="Calibri"/>
          <w:i/>
          <w:iCs/>
        </w:rPr>
        <w:t>Shaffer</w:t>
      </w:r>
      <w:r>
        <w:rPr>
          <w:rFonts w:ascii="Calibri" w:eastAsia="Times New Roman" w:hAnsi="Calibri" w:cs="Calibri"/>
        </w:rPr>
        <w:t xml:space="preserve"> (and </w:t>
      </w:r>
      <w:r>
        <w:rPr>
          <w:rFonts w:ascii="Calibri" w:eastAsia="Times New Roman" w:hAnsi="Calibri" w:cs="Calibri"/>
          <w:i/>
          <w:iCs/>
        </w:rPr>
        <w:t>Burnham</w:t>
      </w:r>
      <w:r>
        <w:rPr>
          <w:rFonts w:ascii="Calibri" w:eastAsia="Times New Roman" w:hAnsi="Calibri" w:cs="Calibri"/>
        </w:rPr>
        <w:t xml:space="preserve"> clarifies) that quasi in rem cases are subject to minimum contacts test </w:t>
      </w:r>
    </w:p>
    <w:p w:rsidR="00D121AF" w:rsidRDefault="00D121AF">
      <w:pPr>
        <w:pStyle w:val="NormalWeb"/>
        <w:spacing w:before="0" w:beforeAutospacing="0" w:after="0" w:afterAutospacing="0"/>
        <w:ind w:left="1937"/>
        <w:rPr>
          <w:rFonts w:ascii="Calibri" w:hAnsi="Calibri" w:cs="Calibri"/>
          <w:sz w:val="22"/>
          <w:szCs w:val="22"/>
        </w:rPr>
      </w:pPr>
      <w:r>
        <w:rPr>
          <w:rFonts w:ascii="Calibri" w:hAnsi="Calibri" w:cs="Calibri"/>
          <w:sz w:val="22"/>
          <w:szCs w:val="22"/>
        </w:rPr>
        <w:t> </w:t>
      </w:r>
    </w:p>
    <w:p w:rsidR="00D121AF" w:rsidRDefault="00D121AF" w:rsidP="00D121AF">
      <w:pPr>
        <w:numPr>
          <w:ilvl w:val="0"/>
          <w:numId w:val="316"/>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TRADITIONAL JURISDICTION:</w:t>
      </w:r>
      <w:r>
        <w:rPr>
          <w:rFonts w:ascii="Calibri" w:eastAsia="Times New Roman" w:hAnsi="Calibri" w:cs="Calibri"/>
          <w:color w:val="000000"/>
        </w:rPr>
        <w:t xml:space="preserve"> almost always the only authorized form of jurisdictional authority</w:t>
      </w:r>
    </w:p>
    <w:p w:rsidR="00D121AF" w:rsidRDefault="00D121AF" w:rsidP="00D121AF">
      <w:pPr>
        <w:numPr>
          <w:ilvl w:val="1"/>
          <w:numId w:val="317"/>
        </w:numPr>
        <w:spacing w:after="0" w:line="240" w:lineRule="auto"/>
        <w:ind w:left="1397"/>
        <w:textAlignment w:val="center"/>
        <w:rPr>
          <w:rFonts w:ascii="Calibri" w:eastAsia="Times New Roman" w:hAnsi="Calibri" w:cs="Calibri"/>
        </w:rPr>
      </w:pPr>
      <w:r>
        <w:rPr>
          <w:rFonts w:ascii="Calibri" w:eastAsia="Times New Roman" w:hAnsi="Calibri" w:cs="Calibri"/>
        </w:rPr>
        <w:t>Domicile/citizenship</w:t>
      </w:r>
    </w:p>
    <w:p w:rsidR="00D121AF" w:rsidRDefault="00D121AF" w:rsidP="00D121AF">
      <w:pPr>
        <w:numPr>
          <w:ilvl w:val="1"/>
          <w:numId w:val="318"/>
        </w:numPr>
        <w:spacing w:after="0" w:line="240" w:lineRule="auto"/>
        <w:ind w:left="1397"/>
        <w:textAlignment w:val="center"/>
        <w:rPr>
          <w:rFonts w:ascii="Calibri" w:eastAsia="Times New Roman" w:hAnsi="Calibri" w:cs="Calibri"/>
        </w:rPr>
      </w:pPr>
      <w:r>
        <w:rPr>
          <w:rFonts w:ascii="Calibri" w:eastAsia="Times New Roman" w:hAnsi="Calibri" w:cs="Calibri"/>
        </w:rPr>
        <w:t>In rem: Property ownership when property in dispute</w:t>
      </w:r>
    </w:p>
    <w:p w:rsidR="00D121AF" w:rsidRDefault="00D121AF" w:rsidP="00D121AF">
      <w:pPr>
        <w:numPr>
          <w:ilvl w:val="1"/>
          <w:numId w:val="319"/>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Incorporation </w:t>
      </w:r>
    </w:p>
    <w:p w:rsidR="00D121AF" w:rsidRDefault="00D121AF" w:rsidP="00D121AF">
      <w:pPr>
        <w:numPr>
          <w:ilvl w:val="1"/>
          <w:numId w:val="320"/>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Service of process in state </w:t>
      </w:r>
    </w:p>
    <w:p w:rsidR="00D121AF" w:rsidRDefault="00D121AF" w:rsidP="00D121AF">
      <w:pPr>
        <w:numPr>
          <w:ilvl w:val="2"/>
          <w:numId w:val="321"/>
        </w:numPr>
        <w:spacing w:after="0" w:line="240" w:lineRule="auto"/>
        <w:ind w:left="1937"/>
        <w:textAlignment w:val="center"/>
        <w:rPr>
          <w:rFonts w:ascii="Calibri" w:eastAsia="Times New Roman" w:hAnsi="Calibri" w:cs="Calibri"/>
        </w:rPr>
      </w:pPr>
      <w:r>
        <w:rPr>
          <w:rFonts w:ascii="Calibri" w:eastAsia="Times New Roman" w:hAnsi="Calibri" w:cs="Calibri"/>
        </w:rPr>
        <w:t>Presence in forum (</w:t>
      </w:r>
      <w:r>
        <w:rPr>
          <w:rFonts w:ascii="Calibri" w:eastAsia="Times New Roman" w:hAnsi="Calibri" w:cs="Calibri"/>
          <w:i/>
          <w:iCs/>
        </w:rPr>
        <w:t>Burnham</w:t>
      </w:r>
      <w:r>
        <w:rPr>
          <w:rFonts w:ascii="Calibri" w:eastAsia="Times New Roman" w:hAnsi="Calibri" w:cs="Calibri"/>
        </w:rPr>
        <w:t>, 633)</w:t>
      </w:r>
    </w:p>
    <w:p w:rsidR="00D121AF" w:rsidRDefault="00D121AF" w:rsidP="00D121AF">
      <w:pPr>
        <w:numPr>
          <w:ilvl w:val="2"/>
          <w:numId w:val="322"/>
        </w:numPr>
        <w:spacing w:after="0" w:line="240" w:lineRule="auto"/>
        <w:ind w:left="1937"/>
        <w:textAlignment w:val="center"/>
        <w:rPr>
          <w:rFonts w:ascii="Calibri" w:eastAsia="Times New Roman" w:hAnsi="Calibri" w:cs="Calibri"/>
        </w:rPr>
      </w:pPr>
      <w:r>
        <w:rPr>
          <w:rFonts w:ascii="Calibri" w:eastAsia="Times New Roman" w:hAnsi="Calibri" w:cs="Calibri"/>
        </w:rPr>
        <w:t>Such "transient jurisdiction" important in human rights abuse cases (645)r5</w:t>
      </w:r>
    </w:p>
    <w:p w:rsidR="00D121AF" w:rsidRDefault="00D121AF" w:rsidP="00D121AF">
      <w:pPr>
        <w:numPr>
          <w:ilvl w:val="1"/>
          <w:numId w:val="323"/>
        </w:numPr>
        <w:spacing w:after="0" w:line="240" w:lineRule="auto"/>
        <w:ind w:left="1397"/>
        <w:textAlignment w:val="center"/>
        <w:rPr>
          <w:rFonts w:ascii="Calibri" w:eastAsia="Times New Roman" w:hAnsi="Calibri" w:cs="Calibri"/>
        </w:rPr>
      </w:pPr>
      <w:r>
        <w:rPr>
          <w:rFonts w:ascii="Calibri" w:eastAsia="Times New Roman" w:hAnsi="Calibri" w:cs="Calibri"/>
        </w:rPr>
        <w:t>Consent</w:t>
      </w:r>
    </w:p>
    <w:p w:rsidR="00D121AF" w:rsidRDefault="00D121AF" w:rsidP="00D121AF">
      <w:pPr>
        <w:numPr>
          <w:ilvl w:val="2"/>
          <w:numId w:val="324"/>
        </w:numPr>
        <w:spacing w:after="0" w:line="240" w:lineRule="auto"/>
        <w:ind w:left="1937"/>
        <w:textAlignment w:val="center"/>
        <w:rPr>
          <w:rFonts w:ascii="Calibri" w:eastAsia="Times New Roman" w:hAnsi="Calibri" w:cs="Calibri"/>
        </w:rPr>
      </w:pPr>
      <w:r>
        <w:rPr>
          <w:rFonts w:ascii="Calibri" w:eastAsia="Times New Roman" w:hAnsi="Calibri" w:cs="Calibri"/>
        </w:rPr>
        <w:t>Voluntary consent (express)</w:t>
      </w:r>
    </w:p>
    <w:p w:rsidR="00D121AF" w:rsidRDefault="00D121AF" w:rsidP="00D121AF">
      <w:pPr>
        <w:numPr>
          <w:ilvl w:val="3"/>
          <w:numId w:val="325"/>
        </w:numPr>
        <w:spacing w:after="0" w:line="240" w:lineRule="auto"/>
        <w:ind w:left="2477"/>
        <w:textAlignment w:val="center"/>
        <w:rPr>
          <w:rFonts w:ascii="Calibri" w:eastAsia="Times New Roman" w:hAnsi="Calibri" w:cs="Calibri"/>
        </w:rPr>
      </w:pPr>
      <w:r>
        <w:rPr>
          <w:rFonts w:ascii="Calibri" w:eastAsia="Times New Roman" w:hAnsi="Calibri" w:cs="Calibri"/>
        </w:rPr>
        <w:t>Appearance in court (NOT special appearance)</w:t>
      </w:r>
    </w:p>
    <w:p w:rsidR="00D121AF" w:rsidRDefault="00D121AF" w:rsidP="00D121AF">
      <w:pPr>
        <w:numPr>
          <w:ilvl w:val="2"/>
          <w:numId w:val="326"/>
        </w:numPr>
        <w:spacing w:after="0" w:line="240" w:lineRule="auto"/>
        <w:ind w:left="1937"/>
        <w:textAlignment w:val="center"/>
        <w:rPr>
          <w:rFonts w:ascii="Calibri" w:eastAsia="Times New Roman" w:hAnsi="Calibri" w:cs="Calibri"/>
        </w:rPr>
      </w:pPr>
      <w:r>
        <w:rPr>
          <w:rFonts w:ascii="Calibri" w:eastAsia="Times New Roman" w:hAnsi="Calibri" w:cs="Calibri"/>
        </w:rPr>
        <w:t>Involuntary consent</w:t>
      </w:r>
    </w:p>
    <w:p w:rsidR="00D121AF" w:rsidRDefault="00D121AF" w:rsidP="00D121AF">
      <w:pPr>
        <w:numPr>
          <w:ilvl w:val="3"/>
          <w:numId w:val="327"/>
        </w:numPr>
        <w:spacing w:after="0" w:line="240" w:lineRule="auto"/>
        <w:ind w:left="2477"/>
        <w:textAlignment w:val="center"/>
        <w:rPr>
          <w:rFonts w:ascii="Calibri" w:eastAsia="Times New Roman" w:hAnsi="Calibri" w:cs="Calibri"/>
        </w:rPr>
      </w:pPr>
      <w:r>
        <w:rPr>
          <w:rFonts w:ascii="Calibri" w:eastAsia="Times New Roman" w:hAnsi="Calibri" w:cs="Calibri"/>
        </w:rPr>
        <w:t>Failure to bring personal jurisdiction defense (12(b)(2))</w:t>
      </w:r>
    </w:p>
    <w:p w:rsidR="00D121AF" w:rsidRDefault="00D121AF" w:rsidP="00D121AF">
      <w:pPr>
        <w:numPr>
          <w:ilvl w:val="2"/>
          <w:numId w:val="328"/>
        </w:numPr>
        <w:spacing w:after="0" w:line="240" w:lineRule="auto"/>
        <w:ind w:left="1937"/>
        <w:textAlignment w:val="center"/>
        <w:rPr>
          <w:rFonts w:ascii="Calibri" w:eastAsia="Times New Roman" w:hAnsi="Calibri" w:cs="Calibri"/>
        </w:rPr>
      </w:pPr>
      <w:r>
        <w:rPr>
          <w:rFonts w:ascii="Calibri" w:eastAsia="Times New Roman" w:hAnsi="Calibri" w:cs="Calibri"/>
        </w:rPr>
        <w:t>K terms</w:t>
      </w:r>
    </w:p>
    <w:p w:rsidR="00D121AF" w:rsidRDefault="00D121AF" w:rsidP="00D121AF">
      <w:pPr>
        <w:numPr>
          <w:ilvl w:val="3"/>
          <w:numId w:val="329"/>
        </w:numPr>
        <w:spacing w:after="0" w:line="240" w:lineRule="auto"/>
        <w:ind w:left="2477"/>
        <w:textAlignment w:val="center"/>
        <w:rPr>
          <w:rFonts w:ascii="Calibri" w:eastAsia="Times New Roman" w:hAnsi="Calibri" w:cs="Calibri"/>
        </w:rPr>
      </w:pPr>
      <w:r>
        <w:rPr>
          <w:rFonts w:ascii="Calibri" w:eastAsia="Times New Roman" w:hAnsi="Calibri" w:cs="Calibri"/>
        </w:rPr>
        <w:t>Forum selection clauses as consent generally upheld (Carnival, 655) but CANNOT vest a court w/ jurisdiction that would otherwise be unconstitutional</w:t>
      </w:r>
    </w:p>
    <w:p w:rsidR="00D121AF" w:rsidRDefault="00D121AF" w:rsidP="00D121AF">
      <w:pPr>
        <w:numPr>
          <w:ilvl w:val="3"/>
          <w:numId w:val="330"/>
        </w:numPr>
        <w:spacing w:after="0" w:line="240" w:lineRule="auto"/>
        <w:ind w:left="2477"/>
        <w:textAlignment w:val="center"/>
        <w:rPr>
          <w:rFonts w:ascii="Calibri" w:eastAsia="Times New Roman" w:hAnsi="Calibri" w:cs="Calibri"/>
        </w:rPr>
      </w:pPr>
      <w:r>
        <w:rPr>
          <w:rFonts w:ascii="Calibri" w:eastAsia="Times New Roman" w:hAnsi="Calibri" w:cs="Calibri"/>
        </w:rPr>
        <w:t>Mandatory arbitration clauses generally binding to uphold lack of subject matter jurisdiction</w:t>
      </w:r>
    </w:p>
    <w:p w:rsidR="00D121AF" w:rsidRDefault="00D121AF" w:rsidP="00D121AF">
      <w:pPr>
        <w:numPr>
          <w:ilvl w:val="1"/>
          <w:numId w:val="331"/>
        </w:numPr>
        <w:spacing w:after="0" w:line="240" w:lineRule="auto"/>
        <w:ind w:left="1397"/>
        <w:textAlignment w:val="center"/>
        <w:rPr>
          <w:rFonts w:ascii="Calibri" w:eastAsia="Times New Roman" w:hAnsi="Calibri" w:cs="Calibri"/>
        </w:rPr>
      </w:pPr>
      <w:r>
        <w:rPr>
          <w:rFonts w:ascii="Calibri" w:eastAsia="Times New Roman" w:hAnsi="Calibri" w:cs="Calibri"/>
          <w:u w:val="single"/>
        </w:rPr>
        <w:t>Territoriality:</w:t>
      </w:r>
      <w:r>
        <w:rPr>
          <w:rFonts w:ascii="Calibri" w:eastAsia="Times New Roman" w:hAnsi="Calibri" w:cs="Calibri"/>
        </w:rPr>
        <w:t xml:space="preserve"> Historical limit of judicial jurisdiction</w:t>
      </w:r>
    </w:p>
    <w:p w:rsidR="00D121AF" w:rsidRDefault="00D121AF" w:rsidP="00D121AF">
      <w:pPr>
        <w:numPr>
          <w:ilvl w:val="2"/>
          <w:numId w:val="332"/>
        </w:numPr>
        <w:spacing w:after="0" w:line="240" w:lineRule="auto"/>
        <w:ind w:left="1937"/>
        <w:textAlignment w:val="center"/>
        <w:rPr>
          <w:rFonts w:ascii="Calibri" w:eastAsia="Times New Roman" w:hAnsi="Calibri" w:cs="Calibri"/>
        </w:rPr>
      </w:pPr>
      <w:r>
        <w:rPr>
          <w:rFonts w:ascii="Calibri" w:eastAsia="Times New Roman" w:hAnsi="Calibri" w:cs="Calibri"/>
        </w:rPr>
        <w:t>Power theory</w:t>
      </w:r>
      <w:r>
        <w:rPr>
          <w:rFonts w:ascii="Calibri" w:eastAsia="Times New Roman" w:hAnsi="Calibri" w:cs="Calibri"/>
          <w:i/>
          <w:iCs/>
        </w:rPr>
        <w:t xml:space="preserve">: </w:t>
      </w:r>
      <w:r>
        <w:rPr>
          <w:rFonts w:ascii="Calibri" w:eastAsia="Times New Roman" w:hAnsi="Calibri" w:cs="Calibri"/>
        </w:rPr>
        <w:t xml:space="preserve"> limits judicial power to state borders in virtually all cases (</w:t>
      </w:r>
      <w:r>
        <w:rPr>
          <w:rFonts w:ascii="Calibri" w:eastAsia="Times New Roman" w:hAnsi="Calibri" w:cs="Calibri"/>
          <w:i/>
          <w:iCs/>
        </w:rPr>
        <w:t>Pennoyer</w:t>
      </w:r>
      <w:r>
        <w:rPr>
          <w:rFonts w:ascii="Calibri" w:eastAsia="Times New Roman" w:hAnsi="Calibri" w:cs="Calibri"/>
        </w:rPr>
        <w:t>)</w:t>
      </w:r>
    </w:p>
    <w:p w:rsidR="00D121AF" w:rsidRDefault="00D121AF" w:rsidP="00D121AF">
      <w:pPr>
        <w:numPr>
          <w:ilvl w:val="3"/>
          <w:numId w:val="333"/>
        </w:numPr>
        <w:spacing w:after="0" w:line="240" w:lineRule="auto"/>
        <w:ind w:left="2477"/>
        <w:textAlignment w:val="center"/>
        <w:rPr>
          <w:rFonts w:ascii="Calibri" w:eastAsia="Times New Roman" w:hAnsi="Calibri" w:cs="Calibri"/>
        </w:rPr>
      </w:pPr>
      <w:r>
        <w:rPr>
          <w:rFonts w:ascii="Calibri" w:eastAsia="Times New Roman" w:hAnsi="Calibri" w:cs="Calibri"/>
        </w:rPr>
        <w:t>Legacy lingers that state judicial power is limited by the due process clause</w:t>
      </w:r>
    </w:p>
    <w:p w:rsidR="00D121AF" w:rsidRDefault="00D121AF" w:rsidP="00D121AF">
      <w:pPr>
        <w:numPr>
          <w:ilvl w:val="3"/>
          <w:numId w:val="334"/>
        </w:numPr>
        <w:spacing w:after="0" w:line="240" w:lineRule="auto"/>
        <w:ind w:left="2477"/>
        <w:textAlignment w:val="center"/>
        <w:rPr>
          <w:rFonts w:ascii="Calibri" w:eastAsia="Times New Roman" w:hAnsi="Calibri" w:cs="Calibri"/>
        </w:rPr>
      </w:pPr>
      <w:r>
        <w:rPr>
          <w:rFonts w:ascii="Calibri" w:eastAsia="Times New Roman" w:hAnsi="Calibri" w:cs="Calibri"/>
        </w:rPr>
        <w:t>But as mobility increased, territorial model became too restrictive</w:t>
      </w:r>
    </w:p>
    <w:p w:rsidR="00D121AF" w:rsidRDefault="00D121AF" w:rsidP="00D121AF">
      <w:pPr>
        <w:numPr>
          <w:ilvl w:val="2"/>
          <w:numId w:val="33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Before </w:t>
      </w:r>
      <w:r>
        <w:rPr>
          <w:rFonts w:ascii="Calibri" w:eastAsia="Times New Roman" w:hAnsi="Calibri" w:cs="Calibri"/>
          <w:i/>
          <w:iCs/>
        </w:rPr>
        <w:t>Shoe</w:t>
      </w:r>
      <w:r>
        <w:rPr>
          <w:rFonts w:ascii="Calibri" w:eastAsia="Times New Roman" w:hAnsi="Calibri" w:cs="Calibri"/>
        </w:rPr>
        <w:t xml:space="preserve">, courts circumvented </w:t>
      </w:r>
      <w:r>
        <w:rPr>
          <w:rFonts w:ascii="Calibri" w:eastAsia="Times New Roman" w:hAnsi="Calibri" w:cs="Calibri"/>
          <w:i/>
          <w:iCs/>
        </w:rPr>
        <w:t>Pennoyer</w:t>
      </w:r>
      <w:r>
        <w:rPr>
          <w:rFonts w:ascii="Calibri" w:eastAsia="Times New Roman" w:hAnsi="Calibri" w:cs="Calibri"/>
        </w:rPr>
        <w:t>'s restrictions, with "constructive presence" (</w:t>
      </w:r>
      <w:r>
        <w:rPr>
          <w:rFonts w:ascii="Calibri" w:eastAsia="Times New Roman" w:hAnsi="Calibri" w:cs="Calibri"/>
          <w:i/>
          <w:iCs/>
        </w:rPr>
        <w:t>Harris</w:t>
      </w:r>
      <w:r>
        <w:rPr>
          <w:rFonts w:ascii="Calibri" w:eastAsia="Times New Roman" w:hAnsi="Calibri" w:cs="Calibri"/>
        </w:rPr>
        <w:t>) and "implied consent" (</w:t>
      </w:r>
      <w:r>
        <w:rPr>
          <w:rFonts w:ascii="Calibri" w:eastAsia="Times New Roman" w:hAnsi="Calibri" w:cs="Calibri"/>
          <w:i/>
          <w:iCs/>
        </w:rPr>
        <w:t>Hess</w:t>
      </w:r>
      <w:r>
        <w:rPr>
          <w:rFonts w:ascii="Calibri" w:eastAsia="Times New Roman" w:hAnsi="Calibri" w:cs="Calibri"/>
        </w:rPr>
        <w:t>)</w:t>
      </w:r>
    </w:p>
    <w:p w:rsidR="00D121AF" w:rsidRDefault="00D121AF">
      <w:pPr>
        <w:pStyle w:val="NormalWeb"/>
        <w:spacing w:before="0" w:beforeAutospacing="0" w:after="0" w:afterAutospacing="0"/>
        <w:ind w:left="1937"/>
        <w:rPr>
          <w:rFonts w:ascii="Calibri" w:hAnsi="Calibri" w:cs="Calibri"/>
          <w:sz w:val="22"/>
          <w:szCs w:val="22"/>
        </w:rPr>
      </w:pPr>
      <w:r>
        <w:rPr>
          <w:rFonts w:ascii="Calibri" w:hAnsi="Calibri" w:cs="Calibri"/>
          <w:sz w:val="22"/>
          <w:szCs w:val="22"/>
        </w:rPr>
        <w:t> </w:t>
      </w:r>
    </w:p>
    <w:p w:rsidR="00D121AF" w:rsidRDefault="00D121AF" w:rsidP="00D121AF">
      <w:pPr>
        <w:numPr>
          <w:ilvl w:val="0"/>
          <w:numId w:val="336"/>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EXTENDING JURISDICTION:</w:t>
      </w:r>
      <w:r>
        <w:rPr>
          <w:rFonts w:ascii="Calibri" w:eastAsia="Times New Roman" w:hAnsi="Calibri" w:cs="Calibri"/>
          <w:color w:val="000000"/>
        </w:rPr>
        <w:t xml:space="preserve"> exercising jurisdiction over nontraditional defendants (3 STEP ANALYSIS)</w:t>
      </w:r>
    </w:p>
    <w:p w:rsidR="00D121AF" w:rsidRDefault="00D121AF" w:rsidP="00D121AF">
      <w:pPr>
        <w:numPr>
          <w:ilvl w:val="1"/>
          <w:numId w:val="337"/>
        </w:numPr>
        <w:spacing w:after="0" w:line="240" w:lineRule="auto"/>
        <w:ind w:left="1397"/>
        <w:textAlignment w:val="center"/>
        <w:rPr>
          <w:rFonts w:ascii="Calibri" w:eastAsia="Times New Roman" w:hAnsi="Calibri" w:cs="Calibri"/>
        </w:rPr>
      </w:pPr>
      <w:r>
        <w:rPr>
          <w:rFonts w:ascii="Calibri" w:eastAsia="Times New Roman" w:hAnsi="Calibri" w:cs="Calibri"/>
        </w:rPr>
        <w:t>(Note: Pendant personal jurisdiction – Once P establishes D's amenability to one claim, P can join another claim even if amenability is lacking)</w:t>
      </w:r>
    </w:p>
    <w:p w:rsidR="00D121AF" w:rsidRDefault="00D121AF" w:rsidP="00D121AF">
      <w:pPr>
        <w:numPr>
          <w:ilvl w:val="1"/>
          <w:numId w:val="338"/>
        </w:numPr>
        <w:spacing w:after="0" w:line="240" w:lineRule="auto"/>
        <w:ind w:left="1397"/>
        <w:textAlignment w:val="center"/>
        <w:rPr>
          <w:rFonts w:ascii="Calibri" w:eastAsia="Times New Roman" w:hAnsi="Calibri" w:cs="Calibri"/>
        </w:rPr>
      </w:pPr>
      <w:r>
        <w:rPr>
          <w:rFonts w:ascii="Calibri" w:eastAsia="Times New Roman" w:hAnsi="Calibri" w:cs="Calibri"/>
          <w:u w:val="single"/>
        </w:rPr>
        <w:t>Types:</w:t>
      </w:r>
    </w:p>
    <w:p w:rsidR="00D121AF" w:rsidRDefault="00D121AF" w:rsidP="00D121AF">
      <w:pPr>
        <w:numPr>
          <w:ilvl w:val="2"/>
          <w:numId w:val="339"/>
        </w:numPr>
        <w:spacing w:after="0" w:line="240" w:lineRule="auto"/>
        <w:ind w:left="1937"/>
        <w:textAlignment w:val="center"/>
        <w:rPr>
          <w:rFonts w:ascii="Calibri" w:eastAsia="Times New Roman" w:hAnsi="Calibri" w:cs="Calibri"/>
        </w:rPr>
      </w:pPr>
      <w:bookmarkStart w:id="17" w:name="_Toc248498817"/>
      <w:r w:rsidRPr="0010665C">
        <w:rPr>
          <w:rStyle w:val="Heading2Char"/>
        </w:rPr>
        <w:t>Specific jurisdiction</w:t>
      </w:r>
      <w:bookmarkEnd w:id="17"/>
      <w:r>
        <w:rPr>
          <w:rFonts w:ascii="Calibri" w:eastAsia="Times New Roman" w:hAnsi="Calibri" w:cs="Calibri"/>
        </w:rPr>
        <w:t xml:space="preserve">: the "quality and nature" of action (a single act OR continuous but limited acts) within a forum can extend jurisdiction over claims arising out of that act </w:t>
      </w:r>
    </w:p>
    <w:p w:rsidR="00D121AF" w:rsidRDefault="00D121AF" w:rsidP="00D121AF">
      <w:pPr>
        <w:numPr>
          <w:ilvl w:val="3"/>
          <w:numId w:val="340"/>
        </w:numPr>
        <w:spacing w:after="0" w:line="240" w:lineRule="auto"/>
        <w:ind w:left="2477"/>
        <w:textAlignment w:val="center"/>
        <w:rPr>
          <w:rFonts w:ascii="Calibri" w:eastAsia="Times New Roman" w:hAnsi="Calibri" w:cs="Calibri"/>
        </w:rPr>
      </w:pPr>
      <w:r>
        <w:rPr>
          <w:rFonts w:ascii="Calibri" w:eastAsia="Times New Roman" w:hAnsi="Calibri" w:cs="Calibri"/>
        </w:rPr>
        <w:t>Products liability relies on stream of commerce</w:t>
      </w:r>
    </w:p>
    <w:p w:rsidR="00D121AF" w:rsidRDefault="00D121AF" w:rsidP="00D121AF">
      <w:pPr>
        <w:numPr>
          <w:ilvl w:val="2"/>
          <w:numId w:val="344"/>
        </w:numPr>
        <w:spacing w:after="0" w:line="240" w:lineRule="auto"/>
        <w:ind w:left="1937"/>
        <w:textAlignment w:val="center"/>
        <w:rPr>
          <w:rFonts w:ascii="Calibri" w:eastAsia="Times New Roman" w:hAnsi="Calibri" w:cs="Calibri"/>
        </w:rPr>
      </w:pPr>
      <w:bookmarkStart w:id="18" w:name="_Toc248498818"/>
      <w:r w:rsidRPr="0010665C">
        <w:rPr>
          <w:rStyle w:val="Heading2Char"/>
        </w:rPr>
        <w:t>General jurisdiction</w:t>
      </w:r>
      <w:bookmarkEnd w:id="18"/>
      <w:r>
        <w:rPr>
          <w:rFonts w:ascii="Calibri" w:eastAsia="Times New Roman" w:hAnsi="Calibri" w:cs="Calibri"/>
        </w:rPr>
        <w:t xml:space="preserve">:  substantial or pervasive action can extend the forum's jurisdiction over both claims related AND unrelated to the action </w:t>
      </w:r>
    </w:p>
    <w:p w:rsidR="00D121AF" w:rsidRDefault="00D121AF" w:rsidP="00D121AF">
      <w:pPr>
        <w:numPr>
          <w:ilvl w:val="3"/>
          <w:numId w:val="345"/>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"Continuous, systematic, and substantial activities within the forum"</w:t>
      </w:r>
      <w:r w:rsidR="00270BD7">
        <w:rPr>
          <w:rFonts w:ascii="Calibri" w:eastAsia="Times New Roman" w:hAnsi="Calibri" w:cs="Calibri"/>
        </w:rPr>
        <w:t xml:space="preserve"> </w:t>
      </w:r>
      <w:r w:rsidR="00270BD7" w:rsidRPr="00270BD7">
        <w:rPr>
          <w:rFonts w:ascii="Calibri" w:eastAsia="Times New Roman" w:hAnsi="Calibri" w:cs="Calibri"/>
          <w:b/>
          <w:i/>
        </w:rPr>
        <w:t>Shoe</w:t>
      </w:r>
      <w:r w:rsidR="00270BD7">
        <w:rPr>
          <w:rFonts w:ascii="Calibri" w:eastAsia="Times New Roman" w:hAnsi="Calibri" w:cs="Calibri"/>
        </w:rPr>
        <w:t>.</w:t>
      </w:r>
    </w:p>
    <w:p w:rsidR="00D121AF" w:rsidRDefault="00D121AF" w:rsidP="00D121AF">
      <w:pPr>
        <w:numPr>
          <w:ilvl w:val="3"/>
          <w:numId w:val="347"/>
        </w:numPr>
        <w:spacing w:after="0" w:line="240" w:lineRule="auto"/>
        <w:ind w:left="2477"/>
        <w:textAlignment w:val="center"/>
        <w:rPr>
          <w:rFonts w:ascii="Calibri" w:eastAsia="Times New Roman" w:hAnsi="Calibri" w:cs="Calibri"/>
        </w:rPr>
      </w:pPr>
      <w:r>
        <w:rPr>
          <w:rFonts w:ascii="Calibri" w:eastAsia="Times New Roman" w:hAnsi="Calibri" w:cs="Calibri"/>
        </w:rPr>
        <w:t>Other than incorporation, principal place of business, ↑ hard to prove sufficient contacts to justify (Helicopteros, 647)</w:t>
      </w:r>
    </w:p>
    <w:p w:rsidR="00D121AF" w:rsidRDefault="00D121AF" w:rsidP="00D121AF">
      <w:pPr>
        <w:numPr>
          <w:ilvl w:val="3"/>
          <w:numId w:val="348"/>
        </w:numPr>
        <w:spacing w:after="0" w:line="240" w:lineRule="auto"/>
        <w:ind w:left="2477"/>
        <w:textAlignment w:val="center"/>
        <w:rPr>
          <w:rFonts w:ascii="Calibri" w:eastAsia="Times New Roman" w:hAnsi="Calibri" w:cs="Calibri"/>
        </w:rPr>
      </w:pPr>
      <w:r>
        <w:rPr>
          <w:rFonts w:ascii="Calibri" w:eastAsia="Times New Roman" w:hAnsi="Calibri" w:cs="Calibri"/>
        </w:rPr>
        <w:t>Individual persons have NEVER been found to be subject to general jurisdiction</w:t>
      </w:r>
    </w:p>
    <w:p w:rsidR="00D121AF" w:rsidRDefault="00D121AF" w:rsidP="00D121AF">
      <w:pPr>
        <w:numPr>
          <w:ilvl w:val="3"/>
          <w:numId w:val="349"/>
        </w:numPr>
        <w:spacing w:after="0" w:line="240" w:lineRule="auto"/>
        <w:ind w:left="2477"/>
        <w:textAlignment w:val="center"/>
        <w:rPr>
          <w:rFonts w:ascii="Calibri" w:eastAsia="Times New Roman" w:hAnsi="Calibri" w:cs="Calibri"/>
        </w:rPr>
      </w:pPr>
      <w:r>
        <w:rPr>
          <w:rFonts w:ascii="Calibri" w:eastAsia="Times New Roman" w:hAnsi="Calibri" w:cs="Calibri"/>
        </w:rPr>
        <w:t>Doctrine: There's always a "safe" place where D is amenable to suit</w:t>
      </w:r>
    </w:p>
    <w:p w:rsidR="00D121AF" w:rsidRDefault="00D121AF" w:rsidP="00D121AF">
      <w:pPr>
        <w:numPr>
          <w:ilvl w:val="1"/>
          <w:numId w:val="350"/>
        </w:numPr>
        <w:spacing w:after="0" w:line="240" w:lineRule="auto"/>
        <w:ind w:left="1397"/>
        <w:textAlignment w:val="center"/>
        <w:rPr>
          <w:rFonts w:ascii="Calibri" w:eastAsia="Times New Roman" w:hAnsi="Calibri" w:cs="Calibri"/>
        </w:rPr>
      </w:pPr>
      <w:r>
        <w:rPr>
          <w:rFonts w:ascii="Calibri" w:eastAsia="Times New Roman" w:hAnsi="Calibri" w:cs="Calibri"/>
          <w:u w:val="single"/>
        </w:rPr>
        <w:t>(1) Notice/Proper Service of Process</w:t>
      </w:r>
      <w:r>
        <w:rPr>
          <w:rFonts w:ascii="Calibri" w:eastAsia="Times New Roman" w:hAnsi="Calibri" w:cs="Calibri"/>
        </w:rPr>
        <w:t xml:space="preserve"> (statutory and constitutional) </w:t>
      </w:r>
    </w:p>
    <w:p w:rsidR="00D121AF" w:rsidRDefault="00D121AF" w:rsidP="00D121AF">
      <w:pPr>
        <w:numPr>
          <w:ilvl w:val="2"/>
          <w:numId w:val="35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Statutory/Rule compliance </w:t>
      </w:r>
    </w:p>
    <w:p w:rsidR="00D121AF" w:rsidRDefault="00D121AF" w:rsidP="00D121AF">
      <w:pPr>
        <w:numPr>
          <w:ilvl w:val="3"/>
          <w:numId w:val="352"/>
        </w:numPr>
        <w:spacing w:after="0" w:line="240" w:lineRule="auto"/>
        <w:ind w:left="2477"/>
        <w:textAlignment w:val="center"/>
        <w:rPr>
          <w:rFonts w:ascii="Calibri" w:eastAsia="Times New Roman" w:hAnsi="Calibri" w:cs="Calibri"/>
        </w:rPr>
      </w:pPr>
      <w:r>
        <w:rPr>
          <w:rFonts w:ascii="Calibri" w:eastAsia="Times New Roman" w:hAnsi="Calibri" w:cs="Calibri"/>
        </w:rPr>
        <w:t>Did P comply w/ statutory requirements for service?</w:t>
      </w:r>
    </w:p>
    <w:p w:rsidR="00D121AF" w:rsidRDefault="00D121AF" w:rsidP="00D121AF">
      <w:pPr>
        <w:numPr>
          <w:ilvl w:val="3"/>
          <w:numId w:val="353"/>
        </w:numPr>
        <w:spacing w:after="0" w:line="240" w:lineRule="auto"/>
        <w:ind w:left="2477"/>
        <w:textAlignment w:val="center"/>
        <w:rPr>
          <w:rFonts w:ascii="Calibri" w:eastAsia="Times New Roman" w:hAnsi="Calibri" w:cs="Calibri"/>
        </w:rPr>
      </w:pPr>
      <w:r>
        <w:rPr>
          <w:rFonts w:ascii="Calibri" w:eastAsia="Times New Roman" w:hAnsi="Calibri" w:cs="Calibri"/>
        </w:rPr>
        <w:t>Unless a nonresident defendant consents to suit in the state or is physically served while located therein, plaintiff must identify statutory authority for service of process</w:t>
      </w:r>
    </w:p>
    <w:p w:rsidR="00D121AF" w:rsidRDefault="00D121AF" w:rsidP="00D121AF">
      <w:pPr>
        <w:numPr>
          <w:ilvl w:val="2"/>
          <w:numId w:val="354"/>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Constitutional compliance: </w:t>
      </w:r>
    </w:p>
    <w:p w:rsidR="00D121AF" w:rsidRDefault="00D121AF" w:rsidP="00D121AF">
      <w:pPr>
        <w:numPr>
          <w:ilvl w:val="3"/>
          <w:numId w:val="355"/>
        </w:numPr>
        <w:spacing w:after="0" w:line="240" w:lineRule="auto"/>
        <w:ind w:left="2477"/>
        <w:textAlignment w:val="center"/>
        <w:rPr>
          <w:rFonts w:ascii="Calibri" w:eastAsia="Times New Roman" w:hAnsi="Calibri" w:cs="Calibri"/>
        </w:rPr>
      </w:pPr>
      <w:r>
        <w:rPr>
          <w:rFonts w:ascii="Calibri" w:eastAsia="Times New Roman" w:hAnsi="Calibri" w:cs="Calibri"/>
        </w:rPr>
        <w:t>Do the (fulfilled) statutory requirements satisfy due process?</w:t>
      </w:r>
    </w:p>
    <w:p w:rsidR="00D121AF" w:rsidRDefault="00D121AF" w:rsidP="00D121AF">
      <w:pPr>
        <w:numPr>
          <w:ilvl w:val="3"/>
          <w:numId w:val="35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 If type/method of service allowed does not give fair notice, can be unconstitutional</w:t>
      </w:r>
    </w:p>
    <w:p w:rsidR="00D121AF" w:rsidRDefault="00D121AF" w:rsidP="00D121AF">
      <w:pPr>
        <w:numPr>
          <w:ilvl w:val="3"/>
          <w:numId w:val="357"/>
        </w:numPr>
        <w:spacing w:after="0" w:line="240" w:lineRule="auto"/>
        <w:ind w:left="2477"/>
        <w:textAlignment w:val="center"/>
        <w:rPr>
          <w:rFonts w:ascii="Calibri" w:eastAsia="Times New Roman" w:hAnsi="Calibri" w:cs="Calibri"/>
        </w:rPr>
      </w:pPr>
      <w:r>
        <w:rPr>
          <w:rFonts w:ascii="Calibri" w:eastAsia="Times New Roman" w:hAnsi="Calibri" w:cs="Calibri"/>
        </w:rPr>
        <w:t>Method of notice has to be reasonably calculated to apprise the D of the pending suit</w:t>
      </w:r>
    </w:p>
    <w:p w:rsidR="00D121AF" w:rsidRDefault="00D121AF" w:rsidP="00D121AF">
      <w:pPr>
        <w:numPr>
          <w:ilvl w:val="3"/>
          <w:numId w:val="358"/>
        </w:numPr>
        <w:spacing w:after="0" w:line="240" w:lineRule="auto"/>
        <w:ind w:left="2477"/>
        <w:textAlignment w:val="center"/>
        <w:rPr>
          <w:rFonts w:ascii="Calibri" w:eastAsia="Times New Roman" w:hAnsi="Calibri" w:cs="Calibri"/>
        </w:rPr>
      </w:pPr>
      <w:r>
        <w:rPr>
          <w:rFonts w:ascii="Calibri" w:eastAsia="Times New Roman" w:hAnsi="Calibri" w:cs="Calibri"/>
        </w:rPr>
        <w:t>See NOTICE below (Mullane, Jones)</w:t>
      </w:r>
    </w:p>
    <w:p w:rsidR="00D121AF" w:rsidRDefault="00D121AF" w:rsidP="00D121AF">
      <w:pPr>
        <w:numPr>
          <w:ilvl w:val="1"/>
          <w:numId w:val="359"/>
        </w:numPr>
        <w:spacing w:after="0" w:line="240" w:lineRule="auto"/>
        <w:ind w:left="1397"/>
        <w:textAlignment w:val="center"/>
        <w:rPr>
          <w:rFonts w:ascii="Calibri" w:eastAsia="Times New Roman" w:hAnsi="Calibri" w:cs="Calibri"/>
        </w:rPr>
      </w:pPr>
      <w:r>
        <w:rPr>
          <w:rFonts w:ascii="Calibri" w:eastAsia="Times New Roman" w:hAnsi="Calibri" w:cs="Calibri"/>
          <w:u w:val="single"/>
        </w:rPr>
        <w:t>(2)</w:t>
      </w:r>
      <w:r>
        <w:rPr>
          <w:rFonts w:ascii="Calibri" w:eastAsia="Times New Roman" w:hAnsi="Calibri" w:cs="Calibri"/>
        </w:rPr>
        <w:t xml:space="preserve"> </w:t>
      </w:r>
      <w:r>
        <w:rPr>
          <w:rFonts w:ascii="Calibri" w:eastAsia="Times New Roman" w:hAnsi="Calibri" w:cs="Calibri"/>
          <w:u w:val="single"/>
        </w:rPr>
        <w:t>Statutory Amenability</w:t>
      </w:r>
    </w:p>
    <w:p w:rsidR="00D121AF" w:rsidRDefault="00D121AF" w:rsidP="00D121AF">
      <w:pPr>
        <w:numPr>
          <w:ilvl w:val="2"/>
          <w:numId w:val="360"/>
        </w:numPr>
        <w:spacing w:after="0" w:line="240" w:lineRule="auto"/>
        <w:ind w:left="1937"/>
        <w:textAlignment w:val="center"/>
        <w:rPr>
          <w:rFonts w:ascii="Calibri" w:eastAsia="Times New Roman" w:hAnsi="Calibri" w:cs="Calibri"/>
        </w:rPr>
      </w:pPr>
      <w:r>
        <w:rPr>
          <w:rFonts w:ascii="Calibri" w:eastAsia="Times New Roman" w:hAnsi="Calibri" w:cs="Calibri"/>
        </w:rPr>
        <w:t>State Long Arm Statutes: (collapses statutory analysis into constitutionality of due process)</w:t>
      </w:r>
    </w:p>
    <w:p w:rsidR="00D121AF" w:rsidRDefault="00D121AF" w:rsidP="00D121AF">
      <w:pPr>
        <w:numPr>
          <w:ilvl w:val="3"/>
          <w:numId w:val="361"/>
        </w:numPr>
        <w:spacing w:after="0" w:line="240" w:lineRule="auto"/>
        <w:ind w:left="2477"/>
        <w:textAlignment w:val="center"/>
        <w:rPr>
          <w:rFonts w:ascii="Calibri" w:eastAsia="Times New Roman" w:hAnsi="Calibri" w:cs="Calibri"/>
        </w:rPr>
      </w:pPr>
      <w:r>
        <w:rPr>
          <w:rFonts w:ascii="Calibri" w:eastAsia="Times New Roman" w:hAnsi="Calibri" w:cs="Calibri"/>
        </w:rPr>
        <w:t>Types:</w:t>
      </w:r>
    </w:p>
    <w:p w:rsidR="00D121AF" w:rsidRDefault="00D121AF" w:rsidP="00D121AF">
      <w:pPr>
        <w:numPr>
          <w:ilvl w:val="4"/>
          <w:numId w:val="362"/>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No limit: extends state's jurisdiction to the limits of due process </w:t>
      </w:r>
    </w:p>
    <w:p w:rsidR="00D121AF" w:rsidRDefault="00D121AF" w:rsidP="00D121AF">
      <w:pPr>
        <w:numPr>
          <w:ilvl w:val="4"/>
          <w:numId w:val="363"/>
        </w:numPr>
        <w:spacing w:after="0" w:line="240" w:lineRule="auto"/>
        <w:ind w:left="3017"/>
        <w:textAlignment w:val="center"/>
        <w:rPr>
          <w:rFonts w:ascii="Calibri" w:eastAsia="Times New Roman" w:hAnsi="Calibri" w:cs="Calibri"/>
        </w:rPr>
      </w:pPr>
      <w:r>
        <w:rPr>
          <w:rFonts w:ascii="Calibri" w:eastAsia="Times New Roman" w:hAnsi="Calibri" w:cs="Calibri"/>
        </w:rPr>
        <w:t>Lesser limit: majority of states limits amenability to suit to certain circumstances</w:t>
      </w:r>
    </w:p>
    <w:p w:rsidR="00D121AF" w:rsidRDefault="00D121AF" w:rsidP="00D121AF">
      <w:pPr>
        <w:numPr>
          <w:ilvl w:val="5"/>
          <w:numId w:val="364"/>
        </w:numPr>
        <w:spacing w:after="0" w:line="240" w:lineRule="auto"/>
        <w:ind w:left="3557"/>
        <w:textAlignment w:val="center"/>
        <w:rPr>
          <w:rFonts w:ascii="Calibri" w:eastAsia="Times New Roman" w:hAnsi="Calibri" w:cs="Calibri"/>
        </w:rPr>
      </w:pPr>
      <w:r>
        <w:rPr>
          <w:rFonts w:ascii="Calibri" w:eastAsia="Times New Roman" w:hAnsi="Calibri" w:cs="Calibri"/>
        </w:rPr>
        <w:t>BUT courts generally interpret to the limits of due process</w:t>
      </w:r>
    </w:p>
    <w:p w:rsidR="00D121AF" w:rsidRDefault="00D121AF" w:rsidP="00D121AF">
      <w:pPr>
        <w:numPr>
          <w:ilvl w:val="4"/>
          <w:numId w:val="365"/>
        </w:numPr>
        <w:spacing w:after="0" w:line="240" w:lineRule="auto"/>
        <w:ind w:left="3017"/>
        <w:textAlignment w:val="center"/>
        <w:rPr>
          <w:rFonts w:ascii="Calibri" w:eastAsia="Times New Roman" w:hAnsi="Calibri" w:cs="Calibri"/>
        </w:rPr>
      </w:pPr>
      <w:r>
        <w:rPr>
          <w:rFonts w:ascii="Calibri" w:eastAsia="Times New Roman" w:hAnsi="Calibri" w:cs="Calibri"/>
        </w:rPr>
        <w:t>Limited w/ catchall: Seems limited but has clause extending limit to due process</w:t>
      </w:r>
    </w:p>
    <w:p w:rsidR="00D121AF" w:rsidRDefault="00D121AF" w:rsidP="00D121AF">
      <w:pPr>
        <w:numPr>
          <w:ilvl w:val="3"/>
          <w:numId w:val="366"/>
        </w:numPr>
        <w:spacing w:after="0" w:line="240" w:lineRule="auto"/>
        <w:ind w:left="2477"/>
        <w:textAlignment w:val="center"/>
        <w:rPr>
          <w:rFonts w:ascii="Calibri" w:eastAsia="Times New Roman" w:hAnsi="Calibri" w:cs="Calibri"/>
        </w:rPr>
      </w:pPr>
      <w:r>
        <w:rPr>
          <w:rFonts w:ascii="Calibri" w:eastAsia="Times New Roman" w:hAnsi="Calibri" w:cs="Calibri"/>
        </w:rPr>
        <w:t>Consider (573):</w:t>
      </w:r>
    </w:p>
    <w:p w:rsidR="00D121AF" w:rsidRDefault="00D121AF" w:rsidP="00D121AF">
      <w:pPr>
        <w:numPr>
          <w:ilvl w:val="4"/>
          <w:numId w:val="36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What type of LA? </w:t>
      </w:r>
    </w:p>
    <w:p w:rsidR="00D121AF" w:rsidRDefault="00D121AF" w:rsidP="00D121AF">
      <w:pPr>
        <w:numPr>
          <w:ilvl w:val="5"/>
          <w:numId w:val="368"/>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Does it reach to or beyond limits of DP? (overreach?) </w:t>
      </w:r>
    </w:p>
    <w:p w:rsidR="00D121AF" w:rsidRDefault="00D121AF" w:rsidP="00D121AF">
      <w:pPr>
        <w:numPr>
          <w:ilvl w:val="5"/>
          <w:numId w:val="369"/>
        </w:numPr>
        <w:spacing w:after="0" w:line="240" w:lineRule="auto"/>
        <w:ind w:left="3557"/>
        <w:textAlignment w:val="center"/>
        <w:rPr>
          <w:rFonts w:ascii="Calibri" w:eastAsia="Times New Roman" w:hAnsi="Calibri" w:cs="Calibri"/>
        </w:rPr>
      </w:pPr>
      <w:r>
        <w:rPr>
          <w:rFonts w:ascii="Calibri" w:eastAsia="Times New Roman" w:hAnsi="Calibri" w:cs="Calibri"/>
        </w:rPr>
        <w:t>Any case law extension? (E.g., Helicopteros extends TX's LA)</w:t>
      </w:r>
    </w:p>
    <w:p w:rsidR="00D121AF" w:rsidRDefault="00D121AF" w:rsidP="00D121AF">
      <w:pPr>
        <w:numPr>
          <w:ilvl w:val="4"/>
          <w:numId w:val="370"/>
        </w:numPr>
        <w:spacing w:after="0" w:line="240" w:lineRule="auto"/>
        <w:ind w:left="3017"/>
        <w:textAlignment w:val="center"/>
        <w:rPr>
          <w:rFonts w:ascii="Calibri" w:eastAsia="Times New Roman" w:hAnsi="Calibri" w:cs="Calibri"/>
        </w:rPr>
      </w:pPr>
      <w:r>
        <w:rPr>
          <w:rFonts w:ascii="Calibri" w:eastAsia="Times New Roman" w:hAnsi="Calibri" w:cs="Calibri"/>
        </w:rPr>
        <w:t>Does the statute apply to the particular case?</w:t>
      </w:r>
    </w:p>
    <w:p w:rsidR="00D121AF" w:rsidRDefault="00D121AF" w:rsidP="00D121AF">
      <w:pPr>
        <w:numPr>
          <w:ilvl w:val="5"/>
          <w:numId w:val="371"/>
        </w:numPr>
        <w:spacing w:after="0" w:line="240" w:lineRule="auto"/>
        <w:ind w:left="3557"/>
        <w:textAlignment w:val="center"/>
        <w:rPr>
          <w:rFonts w:ascii="Calibri" w:eastAsia="Times New Roman" w:hAnsi="Calibri" w:cs="Calibri"/>
        </w:rPr>
      </w:pPr>
      <w:r>
        <w:rPr>
          <w:rFonts w:ascii="Calibri" w:eastAsia="Times New Roman" w:hAnsi="Calibri" w:cs="Calibri"/>
        </w:rPr>
        <w:t>Remember catch-all phrases that extend seemingly limited LA to DP limits</w:t>
      </w:r>
    </w:p>
    <w:p w:rsidR="00D121AF" w:rsidRDefault="00D121AF" w:rsidP="00D121AF">
      <w:pPr>
        <w:numPr>
          <w:ilvl w:val="2"/>
          <w:numId w:val="372"/>
        </w:numPr>
        <w:spacing w:after="0" w:line="240" w:lineRule="auto"/>
        <w:ind w:left="1937"/>
        <w:textAlignment w:val="center"/>
        <w:rPr>
          <w:rFonts w:ascii="Calibri" w:eastAsia="Times New Roman" w:hAnsi="Calibri" w:cs="Calibri"/>
        </w:rPr>
      </w:pPr>
      <w:r>
        <w:rPr>
          <w:rFonts w:ascii="Calibri" w:eastAsia="Times New Roman" w:hAnsi="Calibri" w:cs="Calibri"/>
          <w:b/>
          <w:bCs/>
        </w:rPr>
        <w:t>Rule 4(k)(1)(a)</w:t>
      </w:r>
      <w:r>
        <w:rPr>
          <w:rFonts w:ascii="Calibri" w:eastAsia="Times New Roman" w:hAnsi="Calibri" w:cs="Calibri"/>
        </w:rPr>
        <w:t>: When no applicable federal standard, federal courts in a forum state are subject to long-arm statute of that state</w:t>
      </w:r>
    </w:p>
    <w:p w:rsidR="00D121AF" w:rsidRDefault="00D121AF" w:rsidP="00D121AF">
      <w:pPr>
        <w:numPr>
          <w:ilvl w:val="3"/>
          <w:numId w:val="373"/>
        </w:numPr>
        <w:spacing w:after="0" w:line="240" w:lineRule="auto"/>
        <w:ind w:left="2477"/>
        <w:textAlignment w:val="center"/>
        <w:rPr>
          <w:rFonts w:ascii="Calibri" w:eastAsia="Times New Roman" w:hAnsi="Calibri" w:cs="Calibri"/>
        </w:rPr>
      </w:pPr>
      <w:r>
        <w:rPr>
          <w:rFonts w:ascii="Calibri" w:eastAsia="Times New Roman" w:hAnsi="Calibri" w:cs="Calibri"/>
        </w:rPr>
        <w:t>Federal courts act as state courts, with state court statutory and constitutional jurisdictional limitations, when applying state law (remember 4k2)</w:t>
      </w:r>
    </w:p>
    <w:p w:rsidR="00D121AF" w:rsidRDefault="00D121AF" w:rsidP="00D121AF">
      <w:pPr>
        <w:numPr>
          <w:ilvl w:val="2"/>
          <w:numId w:val="374"/>
        </w:numPr>
        <w:spacing w:after="0" w:line="240" w:lineRule="auto"/>
        <w:ind w:left="1937"/>
        <w:textAlignment w:val="center"/>
        <w:rPr>
          <w:rFonts w:ascii="Calibri" w:eastAsia="Times New Roman" w:hAnsi="Calibri" w:cs="Calibri"/>
          <w:b/>
          <w:bCs/>
        </w:rPr>
      </w:pPr>
      <w:r>
        <w:rPr>
          <w:rFonts w:ascii="Calibri" w:eastAsia="Times New Roman" w:hAnsi="Calibri" w:cs="Calibri"/>
          <w:b/>
          <w:bCs/>
        </w:rPr>
        <w:t>Rule 4(k)(2):</w:t>
      </w:r>
      <w:r>
        <w:rPr>
          <w:rFonts w:ascii="Calibri" w:eastAsia="Times New Roman" w:hAnsi="Calibri" w:cs="Calibri"/>
        </w:rPr>
        <w:t xml:space="preserve"> "Fall back" provision (Handout 105)</w:t>
      </w:r>
    </w:p>
    <w:p w:rsidR="00D121AF" w:rsidRPr="006F2A33" w:rsidRDefault="00D121AF" w:rsidP="00D121AF">
      <w:pPr>
        <w:numPr>
          <w:ilvl w:val="3"/>
          <w:numId w:val="375"/>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In federal Q cases where Congress has not specifically provided for nation</w:t>
      </w:r>
      <w:r w:rsidR="007B6233">
        <w:rPr>
          <w:rFonts w:ascii="Calibri" w:eastAsia="Times New Roman" w:hAnsi="Calibri" w:cs="Calibri"/>
          <w:bCs/>
        </w:rPr>
        <w:t>wide or worldwide service, and there’s not one state where D is</w:t>
      </w:r>
      <w:r w:rsidRPr="006F2A33">
        <w:rPr>
          <w:rFonts w:ascii="Calibri" w:eastAsia="Times New Roman" w:hAnsi="Calibri" w:cs="Calibri"/>
          <w:bCs/>
        </w:rPr>
        <w:t xml:space="preserve"> subject to PJ, fed cts may issue service of process consistent w/ 5th Amendment (due process in fed ct)</w:t>
      </w:r>
    </w:p>
    <w:p w:rsidR="00D121AF" w:rsidRPr="006F2A33" w:rsidRDefault="00D121AF" w:rsidP="00D121AF">
      <w:pPr>
        <w:numPr>
          <w:ilvl w:val="3"/>
          <w:numId w:val="376"/>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lastRenderedPageBreak/>
        <w:t xml:space="preserve">Prevents foreign Ds who have violated federal law from escaping PJ BUT must have MC w/ U.S. as a whole (i.e., does not in itself establish constitutionality) </w:t>
      </w:r>
    </w:p>
    <w:p w:rsidR="00D121AF" w:rsidRPr="006F2A33" w:rsidRDefault="00D121AF" w:rsidP="00D121AF">
      <w:pPr>
        <w:numPr>
          <w:ilvl w:val="3"/>
          <w:numId w:val="377"/>
        </w:numPr>
        <w:spacing w:after="0" w:line="240" w:lineRule="auto"/>
        <w:ind w:left="2477"/>
        <w:textAlignment w:val="center"/>
        <w:rPr>
          <w:rFonts w:ascii="Calibri" w:eastAsia="Times New Roman" w:hAnsi="Calibri" w:cs="Calibri"/>
          <w:bCs/>
        </w:rPr>
      </w:pPr>
      <w:r w:rsidRPr="006F2A33">
        <w:rPr>
          <w:rFonts w:ascii="Calibri" w:eastAsia="Times New Roman" w:hAnsi="Calibri" w:cs="Calibri"/>
          <w:bCs/>
        </w:rPr>
        <w:t xml:space="preserve">To avoid engaging in 50 PJ analyses, burden shifting requires D (who is disputing PJ) to identify a state </w:t>
      </w:r>
      <w:r w:rsidR="00EA60E3">
        <w:rPr>
          <w:rFonts w:ascii="Calibri" w:eastAsia="Times New Roman" w:hAnsi="Calibri" w:cs="Calibri"/>
          <w:bCs/>
        </w:rPr>
        <w:t>where the suit can proceed. If he can’t</w:t>
      </w:r>
      <w:r w:rsidRPr="006F2A33">
        <w:rPr>
          <w:rFonts w:ascii="Calibri" w:eastAsia="Times New Roman" w:hAnsi="Calibri" w:cs="Calibri"/>
          <w:bCs/>
        </w:rPr>
        <w:t xml:space="preserve"> ,</w:t>
      </w:r>
      <w:r w:rsidR="00EA60E3">
        <w:rPr>
          <w:rFonts w:ascii="Calibri" w:eastAsia="Times New Roman" w:hAnsi="Calibri" w:cs="Calibri"/>
          <w:bCs/>
        </w:rPr>
        <w:t xml:space="preserve"> then he is</w:t>
      </w:r>
      <w:r w:rsidRPr="006F2A33">
        <w:rPr>
          <w:rFonts w:ascii="Calibri" w:eastAsia="Times New Roman" w:hAnsi="Calibri" w:cs="Calibri"/>
          <w:bCs/>
        </w:rPr>
        <w:t xml:space="preserve"> served under 4(k)(2)</w:t>
      </w:r>
    </w:p>
    <w:p w:rsidR="00D121AF" w:rsidRDefault="00D121AF" w:rsidP="00D121AF">
      <w:pPr>
        <w:numPr>
          <w:ilvl w:val="1"/>
          <w:numId w:val="378"/>
        </w:numPr>
        <w:spacing w:after="0" w:line="240" w:lineRule="auto"/>
        <w:ind w:left="1397"/>
        <w:textAlignment w:val="center"/>
        <w:rPr>
          <w:rFonts w:ascii="Calibri" w:eastAsia="Times New Roman" w:hAnsi="Calibri" w:cs="Calibri"/>
        </w:rPr>
      </w:pPr>
      <w:r>
        <w:rPr>
          <w:rFonts w:ascii="Calibri" w:eastAsia="Times New Roman" w:hAnsi="Calibri" w:cs="Calibri"/>
          <w:u w:val="single"/>
        </w:rPr>
        <w:t xml:space="preserve">(3) Constitutional Amenability </w:t>
      </w:r>
    </w:p>
    <w:p w:rsidR="00931345" w:rsidRPr="00931345" w:rsidRDefault="00931345" w:rsidP="0010665C">
      <w:pPr>
        <w:pStyle w:val="Heading2"/>
        <w:ind w:left="1440" w:firstLine="720"/>
        <w:rPr>
          <w:rFonts w:eastAsia="Times New Roman"/>
          <w:highlight w:val="yellow"/>
        </w:rPr>
      </w:pPr>
      <w:bookmarkStart w:id="19" w:name="_Toc248498819"/>
      <w:r w:rsidRPr="00931345">
        <w:rPr>
          <w:rFonts w:eastAsia="Times New Roman"/>
          <w:highlight w:val="yellow"/>
        </w:rPr>
        <w:t>Shoe</w:t>
      </w:r>
      <w:r>
        <w:rPr>
          <w:rFonts w:eastAsia="Times New Roman"/>
          <w:highlight w:val="yellow"/>
        </w:rPr>
        <w:t>:</w:t>
      </w:r>
      <w:bookmarkEnd w:id="19"/>
    </w:p>
    <w:p w:rsidR="00931345" w:rsidRDefault="00931345" w:rsidP="00931345">
      <w:pPr>
        <w:numPr>
          <w:ilvl w:val="3"/>
          <w:numId w:val="379"/>
        </w:numPr>
        <w:spacing w:after="0" w:line="240" w:lineRule="auto"/>
        <w:textAlignment w:val="center"/>
        <w:rPr>
          <w:rFonts w:ascii="Calibri" w:eastAsia="Times New Roman" w:hAnsi="Calibri" w:cs="Calibri"/>
          <w:highlight w:val="yellow"/>
        </w:rPr>
      </w:pPr>
      <w:r>
        <w:rPr>
          <w:rFonts w:ascii="Calibri" w:eastAsia="Times New Roman" w:hAnsi="Calibri" w:cs="Calibri"/>
          <w:highlight w:val="yellow"/>
        </w:rPr>
        <w:t>“</w:t>
      </w:r>
      <w:r w:rsidRPr="00931345">
        <w:rPr>
          <w:rFonts w:ascii="Calibri" w:eastAsia="Times New Roman" w:hAnsi="Calibri" w:cs="Calibri"/>
          <w:highlight w:val="yellow"/>
        </w:rPr>
        <w:t xml:space="preserve"> </w:t>
      </w:r>
      <w:r>
        <w:rPr>
          <w:rFonts w:ascii="Calibri" w:eastAsia="Times New Roman" w:hAnsi="Calibri" w:cs="Calibri"/>
          <w:highlight w:val="yellow"/>
        </w:rPr>
        <w:t>prevented unwilling Ds from</w:t>
      </w:r>
      <w:r w:rsidRPr="00931345">
        <w:rPr>
          <w:rFonts w:ascii="Calibri" w:eastAsia="Times New Roman" w:hAnsi="Calibri" w:cs="Calibri"/>
          <w:highlight w:val="yellow"/>
        </w:rPr>
        <w:t xml:space="preserve"> </w:t>
      </w:r>
      <w:r>
        <w:rPr>
          <w:rFonts w:ascii="Calibri" w:eastAsia="Times New Roman" w:hAnsi="Calibri" w:cs="Calibri"/>
          <w:highlight w:val="yellow"/>
        </w:rPr>
        <w:t>“</w:t>
      </w:r>
      <w:r w:rsidRPr="00931345">
        <w:rPr>
          <w:rFonts w:ascii="Calibri" w:eastAsia="Times New Roman" w:hAnsi="Calibri" w:cs="Calibri"/>
          <w:highlight w:val="yellow"/>
        </w:rPr>
        <w:t>evad</w:t>
      </w:r>
      <w:r>
        <w:rPr>
          <w:rFonts w:ascii="Calibri" w:eastAsia="Times New Roman" w:hAnsi="Calibri" w:cs="Calibri"/>
          <w:highlight w:val="yellow"/>
        </w:rPr>
        <w:t>ing</w:t>
      </w:r>
      <w:r w:rsidRPr="00931345">
        <w:rPr>
          <w:rFonts w:ascii="Calibri" w:eastAsia="Times New Roman" w:hAnsi="Calibri" w:cs="Calibri"/>
          <w:highlight w:val="yellow"/>
        </w:rPr>
        <w:t xml:space="preserve"> the jurisdictional grasp of a court merely by taking the expedient step of retreating from the forum before being served or</w:t>
      </w:r>
      <w:r>
        <w:rPr>
          <w:rFonts w:ascii="Calibri" w:eastAsia="Times New Roman" w:hAnsi="Calibri" w:cs="Calibri"/>
          <w:highlight w:val="yellow"/>
        </w:rPr>
        <w:t xml:space="preserve"> …</w:t>
      </w:r>
      <w:r w:rsidRPr="00931345">
        <w:rPr>
          <w:rFonts w:ascii="Calibri" w:eastAsia="Times New Roman" w:hAnsi="Calibri" w:cs="Calibri"/>
          <w:highlight w:val="yellow"/>
        </w:rPr>
        <w:t xml:space="preserve"> not setting foot within the state at all.</w:t>
      </w:r>
      <w:r>
        <w:rPr>
          <w:rFonts w:ascii="Calibri" w:eastAsia="Times New Roman" w:hAnsi="Calibri" w:cs="Calibri"/>
          <w:highlight w:val="yellow"/>
        </w:rPr>
        <w:t>”</w:t>
      </w:r>
    </w:p>
    <w:p w:rsidR="00931345" w:rsidRPr="00931345" w:rsidRDefault="00931345" w:rsidP="00931345">
      <w:pPr>
        <w:numPr>
          <w:ilvl w:val="3"/>
          <w:numId w:val="379"/>
        </w:numPr>
        <w:spacing w:after="0" w:line="240" w:lineRule="auto"/>
        <w:textAlignment w:val="center"/>
        <w:rPr>
          <w:rFonts w:ascii="Calibri" w:eastAsia="Times New Roman" w:hAnsi="Calibri" w:cs="Calibri"/>
          <w:highlight w:val="yellow"/>
        </w:rPr>
      </w:pPr>
      <w:r>
        <w:rPr>
          <w:rFonts w:ascii="Calibri" w:eastAsia="Times New Roman" w:hAnsi="Calibri" w:cs="Calibri"/>
          <w:highlight w:val="yellow"/>
        </w:rPr>
        <w:t>A “</w:t>
      </w:r>
      <w:r w:rsidRPr="00931345">
        <w:rPr>
          <w:rFonts w:ascii="Calibri" w:eastAsia="Times New Roman" w:hAnsi="Calibri" w:cs="Calibri"/>
          <w:highlight w:val="yellow"/>
        </w:rPr>
        <w:t>principal is amenable to any suit in the forum state</w:t>
      </w:r>
      <w:r>
        <w:rPr>
          <w:rFonts w:ascii="Calibri" w:eastAsia="Times New Roman" w:hAnsi="Calibri" w:cs="Calibri"/>
          <w:highlight w:val="yellow"/>
        </w:rPr>
        <w:t xml:space="preserve"> </w:t>
      </w:r>
      <w:r w:rsidRPr="00931345">
        <w:rPr>
          <w:rFonts w:ascii="Calibri" w:eastAsia="Times New Roman" w:hAnsi="Calibri" w:cs="Calibri"/>
          <w:highlight w:val="yellow"/>
        </w:rPr>
        <w:t>arising out of those injuries</w:t>
      </w:r>
      <w:r>
        <w:rPr>
          <w:rFonts w:ascii="Calibri" w:eastAsia="Times New Roman" w:hAnsi="Calibri" w:cs="Calibri"/>
          <w:highlight w:val="yellow"/>
        </w:rPr>
        <w:t>” caused by the principal’s agent.</w:t>
      </w:r>
    </w:p>
    <w:p w:rsidR="00D121AF" w:rsidRDefault="00D121AF" w:rsidP="00D121AF">
      <w:pPr>
        <w:numPr>
          <w:ilvl w:val="2"/>
          <w:numId w:val="379"/>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Does exercise of jurisdiction offend due process </w:t>
      </w:r>
      <w:r w:rsidR="00390DDF">
        <w:rPr>
          <w:rFonts w:ascii="Calibri" w:eastAsia="Times New Roman" w:hAnsi="Calibri" w:cs="Calibri"/>
        </w:rPr>
        <w:t>and “</w:t>
      </w:r>
      <w:r w:rsidRPr="00390DDF">
        <w:rPr>
          <w:rFonts w:ascii="Calibri" w:eastAsia="Times New Roman" w:hAnsi="Calibri" w:cs="Calibri"/>
          <w:b/>
        </w:rPr>
        <w:t xml:space="preserve">traditional notions of </w:t>
      </w:r>
      <w:r w:rsidR="00390DDF" w:rsidRPr="00390DDF">
        <w:rPr>
          <w:rFonts w:ascii="Calibri" w:eastAsia="Times New Roman" w:hAnsi="Calibri" w:cs="Calibri"/>
          <w:b/>
        </w:rPr>
        <w:t xml:space="preserve">fair play of </w:t>
      </w:r>
      <w:r w:rsidRPr="00390DDF">
        <w:rPr>
          <w:rFonts w:ascii="Calibri" w:eastAsia="Times New Roman" w:hAnsi="Calibri" w:cs="Calibri"/>
          <w:b/>
        </w:rPr>
        <w:t>substantial justice</w:t>
      </w:r>
      <w:r w:rsidR="00390DDF">
        <w:rPr>
          <w:rFonts w:ascii="Calibri" w:eastAsia="Times New Roman" w:hAnsi="Calibri" w:cs="Calibri"/>
        </w:rPr>
        <w:t xml:space="preserve">” </w:t>
      </w:r>
      <w:r w:rsidR="00390DDF">
        <w:rPr>
          <w:rFonts w:ascii="Calibri" w:eastAsia="Times New Roman" w:hAnsi="Calibri" w:cs="Calibri"/>
          <w:i/>
        </w:rPr>
        <w:t>Shoe</w:t>
      </w:r>
      <w:r w:rsidR="00390DDF">
        <w:rPr>
          <w:rFonts w:ascii="Calibri" w:eastAsia="Times New Roman" w:hAnsi="Calibri" w:cs="Calibri"/>
        </w:rPr>
        <w:t>?</w:t>
      </w:r>
    </w:p>
    <w:p w:rsidR="00D121AF" w:rsidRDefault="00D121AF" w:rsidP="00D121AF">
      <w:pPr>
        <w:numPr>
          <w:ilvl w:val="2"/>
          <w:numId w:val="380"/>
        </w:numPr>
        <w:spacing w:after="0" w:line="240" w:lineRule="auto"/>
        <w:ind w:left="1937"/>
        <w:textAlignment w:val="center"/>
        <w:rPr>
          <w:rFonts w:ascii="Calibri" w:eastAsia="Times New Roman" w:hAnsi="Calibri" w:cs="Calibri"/>
        </w:rPr>
      </w:pPr>
      <w:r>
        <w:rPr>
          <w:rFonts w:ascii="Calibri" w:eastAsia="Times New Roman" w:hAnsi="Calibri" w:cs="Calibri"/>
        </w:rPr>
        <w:t>Two-prong test (</w:t>
      </w:r>
      <w:r>
        <w:rPr>
          <w:rFonts w:ascii="Calibri" w:eastAsia="Times New Roman" w:hAnsi="Calibri" w:cs="Calibri"/>
          <w:i/>
          <w:iCs/>
        </w:rPr>
        <w:t>Asahi</w:t>
      </w:r>
      <w:r>
        <w:rPr>
          <w:rFonts w:ascii="Calibri" w:eastAsia="Times New Roman" w:hAnsi="Calibri" w:cs="Calibri"/>
        </w:rPr>
        <w:t>, 595)</w:t>
      </w:r>
    </w:p>
    <w:p w:rsidR="00D121AF" w:rsidRDefault="00EA60E3" w:rsidP="00D121AF">
      <w:pPr>
        <w:numPr>
          <w:ilvl w:val="3"/>
          <w:numId w:val="381"/>
        </w:numPr>
        <w:spacing w:after="0" w:line="240" w:lineRule="auto"/>
        <w:ind w:left="2477"/>
        <w:textAlignment w:val="center"/>
        <w:rPr>
          <w:rFonts w:ascii="Calibri" w:eastAsia="Times New Roman" w:hAnsi="Calibri" w:cs="Calibri"/>
        </w:rPr>
      </w:pPr>
      <w:r>
        <w:rPr>
          <w:rFonts w:ascii="Calibri" w:eastAsia="Times New Roman" w:hAnsi="Calibri" w:cs="Calibri"/>
          <w:b/>
          <w:bCs/>
        </w:rPr>
        <w:t xml:space="preserve">Clarifying </w:t>
      </w:r>
      <w:r w:rsidR="00D121AF">
        <w:rPr>
          <w:rFonts w:ascii="Calibri" w:eastAsia="Times New Roman" w:hAnsi="Calibri" w:cs="Calibri"/>
          <w:b/>
          <w:bCs/>
        </w:rPr>
        <w:t>"Minimum contacts"</w:t>
      </w:r>
      <w:r>
        <w:rPr>
          <w:rFonts w:ascii="Calibri" w:eastAsia="Times New Roman" w:hAnsi="Calibri" w:cs="Calibri"/>
          <w:b/>
          <w:bCs/>
        </w:rPr>
        <w:t xml:space="preserve"> of </w:t>
      </w:r>
      <w:r>
        <w:rPr>
          <w:rFonts w:ascii="Calibri" w:eastAsia="Times New Roman" w:hAnsi="Calibri" w:cs="Calibri"/>
          <w:b/>
          <w:bCs/>
          <w:i/>
        </w:rPr>
        <w:t>Shoe</w:t>
      </w:r>
      <w:r w:rsidR="00D121AF">
        <w:rPr>
          <w:rFonts w:ascii="Calibri" w:eastAsia="Times New Roman" w:hAnsi="Calibri" w:cs="Calibri"/>
        </w:rPr>
        <w:t>: Has D purposefully established such contacts in the forum so as to give D fair notice of the possibility of being haled there to defend a suit arising from their activities?</w:t>
      </w:r>
    </w:p>
    <w:p w:rsidR="00D121AF" w:rsidRDefault="00D121AF" w:rsidP="00D121AF">
      <w:pPr>
        <w:numPr>
          <w:ilvl w:val="4"/>
          <w:numId w:val="382"/>
        </w:numPr>
        <w:spacing w:after="0" w:line="240" w:lineRule="auto"/>
        <w:ind w:left="3017"/>
        <w:textAlignment w:val="center"/>
        <w:rPr>
          <w:rFonts w:ascii="Calibri" w:eastAsia="Times New Roman" w:hAnsi="Calibri" w:cs="Calibri"/>
        </w:rPr>
      </w:pPr>
      <w:r>
        <w:rPr>
          <w:rFonts w:ascii="Calibri" w:eastAsia="Times New Roman" w:hAnsi="Calibri" w:cs="Calibri"/>
        </w:rPr>
        <w:t>Burden of proof on P to establish D's contacts</w:t>
      </w:r>
    </w:p>
    <w:p w:rsidR="00D121AF" w:rsidRDefault="00D121AF" w:rsidP="00D121AF">
      <w:pPr>
        <w:numPr>
          <w:ilvl w:val="4"/>
          <w:numId w:val="383"/>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Consider (from BOTH sides): </w:t>
      </w:r>
    </w:p>
    <w:p w:rsidR="00D121AF" w:rsidRDefault="00D121AF" w:rsidP="00D121AF">
      <w:pPr>
        <w:numPr>
          <w:ilvl w:val="5"/>
          <w:numId w:val="384"/>
        </w:numPr>
        <w:spacing w:after="0" w:line="240" w:lineRule="auto"/>
        <w:ind w:left="3557"/>
        <w:textAlignment w:val="center"/>
        <w:rPr>
          <w:rFonts w:ascii="Calibri" w:eastAsia="Times New Roman" w:hAnsi="Calibri" w:cs="Calibri"/>
        </w:rPr>
      </w:pPr>
      <w:r>
        <w:rPr>
          <w:rFonts w:ascii="Calibri" w:eastAsia="Times New Roman" w:hAnsi="Calibri" w:cs="Calibri"/>
        </w:rPr>
        <w:t>if the D chose to act w/in the forum and so assumed the risks and benefits</w:t>
      </w:r>
    </w:p>
    <w:p w:rsidR="00D121AF" w:rsidRDefault="00D121AF" w:rsidP="00D121AF">
      <w:pPr>
        <w:numPr>
          <w:ilvl w:val="5"/>
          <w:numId w:val="385"/>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Should be such that D is on notice of amenability to suit arising from actions  </w:t>
      </w:r>
    </w:p>
    <w:p w:rsidR="00D121AF" w:rsidRDefault="00D121AF" w:rsidP="00D121AF">
      <w:pPr>
        <w:numPr>
          <w:ilvl w:val="5"/>
          <w:numId w:val="386"/>
        </w:numPr>
        <w:spacing w:after="0" w:line="240" w:lineRule="auto"/>
        <w:ind w:left="3557"/>
        <w:textAlignment w:val="center"/>
        <w:rPr>
          <w:rFonts w:ascii="Calibri" w:eastAsia="Times New Roman" w:hAnsi="Calibri" w:cs="Calibri"/>
        </w:rPr>
      </w:pPr>
      <w:r>
        <w:rPr>
          <w:rFonts w:ascii="Calibri" w:eastAsia="Times New Roman" w:hAnsi="Calibri" w:cs="Calibri"/>
        </w:rPr>
        <w:t>Foreseeability of harm to P</w:t>
      </w:r>
    </w:p>
    <w:p w:rsidR="00D121AF" w:rsidRDefault="00D121AF" w:rsidP="00D121AF">
      <w:pPr>
        <w:numPr>
          <w:ilvl w:val="5"/>
          <w:numId w:val="387"/>
        </w:numPr>
        <w:spacing w:after="0" w:line="240" w:lineRule="auto"/>
        <w:ind w:left="3557"/>
        <w:textAlignment w:val="center"/>
        <w:rPr>
          <w:rFonts w:ascii="Calibri" w:eastAsia="Times New Roman" w:hAnsi="Calibri" w:cs="Calibri"/>
        </w:rPr>
      </w:pPr>
      <w:r>
        <w:rPr>
          <w:rFonts w:ascii="Calibri" w:eastAsia="Times New Roman" w:hAnsi="Calibri" w:cs="Calibri"/>
        </w:rPr>
        <w:t>Purposeful availment/Direction of action at forum</w:t>
      </w:r>
    </w:p>
    <w:p w:rsidR="00D121AF" w:rsidRDefault="00D121AF" w:rsidP="00D121AF">
      <w:pPr>
        <w:numPr>
          <w:ilvl w:val="5"/>
          <w:numId w:val="388"/>
        </w:numPr>
        <w:spacing w:after="0" w:line="240" w:lineRule="auto"/>
        <w:ind w:left="3557"/>
        <w:textAlignment w:val="center"/>
        <w:rPr>
          <w:rFonts w:ascii="Calibri" w:eastAsia="Times New Roman" w:hAnsi="Calibri" w:cs="Calibri"/>
        </w:rPr>
      </w:pPr>
      <w:r>
        <w:rPr>
          <w:rFonts w:ascii="Calibri" w:eastAsia="Times New Roman" w:hAnsi="Calibri" w:cs="Calibri"/>
        </w:rPr>
        <w:t>So as not to offend "traditional notions of fair play and substantial justice"</w:t>
      </w:r>
    </w:p>
    <w:p w:rsidR="00D121AF" w:rsidRDefault="00D121AF" w:rsidP="00D121AF">
      <w:pPr>
        <w:numPr>
          <w:ilvl w:val="4"/>
          <w:numId w:val="389"/>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Assess both 1) the number of contacts D has in the forum and 2) relatedness of the claim to the contacts in the forum (graph) </w:t>
      </w:r>
    </w:p>
    <w:p w:rsidR="00D121AF" w:rsidRDefault="00D121AF" w:rsidP="00D121AF">
      <w:pPr>
        <w:numPr>
          <w:ilvl w:val="4"/>
          <w:numId w:val="390"/>
        </w:numPr>
        <w:spacing w:after="0" w:line="240" w:lineRule="auto"/>
        <w:ind w:left="3017"/>
        <w:textAlignment w:val="center"/>
        <w:rPr>
          <w:rFonts w:ascii="Calibri" w:eastAsia="Times New Roman" w:hAnsi="Calibri" w:cs="Calibri"/>
        </w:rPr>
      </w:pPr>
      <w:r>
        <w:rPr>
          <w:rFonts w:ascii="Calibri" w:eastAsia="Times New Roman" w:hAnsi="Calibri" w:cs="Calibri"/>
        </w:rPr>
        <w:t>Keep in mind cause of action (elements that comprise cause) when assessing meaningfulness/relatedness of a contact</w:t>
      </w:r>
    </w:p>
    <w:p w:rsidR="00D121AF" w:rsidRDefault="00D121AF" w:rsidP="00D121AF">
      <w:pPr>
        <w:numPr>
          <w:ilvl w:val="4"/>
          <w:numId w:val="391"/>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Products liability: unclear as to whether a company that puts a product into the "stream of commerce" is subject to jurisdiction wherever the product eventually causes injury OR if "additional conduct" is required (Asahi, 595) </w:t>
      </w:r>
    </w:p>
    <w:p w:rsidR="00D121AF" w:rsidRDefault="00D121AF" w:rsidP="00D121AF">
      <w:pPr>
        <w:numPr>
          <w:ilvl w:val="3"/>
          <w:numId w:val="392"/>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Reasonableness/Fairness: Even if </w:t>
      </w:r>
      <w:r w:rsidR="00EA60E3">
        <w:rPr>
          <w:rFonts w:ascii="Calibri" w:eastAsia="Times New Roman" w:hAnsi="Calibri" w:cs="Calibri"/>
        </w:rPr>
        <w:t>min contacts are</w:t>
      </w:r>
      <w:r>
        <w:rPr>
          <w:rFonts w:ascii="Calibri" w:eastAsia="Times New Roman" w:hAnsi="Calibri" w:cs="Calibri"/>
        </w:rPr>
        <w:t xml:space="preserve"> established, </w:t>
      </w:r>
      <w:r w:rsidR="00EA60E3">
        <w:rPr>
          <w:rFonts w:ascii="Calibri" w:eastAsia="Times New Roman" w:hAnsi="Calibri" w:cs="Calibri"/>
        </w:rPr>
        <w:t>can prove forum is</w:t>
      </w:r>
      <w:r>
        <w:rPr>
          <w:rFonts w:ascii="Calibri" w:eastAsia="Times New Roman" w:hAnsi="Calibri" w:cs="Calibri"/>
        </w:rPr>
        <w:t xml:space="preserve"> </w:t>
      </w:r>
      <w:r w:rsidR="00EA60E3">
        <w:rPr>
          <w:rFonts w:ascii="Calibri" w:eastAsia="Times New Roman" w:hAnsi="Calibri" w:cs="Calibri"/>
        </w:rPr>
        <w:t xml:space="preserve">still </w:t>
      </w:r>
      <w:r>
        <w:rPr>
          <w:rFonts w:ascii="Calibri" w:eastAsia="Times New Roman" w:hAnsi="Calibri" w:cs="Calibri"/>
        </w:rPr>
        <w:t>unfair</w:t>
      </w:r>
      <w:r w:rsidR="00EA60E3">
        <w:rPr>
          <w:rFonts w:ascii="Calibri" w:eastAsia="Times New Roman" w:hAnsi="Calibri" w:cs="Calibri"/>
        </w:rPr>
        <w:t>.</w:t>
      </w:r>
      <w:r>
        <w:rPr>
          <w:rFonts w:ascii="Calibri" w:eastAsia="Times New Roman" w:hAnsi="Calibri" w:cs="Calibri"/>
        </w:rPr>
        <w:t xml:space="preserve"> </w:t>
      </w:r>
      <w:r w:rsidR="00EA60E3">
        <w:rPr>
          <w:rFonts w:ascii="Calibri" w:eastAsia="Times New Roman" w:hAnsi="Calibri" w:cs="Calibri"/>
        </w:rPr>
        <w:t xml:space="preserve"> </w:t>
      </w:r>
      <w:r w:rsidR="00390DDF">
        <w:rPr>
          <w:rFonts w:ascii="Calibri" w:eastAsia="Times New Roman" w:hAnsi="Calibri" w:cs="Calibri"/>
          <w:i/>
        </w:rPr>
        <w:t>Burger King</w:t>
      </w:r>
      <w:r w:rsidR="00390DDF">
        <w:rPr>
          <w:rFonts w:ascii="Calibri" w:eastAsia="Times New Roman" w:hAnsi="Calibri" w:cs="Calibri"/>
        </w:rPr>
        <w:t xml:space="preserve"> says to then</w:t>
      </w:r>
      <w:r w:rsidR="00390DDF">
        <w:rPr>
          <w:rFonts w:ascii="Calibri" w:eastAsia="Times New Roman" w:hAnsi="Calibri" w:cs="Calibri"/>
          <w:i/>
        </w:rPr>
        <w:t xml:space="preserve"> </w:t>
      </w:r>
      <w:r w:rsidR="00390DDF">
        <w:rPr>
          <w:rFonts w:ascii="Calibri" w:eastAsia="Times New Roman" w:hAnsi="Calibri" w:cs="Calibri"/>
        </w:rPr>
        <w:t>c</w:t>
      </w:r>
      <w:r>
        <w:rPr>
          <w:rFonts w:ascii="Calibri" w:eastAsia="Times New Roman" w:hAnsi="Calibri" w:cs="Calibri"/>
        </w:rPr>
        <w:t>onsider</w:t>
      </w:r>
      <w:r w:rsidR="00390DDF">
        <w:rPr>
          <w:rFonts w:ascii="Calibri" w:eastAsia="Times New Roman" w:hAnsi="Calibri" w:cs="Calibri"/>
        </w:rPr>
        <w:t xml:space="preserve"> </w:t>
      </w:r>
      <w:r w:rsidR="00390DDF">
        <w:rPr>
          <w:rFonts w:ascii="Calibri" w:eastAsia="Times New Roman" w:hAnsi="Calibri" w:cs="Calibri"/>
          <w:i/>
        </w:rPr>
        <w:t>Worldwide Volkswagens</w:t>
      </w:r>
      <w:r w:rsidR="00390DDF">
        <w:rPr>
          <w:rFonts w:ascii="Calibri" w:eastAsia="Times New Roman" w:hAnsi="Calibri" w:cs="Calibri"/>
        </w:rPr>
        <w:t xml:space="preserve"> requirements</w:t>
      </w:r>
      <w:r>
        <w:rPr>
          <w:rFonts w:ascii="Calibri" w:eastAsia="Times New Roman" w:hAnsi="Calibri" w:cs="Calibri"/>
        </w:rPr>
        <w:t>:</w:t>
      </w:r>
    </w:p>
    <w:p w:rsidR="00D121AF" w:rsidRDefault="00D121AF" w:rsidP="00D121AF">
      <w:pPr>
        <w:numPr>
          <w:ilvl w:val="4"/>
          <w:numId w:val="393"/>
        </w:numPr>
        <w:spacing w:after="0" w:line="240" w:lineRule="auto"/>
        <w:ind w:left="3017"/>
        <w:textAlignment w:val="center"/>
        <w:rPr>
          <w:rFonts w:ascii="Calibri" w:eastAsia="Times New Roman" w:hAnsi="Calibri" w:cs="Calibri"/>
        </w:rPr>
      </w:pPr>
      <w:r>
        <w:rPr>
          <w:rFonts w:ascii="Calibri" w:eastAsia="Times New Roman" w:hAnsi="Calibri" w:cs="Calibri"/>
        </w:rPr>
        <w:t>Burden on D</w:t>
      </w:r>
    </w:p>
    <w:p w:rsidR="00D121AF" w:rsidRDefault="00D121AF" w:rsidP="00D121AF">
      <w:pPr>
        <w:numPr>
          <w:ilvl w:val="4"/>
          <w:numId w:val="394"/>
        </w:numPr>
        <w:spacing w:after="0" w:line="240" w:lineRule="auto"/>
        <w:ind w:left="3017"/>
        <w:textAlignment w:val="center"/>
        <w:rPr>
          <w:rFonts w:ascii="Calibri" w:eastAsia="Times New Roman" w:hAnsi="Calibri" w:cs="Calibri"/>
        </w:rPr>
      </w:pPr>
      <w:r>
        <w:rPr>
          <w:rFonts w:ascii="Calibri" w:eastAsia="Times New Roman" w:hAnsi="Calibri" w:cs="Calibri"/>
        </w:rPr>
        <w:t>Interest of forum state in adjudicating</w:t>
      </w:r>
    </w:p>
    <w:p w:rsidR="00D121AF" w:rsidRDefault="00D121AF" w:rsidP="00D121AF">
      <w:pPr>
        <w:numPr>
          <w:ilvl w:val="4"/>
          <w:numId w:val="395"/>
        </w:numPr>
        <w:spacing w:after="0" w:line="240" w:lineRule="auto"/>
        <w:ind w:left="3017"/>
        <w:textAlignment w:val="center"/>
        <w:rPr>
          <w:rFonts w:ascii="Calibri" w:eastAsia="Times New Roman" w:hAnsi="Calibri" w:cs="Calibri"/>
        </w:rPr>
      </w:pPr>
      <w:r>
        <w:rPr>
          <w:rFonts w:ascii="Calibri" w:eastAsia="Times New Roman" w:hAnsi="Calibri" w:cs="Calibri"/>
        </w:rPr>
        <w:t>Interest of P in obtaining relief</w:t>
      </w:r>
    </w:p>
    <w:p w:rsidR="00D121AF" w:rsidRDefault="00D121AF" w:rsidP="00D121AF">
      <w:pPr>
        <w:numPr>
          <w:ilvl w:val="4"/>
          <w:numId w:val="396"/>
        </w:numPr>
        <w:spacing w:after="0" w:line="240" w:lineRule="auto"/>
        <w:ind w:left="3017"/>
        <w:textAlignment w:val="center"/>
        <w:rPr>
          <w:rFonts w:ascii="Calibri" w:eastAsia="Times New Roman" w:hAnsi="Calibri" w:cs="Calibri"/>
        </w:rPr>
      </w:pPr>
      <w:r>
        <w:rPr>
          <w:rFonts w:ascii="Calibri" w:eastAsia="Times New Roman" w:hAnsi="Calibri" w:cs="Calibri"/>
        </w:rPr>
        <w:t>Interest of "interstate judicial system" (whatever the hell that means)</w:t>
      </w:r>
    </w:p>
    <w:p w:rsidR="00D121AF" w:rsidRDefault="00D121AF" w:rsidP="00D121AF">
      <w:pPr>
        <w:numPr>
          <w:ilvl w:val="2"/>
          <w:numId w:val="397"/>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Defendants </w:t>
      </w:r>
      <w:r>
        <w:rPr>
          <w:rFonts w:ascii="Calibri" w:eastAsia="Times New Roman" w:hAnsi="Calibri" w:cs="Calibri"/>
          <w:u w:val="single"/>
        </w:rPr>
        <w:t>cannot</w:t>
      </w:r>
      <w:r>
        <w:rPr>
          <w:rFonts w:ascii="Calibri" w:eastAsia="Times New Roman" w:hAnsi="Calibri" w:cs="Calibri"/>
        </w:rPr>
        <w:t xml:space="preserve"> evade the jurisdiction of a court by </w:t>
      </w:r>
    </w:p>
    <w:p w:rsidR="00D121AF" w:rsidRDefault="00D121AF" w:rsidP="00D121AF">
      <w:pPr>
        <w:numPr>
          <w:ilvl w:val="3"/>
          <w:numId w:val="39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Retreating from the forum before being served or </w:t>
      </w:r>
    </w:p>
    <w:p w:rsidR="00D121AF" w:rsidRDefault="00D121AF" w:rsidP="00D121AF">
      <w:pPr>
        <w:numPr>
          <w:ilvl w:val="3"/>
          <w:numId w:val="39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Not entering the state and acting from a distance, if </w:t>
      </w:r>
    </w:p>
    <w:p w:rsidR="00D121AF" w:rsidRDefault="00D121AF" w:rsidP="00D121AF">
      <w:pPr>
        <w:numPr>
          <w:ilvl w:val="4"/>
          <w:numId w:val="400"/>
        </w:numPr>
        <w:spacing w:after="0" w:line="240" w:lineRule="auto"/>
        <w:ind w:left="3017"/>
        <w:textAlignment w:val="center"/>
        <w:rPr>
          <w:rFonts w:ascii="Calibri" w:eastAsia="Times New Roman" w:hAnsi="Calibri" w:cs="Calibri"/>
        </w:rPr>
      </w:pPr>
      <w:r>
        <w:rPr>
          <w:rFonts w:ascii="Calibri" w:eastAsia="Times New Roman" w:hAnsi="Calibri" w:cs="Calibri"/>
        </w:rPr>
        <w:lastRenderedPageBreak/>
        <w:t>Knew/s</w:t>
      </w:r>
      <w:r w:rsidR="00EA60E3">
        <w:rPr>
          <w:rFonts w:ascii="Calibri" w:eastAsia="Times New Roman" w:hAnsi="Calibri" w:cs="Calibri"/>
        </w:rPr>
        <w:t>hould have known actions would lead to</w:t>
      </w:r>
      <w:r>
        <w:rPr>
          <w:rFonts w:ascii="Calibri" w:eastAsia="Times New Roman" w:hAnsi="Calibri" w:cs="Calibri"/>
        </w:rPr>
        <w:t xml:space="preserve"> injury </w:t>
      </w:r>
      <w:r w:rsidR="00EA60E3">
        <w:rPr>
          <w:rFonts w:ascii="Calibri" w:eastAsia="Times New Roman" w:hAnsi="Calibri" w:cs="Calibri"/>
        </w:rPr>
        <w:t xml:space="preserve">of </w:t>
      </w:r>
      <w:r>
        <w:rPr>
          <w:rFonts w:ascii="Calibri" w:eastAsia="Times New Roman" w:hAnsi="Calibri" w:cs="Calibri"/>
        </w:rPr>
        <w:t>party in the other state; purposeful direction of activities at the forum (</w:t>
      </w:r>
      <w:r>
        <w:rPr>
          <w:rFonts w:ascii="Calibri" w:eastAsia="Times New Roman" w:hAnsi="Calibri" w:cs="Calibri"/>
          <w:i/>
          <w:iCs/>
        </w:rPr>
        <w:t>Calder</w:t>
      </w:r>
      <w:r>
        <w:rPr>
          <w:rFonts w:ascii="Calibri" w:eastAsia="Times New Roman" w:hAnsi="Calibri" w:cs="Calibri"/>
        </w:rPr>
        <w:t>, 591)</w:t>
      </w:r>
    </w:p>
    <w:p w:rsidR="00D121AF" w:rsidRDefault="00D121AF" w:rsidP="00D121AF">
      <w:pPr>
        <w:numPr>
          <w:ilvl w:val="1"/>
          <w:numId w:val="401"/>
        </w:numPr>
        <w:spacing w:after="0" w:line="240" w:lineRule="auto"/>
        <w:ind w:left="1397"/>
        <w:textAlignment w:val="center"/>
        <w:rPr>
          <w:rFonts w:ascii="Calibri" w:eastAsia="Times New Roman" w:hAnsi="Calibri" w:cs="Calibri"/>
        </w:rPr>
      </w:pPr>
      <w:r>
        <w:rPr>
          <w:rFonts w:ascii="Calibri" w:eastAsia="Times New Roman" w:hAnsi="Calibri" w:cs="Calibri"/>
          <w:u w:val="single"/>
        </w:rPr>
        <w:t>Issues</w:t>
      </w:r>
    </w:p>
    <w:p w:rsidR="00D121AF" w:rsidRDefault="00D121AF" w:rsidP="00D121AF">
      <w:pPr>
        <w:numPr>
          <w:ilvl w:val="2"/>
          <w:numId w:val="402"/>
        </w:numPr>
        <w:spacing w:after="0" w:line="240" w:lineRule="auto"/>
        <w:ind w:left="1937"/>
        <w:textAlignment w:val="center"/>
        <w:rPr>
          <w:rFonts w:ascii="Calibri" w:eastAsia="Times New Roman" w:hAnsi="Calibri" w:cs="Calibri"/>
        </w:rPr>
      </w:pPr>
      <w:r>
        <w:rPr>
          <w:rFonts w:ascii="Calibri" w:eastAsia="Times New Roman" w:hAnsi="Calibri" w:cs="Calibri"/>
        </w:rPr>
        <w:t>B/n Shoe (1945) and WWV (1980), nonstop expansion of constitutional amenability to suit</w:t>
      </w:r>
    </w:p>
    <w:p w:rsidR="00D121AF" w:rsidRDefault="00D121AF" w:rsidP="00D121AF">
      <w:pPr>
        <w:numPr>
          <w:ilvl w:val="2"/>
          <w:numId w:val="403"/>
        </w:numPr>
        <w:spacing w:after="0" w:line="240" w:lineRule="auto"/>
        <w:ind w:left="1937"/>
        <w:textAlignment w:val="center"/>
        <w:rPr>
          <w:rFonts w:ascii="Calibri" w:eastAsia="Times New Roman" w:hAnsi="Calibri" w:cs="Calibri"/>
        </w:rPr>
      </w:pPr>
      <w:r>
        <w:rPr>
          <w:rFonts w:ascii="Calibri" w:eastAsia="Times New Roman" w:hAnsi="Calibri" w:cs="Calibri"/>
        </w:rPr>
        <w:t>Asahi's addition of reasonableness test as a limit on constitutional amenability (also accomplished through forum non conveniens)</w:t>
      </w:r>
    </w:p>
    <w:p w:rsidR="00D121AF" w:rsidRDefault="00D121AF" w:rsidP="00D121AF">
      <w:pPr>
        <w:numPr>
          <w:ilvl w:val="0"/>
          <w:numId w:val="404"/>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ATTACKING JURISDICTION</w:t>
      </w:r>
    </w:p>
    <w:p w:rsidR="00D121AF" w:rsidRDefault="00D121AF" w:rsidP="00D121AF">
      <w:pPr>
        <w:numPr>
          <w:ilvl w:val="1"/>
          <w:numId w:val="405"/>
        </w:numPr>
        <w:spacing w:after="0" w:line="240" w:lineRule="auto"/>
        <w:ind w:left="1397"/>
        <w:textAlignment w:val="center"/>
        <w:rPr>
          <w:rFonts w:ascii="Calibri" w:eastAsia="Times New Roman" w:hAnsi="Calibri" w:cs="Calibri"/>
        </w:rPr>
      </w:pPr>
      <w:r>
        <w:rPr>
          <w:rFonts w:ascii="Calibri" w:eastAsia="Times New Roman" w:hAnsi="Calibri" w:cs="Calibri"/>
          <w:u w:val="single"/>
        </w:rPr>
        <w:t>At trial:</w:t>
      </w:r>
    </w:p>
    <w:p w:rsidR="00D121AF" w:rsidRDefault="00D121AF" w:rsidP="00D121AF">
      <w:pPr>
        <w:numPr>
          <w:ilvl w:val="2"/>
          <w:numId w:val="406"/>
        </w:numPr>
        <w:spacing w:after="0" w:line="240" w:lineRule="auto"/>
        <w:ind w:left="1937"/>
        <w:textAlignment w:val="center"/>
        <w:rPr>
          <w:rFonts w:ascii="Calibri" w:eastAsia="Times New Roman" w:hAnsi="Calibri" w:cs="Calibri"/>
        </w:rPr>
      </w:pPr>
      <w:r>
        <w:rPr>
          <w:rFonts w:ascii="Calibri" w:eastAsia="Times New Roman" w:hAnsi="Calibri" w:cs="Calibri"/>
        </w:rPr>
        <w:t>Consent to suit, argue the case on the merits</w:t>
      </w:r>
    </w:p>
    <w:p w:rsidR="00D121AF" w:rsidRDefault="00D121AF" w:rsidP="00D121AF">
      <w:pPr>
        <w:numPr>
          <w:ilvl w:val="2"/>
          <w:numId w:val="407"/>
        </w:numPr>
        <w:spacing w:after="0" w:line="240" w:lineRule="auto"/>
        <w:ind w:left="1937"/>
        <w:textAlignment w:val="center"/>
        <w:rPr>
          <w:rFonts w:ascii="Calibri" w:eastAsia="Times New Roman" w:hAnsi="Calibri" w:cs="Calibri"/>
        </w:rPr>
      </w:pPr>
      <w:r>
        <w:rPr>
          <w:rFonts w:ascii="Calibri" w:eastAsia="Times New Roman" w:hAnsi="Calibri" w:cs="Calibri"/>
        </w:rPr>
        <w:t>Make special appearance, claim 12(b)(2) (if argue on merits, waive b/c less-favored)</w:t>
      </w:r>
    </w:p>
    <w:p w:rsidR="00D121AF" w:rsidRDefault="00D121AF" w:rsidP="00D121AF">
      <w:pPr>
        <w:numPr>
          <w:ilvl w:val="1"/>
          <w:numId w:val="408"/>
        </w:numPr>
        <w:spacing w:after="0" w:line="240" w:lineRule="auto"/>
        <w:ind w:left="1397"/>
        <w:textAlignment w:val="center"/>
        <w:rPr>
          <w:rFonts w:ascii="Calibri" w:eastAsia="Times New Roman" w:hAnsi="Calibri" w:cs="Calibri"/>
        </w:rPr>
      </w:pPr>
      <w:r>
        <w:rPr>
          <w:rFonts w:ascii="Calibri" w:eastAsia="Times New Roman" w:hAnsi="Calibri" w:cs="Calibri"/>
          <w:u w:val="single"/>
        </w:rPr>
        <w:t>After default judgment:</w:t>
      </w:r>
    </w:p>
    <w:p w:rsidR="00D121AF" w:rsidRDefault="00D121AF" w:rsidP="00D121AF">
      <w:pPr>
        <w:numPr>
          <w:ilvl w:val="2"/>
          <w:numId w:val="409"/>
        </w:numPr>
        <w:spacing w:after="0" w:line="240" w:lineRule="auto"/>
        <w:ind w:left="1937"/>
        <w:textAlignment w:val="center"/>
        <w:rPr>
          <w:rFonts w:ascii="Calibri" w:eastAsia="Times New Roman" w:hAnsi="Calibri" w:cs="Calibri"/>
        </w:rPr>
      </w:pPr>
      <w:r>
        <w:rPr>
          <w:rFonts w:ascii="Calibri" w:eastAsia="Times New Roman" w:hAnsi="Calibri" w:cs="Calibri"/>
        </w:rPr>
        <w:t>Direct attack: appeal judgment directly thru same court system that entered judgment</w:t>
      </w:r>
    </w:p>
    <w:p w:rsidR="00D121AF" w:rsidRDefault="00D121AF" w:rsidP="00D121AF">
      <w:pPr>
        <w:numPr>
          <w:ilvl w:val="2"/>
          <w:numId w:val="410"/>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Collateral attack: judgment entered, attack in separate suit </w:t>
      </w:r>
    </w:p>
    <w:p w:rsidR="00D121AF" w:rsidRDefault="00D121AF" w:rsidP="00D121AF">
      <w:pPr>
        <w:numPr>
          <w:ilvl w:val="3"/>
          <w:numId w:val="411"/>
        </w:numPr>
        <w:spacing w:after="0" w:line="240" w:lineRule="auto"/>
        <w:ind w:left="2477"/>
        <w:textAlignment w:val="center"/>
        <w:rPr>
          <w:rFonts w:ascii="Calibri" w:eastAsia="Times New Roman" w:hAnsi="Calibri" w:cs="Calibri"/>
        </w:rPr>
      </w:pPr>
      <w:r>
        <w:rPr>
          <w:rFonts w:ascii="Calibri" w:eastAsia="Times New Roman" w:hAnsi="Calibri" w:cs="Calibri"/>
        </w:rPr>
        <w:t>Waive right to defend on merits, limited to attacking validity of the judgment</w:t>
      </w:r>
    </w:p>
    <w:p w:rsidR="00D121AF" w:rsidRDefault="00D121AF" w:rsidP="00D121AF">
      <w:pPr>
        <w:numPr>
          <w:ilvl w:val="3"/>
          <w:numId w:val="412"/>
        </w:numPr>
        <w:spacing w:after="0" w:line="240" w:lineRule="auto"/>
        <w:ind w:left="2477"/>
        <w:textAlignment w:val="center"/>
        <w:rPr>
          <w:rFonts w:ascii="Calibri" w:eastAsia="Times New Roman" w:hAnsi="Calibri" w:cs="Calibri"/>
        </w:rPr>
      </w:pPr>
      <w:r>
        <w:rPr>
          <w:rFonts w:ascii="Calibri" w:eastAsia="Times New Roman" w:hAnsi="Calibri" w:cs="Calibri"/>
        </w:rPr>
        <w:t>Can claim lack of jurisdiction as defense (b/c "constitutional infirmity") if P sues to collect/enforce judgment</w:t>
      </w:r>
    </w:p>
    <w:p w:rsidR="00D121AF" w:rsidRDefault="00D121AF" w:rsidP="00D121AF">
      <w:pPr>
        <w:numPr>
          <w:ilvl w:val="3"/>
          <w:numId w:val="41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Can also be brought by an absent class member P on claims of inadequate rep.; bring in home state (rather than where settlement/judgment reached) b/c P did not waive right to constitutionally adequate rep. </w:t>
      </w:r>
    </w:p>
    <w:p w:rsidR="00D121AF" w:rsidRDefault="00D121AF" w:rsidP="00D121AF">
      <w:pPr>
        <w:numPr>
          <w:ilvl w:val="1"/>
          <w:numId w:val="414"/>
        </w:numPr>
        <w:spacing w:after="0" w:line="240" w:lineRule="auto"/>
        <w:ind w:left="1397"/>
        <w:textAlignment w:val="center"/>
        <w:rPr>
          <w:rFonts w:ascii="Calibri" w:eastAsia="Times New Roman" w:hAnsi="Calibri" w:cs="Calibri"/>
        </w:rPr>
      </w:pPr>
      <w:r>
        <w:rPr>
          <w:rFonts w:ascii="Calibri" w:eastAsia="Times New Roman" w:hAnsi="Calibri" w:cs="Calibri"/>
        </w:rPr>
        <w:t>No court need give full faith and credit to a judgment based on improper jurisdiction</w:t>
      </w:r>
    </w:p>
    <w:p w:rsidR="00D121AF" w:rsidRDefault="00D121AF" w:rsidP="0010665C">
      <w:pPr>
        <w:pStyle w:val="Heading2"/>
        <w:rPr>
          <w:rFonts w:eastAsia="Times New Roman"/>
        </w:rPr>
      </w:pPr>
      <w:bookmarkStart w:id="20" w:name="_Toc248498820"/>
      <w:r>
        <w:rPr>
          <w:rFonts w:eastAsia="Times New Roman"/>
        </w:rPr>
        <w:t>JURISDICTION OVER CORPORATIONS</w:t>
      </w:r>
      <w:bookmarkEnd w:id="20"/>
    </w:p>
    <w:p w:rsidR="00D121AF" w:rsidRDefault="00D121AF" w:rsidP="00D121AF">
      <w:pPr>
        <w:numPr>
          <w:ilvl w:val="1"/>
          <w:numId w:val="416"/>
        </w:numPr>
        <w:spacing w:after="0" w:line="240" w:lineRule="auto"/>
        <w:ind w:left="1397"/>
        <w:textAlignment w:val="center"/>
        <w:rPr>
          <w:rFonts w:ascii="Calibri" w:eastAsia="Times New Roman" w:hAnsi="Calibri" w:cs="Calibri"/>
        </w:rPr>
      </w:pPr>
      <w:r>
        <w:rPr>
          <w:rFonts w:ascii="Calibri" w:eastAsia="Times New Roman" w:hAnsi="Calibri" w:cs="Calibri"/>
          <w:u w:val="single"/>
        </w:rPr>
        <w:t>Domestic</w:t>
      </w:r>
      <w:r>
        <w:rPr>
          <w:rFonts w:ascii="Calibri" w:eastAsia="Times New Roman" w:hAnsi="Calibri" w:cs="Calibri"/>
        </w:rPr>
        <w:t xml:space="preserve">: Jurisdiction can be predicated on </w:t>
      </w:r>
    </w:p>
    <w:p w:rsidR="00D121AF" w:rsidRDefault="00D121AF" w:rsidP="00D121AF">
      <w:pPr>
        <w:numPr>
          <w:ilvl w:val="2"/>
          <w:numId w:val="417"/>
        </w:numPr>
        <w:spacing w:after="0" w:line="240" w:lineRule="auto"/>
        <w:ind w:left="1937"/>
        <w:textAlignment w:val="center"/>
        <w:rPr>
          <w:rFonts w:ascii="Calibri" w:eastAsia="Times New Roman" w:hAnsi="Calibri" w:cs="Calibri"/>
        </w:rPr>
      </w:pPr>
      <w:r>
        <w:rPr>
          <w:rFonts w:ascii="Calibri" w:eastAsia="Times New Roman" w:hAnsi="Calibri" w:cs="Calibri"/>
        </w:rPr>
        <w:t>Grant of a charter: statutory requirement that a corp. consents to be sued in the state the charter is granted; must appoint an agent to receive service =EXPRESS CONSENT</w:t>
      </w:r>
    </w:p>
    <w:p w:rsidR="00D121AF" w:rsidRDefault="00D121AF" w:rsidP="00D121AF">
      <w:pPr>
        <w:numPr>
          <w:ilvl w:val="2"/>
          <w:numId w:val="418"/>
        </w:numPr>
        <w:spacing w:after="0" w:line="240" w:lineRule="auto"/>
        <w:ind w:left="1937"/>
        <w:textAlignment w:val="center"/>
        <w:rPr>
          <w:rFonts w:ascii="Calibri" w:eastAsia="Times New Roman" w:hAnsi="Calibri" w:cs="Calibri"/>
        </w:rPr>
      </w:pPr>
      <w:r>
        <w:rPr>
          <w:rFonts w:ascii="Calibri" w:eastAsia="Times New Roman" w:hAnsi="Calibri" w:cs="Calibri"/>
        </w:rPr>
        <w:t>Corporation as a domiciliary of the forum</w:t>
      </w:r>
    </w:p>
    <w:p w:rsidR="00D121AF" w:rsidRDefault="00D121AF" w:rsidP="00D121AF">
      <w:pPr>
        <w:numPr>
          <w:ilvl w:val="1"/>
          <w:numId w:val="419"/>
        </w:numPr>
        <w:spacing w:after="0" w:line="240" w:lineRule="auto"/>
        <w:ind w:left="1397"/>
        <w:textAlignment w:val="center"/>
        <w:rPr>
          <w:rFonts w:ascii="Calibri" w:eastAsia="Times New Roman" w:hAnsi="Calibri" w:cs="Calibri"/>
        </w:rPr>
      </w:pPr>
      <w:r>
        <w:rPr>
          <w:rFonts w:ascii="Calibri" w:eastAsia="Times New Roman" w:hAnsi="Calibri" w:cs="Calibri"/>
          <w:u w:val="single"/>
        </w:rPr>
        <w:t>Foreign</w:t>
      </w:r>
      <w:r>
        <w:rPr>
          <w:rFonts w:ascii="Calibri" w:eastAsia="Times New Roman" w:hAnsi="Calibri" w:cs="Calibri"/>
        </w:rPr>
        <w:t>: Jurisdiction can be predicated on</w:t>
      </w:r>
    </w:p>
    <w:p w:rsidR="00D121AF" w:rsidRDefault="00D121AF" w:rsidP="00D121AF">
      <w:pPr>
        <w:numPr>
          <w:ilvl w:val="2"/>
          <w:numId w:val="420"/>
        </w:numPr>
        <w:spacing w:after="0" w:line="240" w:lineRule="auto"/>
        <w:ind w:left="1937"/>
        <w:textAlignment w:val="center"/>
        <w:rPr>
          <w:rFonts w:ascii="Calibri" w:eastAsia="Times New Roman" w:hAnsi="Calibri" w:cs="Calibri"/>
        </w:rPr>
      </w:pPr>
      <w:r>
        <w:rPr>
          <w:rFonts w:ascii="Calibri" w:eastAsia="Times New Roman" w:hAnsi="Calibri" w:cs="Calibri"/>
        </w:rPr>
        <w:t>“Presence” Theory: any corporation is deemed to be present, and therefore subject to the court’s power, when doing business in the forum (and must appoint an agent to receive service of process)=IMPLIED CONSENT</w:t>
      </w:r>
    </w:p>
    <w:p w:rsidR="00D121AF" w:rsidRDefault="00D121AF" w:rsidP="00D121AF">
      <w:pPr>
        <w:numPr>
          <w:ilvl w:val="0"/>
          <w:numId w:val="421"/>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NOTICE</w:t>
      </w:r>
    </w:p>
    <w:p w:rsidR="00D121AF" w:rsidRDefault="00D121AF" w:rsidP="00D121AF">
      <w:pPr>
        <w:numPr>
          <w:ilvl w:val="1"/>
          <w:numId w:val="422"/>
        </w:numPr>
        <w:spacing w:after="0" w:line="240" w:lineRule="auto"/>
        <w:ind w:left="1397"/>
        <w:textAlignment w:val="center"/>
        <w:rPr>
          <w:rFonts w:ascii="Calibri" w:eastAsia="Times New Roman" w:hAnsi="Calibri" w:cs="Calibri"/>
        </w:rPr>
      </w:pPr>
      <w:r>
        <w:rPr>
          <w:rFonts w:ascii="Calibri" w:eastAsia="Times New Roman" w:hAnsi="Calibri" w:cs="Calibri"/>
        </w:rPr>
        <w:t>Notice that complies w/ state statute does not necessarily fulfill due process</w:t>
      </w:r>
    </w:p>
    <w:p w:rsidR="00D121AF" w:rsidRDefault="00D121AF" w:rsidP="00D121AF">
      <w:pPr>
        <w:numPr>
          <w:ilvl w:val="2"/>
          <w:numId w:val="423"/>
        </w:numPr>
        <w:spacing w:after="0" w:line="240" w:lineRule="auto"/>
        <w:ind w:left="1937"/>
        <w:textAlignment w:val="center"/>
        <w:rPr>
          <w:rFonts w:ascii="Calibri" w:eastAsia="Times New Roman" w:hAnsi="Calibri" w:cs="Calibri"/>
        </w:rPr>
      </w:pPr>
      <w:r>
        <w:rPr>
          <w:rFonts w:ascii="Calibri" w:eastAsia="Times New Roman" w:hAnsi="Calibri" w:cs="Calibri"/>
          <w:i/>
          <w:iCs/>
        </w:rPr>
        <w:t>Mullane</w:t>
      </w:r>
      <w:r>
        <w:rPr>
          <w:rFonts w:ascii="Calibri" w:eastAsia="Times New Roman" w:hAnsi="Calibri" w:cs="Calibri"/>
        </w:rPr>
        <w:t xml:space="preserve"> (671): Found that notice by publication (when other means were available) insuff.</w:t>
      </w:r>
    </w:p>
    <w:p w:rsidR="00D121AF" w:rsidRDefault="00D121AF" w:rsidP="00D121AF">
      <w:pPr>
        <w:numPr>
          <w:ilvl w:val="3"/>
          <w:numId w:val="424"/>
        </w:numPr>
        <w:spacing w:after="0" w:line="240" w:lineRule="auto"/>
        <w:ind w:left="2477"/>
        <w:textAlignment w:val="center"/>
        <w:rPr>
          <w:rFonts w:ascii="Calibri" w:eastAsia="Times New Roman" w:hAnsi="Calibri" w:cs="Calibri"/>
        </w:rPr>
      </w:pPr>
      <w:r>
        <w:rPr>
          <w:rFonts w:ascii="Calibri" w:eastAsia="Times New Roman" w:hAnsi="Calibri" w:cs="Calibri"/>
        </w:rPr>
        <w:t>"...within the limits of practicality notice must be such as reasonably calculated to reach interested parties."</w:t>
      </w:r>
    </w:p>
    <w:p w:rsidR="00D121AF" w:rsidRDefault="00D121AF" w:rsidP="00D121AF">
      <w:pPr>
        <w:numPr>
          <w:ilvl w:val="3"/>
          <w:numId w:val="425"/>
        </w:numPr>
        <w:spacing w:after="0" w:line="240" w:lineRule="auto"/>
        <w:ind w:left="2477"/>
        <w:textAlignment w:val="center"/>
        <w:rPr>
          <w:rFonts w:ascii="Calibri" w:eastAsia="Times New Roman" w:hAnsi="Calibri" w:cs="Calibri"/>
        </w:rPr>
      </w:pPr>
      <w:r>
        <w:rPr>
          <w:rFonts w:ascii="Calibri" w:eastAsia="Times New Roman" w:hAnsi="Calibri" w:cs="Calibri"/>
        </w:rPr>
        <w:t>"The means employed must be such as one desirous of actually informing the absentee might reasonably adopt to accomplish it."</w:t>
      </w:r>
    </w:p>
    <w:p w:rsidR="00D121AF" w:rsidRDefault="00D121AF" w:rsidP="00D121AF">
      <w:pPr>
        <w:numPr>
          <w:ilvl w:val="3"/>
          <w:numId w:val="426"/>
        </w:numPr>
        <w:spacing w:after="0" w:line="240" w:lineRule="auto"/>
        <w:ind w:left="2477"/>
        <w:textAlignment w:val="center"/>
        <w:rPr>
          <w:rFonts w:ascii="Calibri" w:eastAsia="Times New Roman" w:hAnsi="Calibri" w:cs="Calibri"/>
        </w:rPr>
      </w:pPr>
      <w:r>
        <w:rPr>
          <w:rFonts w:ascii="Calibri" w:eastAsia="Times New Roman" w:hAnsi="Calibri" w:cs="Calibri"/>
        </w:rPr>
        <w:t>Must show "due diligence" in giving notice</w:t>
      </w:r>
    </w:p>
    <w:p w:rsidR="00D121AF" w:rsidRDefault="00D121AF" w:rsidP="00D121AF">
      <w:pPr>
        <w:numPr>
          <w:ilvl w:val="2"/>
          <w:numId w:val="427"/>
        </w:numPr>
        <w:spacing w:after="0" w:line="240" w:lineRule="auto"/>
        <w:ind w:left="1937"/>
        <w:textAlignment w:val="center"/>
        <w:rPr>
          <w:rFonts w:ascii="Calibri" w:eastAsia="Times New Roman" w:hAnsi="Calibri" w:cs="Calibri"/>
        </w:rPr>
      </w:pPr>
      <w:r>
        <w:rPr>
          <w:rFonts w:ascii="Calibri" w:eastAsia="Times New Roman" w:hAnsi="Calibri" w:cs="Calibri"/>
          <w:i/>
          <w:iCs/>
        </w:rPr>
        <w:t>Jones</w:t>
      </w:r>
      <w:r>
        <w:rPr>
          <w:rFonts w:ascii="Calibri" w:eastAsia="Times New Roman" w:hAnsi="Calibri" w:cs="Calibri"/>
        </w:rPr>
        <w:t xml:space="preserve"> (handout, 85): When party serving notice has actual knowledge that the other party has not received it, reasonable steps beyond statutory requirements must be taken.</w:t>
      </w:r>
    </w:p>
    <w:p w:rsidR="00D121AF" w:rsidRDefault="00D121AF" w:rsidP="00D121AF">
      <w:pPr>
        <w:numPr>
          <w:ilvl w:val="1"/>
          <w:numId w:val="428"/>
        </w:numPr>
        <w:spacing w:after="0" w:line="240" w:lineRule="auto"/>
        <w:ind w:left="1397"/>
        <w:textAlignment w:val="center"/>
        <w:rPr>
          <w:rFonts w:ascii="Calibri" w:eastAsia="Times New Roman" w:hAnsi="Calibri" w:cs="Calibri"/>
        </w:rPr>
      </w:pPr>
      <w:r>
        <w:rPr>
          <w:rFonts w:ascii="Calibri" w:eastAsia="Times New Roman" w:hAnsi="Calibri" w:cs="Calibri"/>
        </w:rPr>
        <w:lastRenderedPageBreak/>
        <w:t>Trend: Notice by U.S. mail is the constitutional minimum for Ds whose addresses can be ascertained by reasonably diligent efforts</w:t>
      </w:r>
    </w:p>
    <w:p w:rsidR="00D121AF" w:rsidRDefault="00D121AF">
      <w:pPr>
        <w:pStyle w:val="NormalWeb"/>
        <w:spacing w:before="0" w:beforeAutospacing="0" w:after="0" w:afterAutospacing="0"/>
        <w:ind w:left="1397"/>
        <w:rPr>
          <w:rFonts w:ascii="Calibri" w:hAnsi="Calibri" w:cs="Calibri"/>
          <w:b/>
          <w:bCs/>
          <w:sz w:val="22"/>
          <w:szCs w:val="22"/>
          <w:u w:val="single"/>
        </w:rPr>
      </w:pPr>
      <w:r>
        <w:rPr>
          <w:rFonts w:ascii="Calibri" w:hAnsi="Calibri" w:cs="Calibri"/>
          <w:b/>
          <w:bCs/>
          <w:sz w:val="22"/>
          <w:szCs w:val="22"/>
          <w:u w:val="single"/>
        </w:rPr>
        <w:t> </w:t>
      </w:r>
    </w:p>
    <w:p w:rsidR="00D121AF" w:rsidRDefault="00D121AF" w:rsidP="00D121AF">
      <w:pPr>
        <w:numPr>
          <w:ilvl w:val="0"/>
          <w:numId w:val="429"/>
        </w:numPr>
        <w:spacing w:after="0" w:line="240" w:lineRule="auto"/>
        <w:ind w:left="857"/>
        <w:textAlignment w:val="center"/>
        <w:rPr>
          <w:rFonts w:ascii="Calibri" w:eastAsia="Times New Roman" w:hAnsi="Calibri" w:cs="Calibri"/>
          <w:color w:val="000000"/>
        </w:rPr>
      </w:pPr>
      <w:bookmarkStart w:id="21" w:name="_Toc248498821"/>
      <w:r w:rsidRPr="0010665C">
        <w:rPr>
          <w:rStyle w:val="Heading1Char"/>
        </w:rPr>
        <w:t>VENUE</w:t>
      </w:r>
      <w:bookmarkEnd w:id="21"/>
      <w:r>
        <w:rPr>
          <w:rFonts w:ascii="Calibri" w:eastAsia="Times New Roman" w:hAnsi="Calibri" w:cs="Calibri"/>
          <w:color w:val="000000"/>
        </w:rPr>
        <w:t xml:space="preserve">  (Where in the jurisdiction is the case best heard?)</w:t>
      </w:r>
    </w:p>
    <w:p w:rsidR="00D121AF" w:rsidRDefault="00D121AF" w:rsidP="00D121AF">
      <w:pPr>
        <w:numPr>
          <w:ilvl w:val="1"/>
          <w:numId w:val="430"/>
        </w:numPr>
        <w:spacing w:after="0" w:line="240" w:lineRule="auto"/>
        <w:ind w:left="1397"/>
        <w:textAlignment w:val="center"/>
        <w:rPr>
          <w:rFonts w:ascii="Calibri" w:eastAsia="Times New Roman" w:hAnsi="Calibri" w:cs="Calibri"/>
        </w:rPr>
      </w:pPr>
      <w:r>
        <w:rPr>
          <w:rFonts w:ascii="Calibri" w:eastAsia="Times New Roman" w:hAnsi="Calibri" w:cs="Calibri"/>
          <w:u w:val="single"/>
        </w:rPr>
        <w:t>Issues:</w:t>
      </w:r>
    </w:p>
    <w:p w:rsidR="00D121AF" w:rsidRDefault="00D121AF" w:rsidP="00D121AF">
      <w:pPr>
        <w:numPr>
          <w:ilvl w:val="2"/>
          <w:numId w:val="431"/>
        </w:numPr>
        <w:spacing w:after="0" w:line="240" w:lineRule="auto"/>
        <w:ind w:left="1937"/>
        <w:textAlignment w:val="center"/>
        <w:rPr>
          <w:rFonts w:ascii="Calibri" w:eastAsia="Times New Roman" w:hAnsi="Calibri" w:cs="Calibri"/>
        </w:rPr>
      </w:pPr>
      <w:r>
        <w:rPr>
          <w:rFonts w:ascii="Calibri" w:eastAsia="Times New Roman" w:hAnsi="Calibri" w:cs="Calibri"/>
        </w:rPr>
        <w:t>Less-favored defense (12b3</w:t>
      </w:r>
      <w:r w:rsidR="009F3542">
        <w:rPr>
          <w:rFonts w:ascii="Calibri" w:eastAsia="Times New Roman" w:hAnsi="Calibri" w:cs="Calibri"/>
        </w:rPr>
        <w:t xml:space="preserve"> is a fatal flaw if granted) </w:t>
      </w:r>
      <w:r>
        <w:rPr>
          <w:rFonts w:ascii="Calibri" w:eastAsia="Times New Roman" w:hAnsi="Calibri" w:cs="Calibri"/>
        </w:rPr>
        <w:t>– timely raise improper venue defense or WAIVE per 12h1</w:t>
      </w:r>
    </w:p>
    <w:p w:rsidR="00D121AF" w:rsidRDefault="00D121AF" w:rsidP="00D121AF">
      <w:pPr>
        <w:numPr>
          <w:ilvl w:val="2"/>
          <w:numId w:val="432"/>
        </w:numPr>
        <w:spacing w:after="0" w:line="240" w:lineRule="auto"/>
        <w:ind w:left="1937"/>
        <w:textAlignment w:val="center"/>
        <w:rPr>
          <w:rFonts w:ascii="Calibri" w:eastAsia="Times New Roman" w:hAnsi="Calibri" w:cs="Calibri"/>
        </w:rPr>
      </w:pPr>
      <w:r>
        <w:rPr>
          <w:rFonts w:ascii="Calibri" w:eastAsia="Times New Roman" w:hAnsi="Calibri" w:cs="Calibri"/>
        </w:rPr>
        <w:t>"Sub-constitutional" (i.e., proper venue is not a constitutional question for a valid judgment, so no collateral attack)</w:t>
      </w:r>
    </w:p>
    <w:p w:rsidR="00D121AF" w:rsidRDefault="00D121AF" w:rsidP="00D121AF">
      <w:pPr>
        <w:numPr>
          <w:ilvl w:val="2"/>
          <w:numId w:val="433"/>
        </w:numPr>
        <w:spacing w:after="0" w:line="240" w:lineRule="auto"/>
        <w:ind w:left="1937"/>
        <w:textAlignment w:val="center"/>
        <w:rPr>
          <w:rFonts w:ascii="Calibri" w:eastAsia="Times New Roman" w:hAnsi="Calibri" w:cs="Calibri"/>
        </w:rPr>
      </w:pPr>
      <w:r>
        <w:rPr>
          <w:rFonts w:ascii="Calibri" w:eastAsia="Times New Roman" w:hAnsi="Calibri" w:cs="Calibri"/>
        </w:rPr>
        <w:t>Jurisdiction is a separate requirement, so venue may be proper per §1391 but still no suit b/c proper jurisdiction has not been established</w:t>
      </w:r>
    </w:p>
    <w:p w:rsidR="00D121AF" w:rsidRDefault="00D121AF" w:rsidP="00D121AF">
      <w:pPr>
        <w:numPr>
          <w:ilvl w:val="2"/>
          <w:numId w:val="434"/>
        </w:numPr>
        <w:spacing w:after="0" w:line="240" w:lineRule="auto"/>
        <w:ind w:left="1937"/>
        <w:textAlignment w:val="center"/>
        <w:rPr>
          <w:rFonts w:ascii="Calibri" w:eastAsia="Times New Roman" w:hAnsi="Calibri" w:cs="Calibri"/>
        </w:rPr>
      </w:pPr>
      <w:r>
        <w:rPr>
          <w:rFonts w:ascii="Calibri" w:eastAsia="Times New Roman" w:hAnsi="Calibri" w:cs="Calibri"/>
        </w:rPr>
        <w:t>Unlike many other powers, federal district courts are not limited by state venue rules</w:t>
      </w:r>
    </w:p>
    <w:p w:rsidR="00D121AF" w:rsidRDefault="00D121AF" w:rsidP="00D121AF">
      <w:pPr>
        <w:numPr>
          <w:ilvl w:val="3"/>
          <w:numId w:val="43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Can transfer over state lines (b/n districts) </w:t>
      </w:r>
    </w:p>
    <w:p w:rsidR="00D121AF" w:rsidRDefault="00D121AF" w:rsidP="00D121AF">
      <w:pPr>
        <w:numPr>
          <w:ilvl w:val="3"/>
          <w:numId w:val="43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Venue at the state level is state-specific (TX = venue by county); look to statute </w:t>
      </w:r>
    </w:p>
    <w:p w:rsidR="00D121AF" w:rsidRDefault="00D121AF" w:rsidP="00D121AF">
      <w:pPr>
        <w:numPr>
          <w:ilvl w:val="2"/>
          <w:numId w:val="437"/>
        </w:numPr>
        <w:spacing w:after="0" w:line="240" w:lineRule="auto"/>
        <w:ind w:left="1937"/>
        <w:textAlignment w:val="center"/>
        <w:rPr>
          <w:rFonts w:ascii="Calibri" w:eastAsia="Times New Roman" w:hAnsi="Calibri" w:cs="Calibri"/>
        </w:rPr>
      </w:pPr>
      <w:r>
        <w:rPr>
          <w:rFonts w:ascii="Calibri" w:eastAsia="Times New Roman" w:hAnsi="Calibri" w:cs="Calibri"/>
        </w:rPr>
        <w:t>P's citizenship alone does NOT create proper venue</w:t>
      </w:r>
    </w:p>
    <w:p w:rsidR="00D121AF" w:rsidRDefault="00D121AF" w:rsidP="00D121AF">
      <w:pPr>
        <w:numPr>
          <w:ilvl w:val="1"/>
          <w:numId w:val="438"/>
        </w:numPr>
        <w:spacing w:after="0" w:line="240" w:lineRule="auto"/>
        <w:ind w:left="1397"/>
        <w:textAlignment w:val="center"/>
        <w:rPr>
          <w:rFonts w:ascii="Calibri" w:eastAsia="Times New Roman" w:hAnsi="Calibri" w:cs="Calibri"/>
        </w:rPr>
      </w:pPr>
      <w:r>
        <w:rPr>
          <w:rFonts w:ascii="Calibri" w:eastAsia="Times New Roman" w:hAnsi="Calibri" w:cs="Calibri"/>
          <w:u w:val="single"/>
        </w:rPr>
        <w:t>State court:</w:t>
      </w:r>
      <w:r>
        <w:rPr>
          <w:rFonts w:ascii="Calibri" w:eastAsia="Times New Roman" w:hAnsi="Calibri" w:cs="Calibri"/>
        </w:rPr>
        <w:t xml:space="preserve"> </w:t>
      </w:r>
    </w:p>
    <w:p w:rsidR="00D121AF" w:rsidRDefault="00D121AF" w:rsidP="00D121AF">
      <w:pPr>
        <w:numPr>
          <w:ilvl w:val="2"/>
          <w:numId w:val="439"/>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Can only transfer to other state courts, not over state lines </w:t>
      </w:r>
    </w:p>
    <w:p w:rsidR="00D121AF" w:rsidRDefault="00D121AF" w:rsidP="00D121AF">
      <w:pPr>
        <w:numPr>
          <w:ilvl w:val="2"/>
          <w:numId w:val="440"/>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Can move to dismiss pursuant to 12(b)(3) equivalent; (e.g., if other state's court is required venue by a choice of forum clause)  </w:t>
      </w:r>
    </w:p>
    <w:p w:rsidR="00D121AF" w:rsidRDefault="00D121AF" w:rsidP="00D121AF">
      <w:pPr>
        <w:numPr>
          <w:ilvl w:val="1"/>
          <w:numId w:val="441"/>
        </w:numPr>
        <w:spacing w:after="0" w:line="240" w:lineRule="auto"/>
        <w:ind w:left="1397"/>
        <w:textAlignment w:val="center"/>
        <w:rPr>
          <w:rFonts w:ascii="Calibri" w:eastAsia="Times New Roman" w:hAnsi="Calibri" w:cs="Calibri"/>
        </w:rPr>
      </w:pPr>
      <w:r>
        <w:rPr>
          <w:rFonts w:ascii="Calibri" w:eastAsia="Times New Roman" w:hAnsi="Calibri" w:cs="Calibri"/>
          <w:u w:val="single"/>
        </w:rPr>
        <w:t>General venue rules</w:t>
      </w:r>
      <w:r>
        <w:rPr>
          <w:rFonts w:ascii="Calibri" w:eastAsia="Times New Roman" w:hAnsi="Calibri" w:cs="Calibri"/>
        </w:rPr>
        <w:t xml:space="preserve">  </w:t>
      </w:r>
    </w:p>
    <w:p w:rsidR="00D121AF" w:rsidRDefault="00D121AF" w:rsidP="0010665C">
      <w:pPr>
        <w:pStyle w:val="Heading2"/>
        <w:ind w:left="1397" w:firstLine="720"/>
        <w:rPr>
          <w:rFonts w:eastAsia="Times New Roman"/>
        </w:rPr>
      </w:pPr>
      <w:bookmarkStart w:id="22" w:name="_Toc248498822"/>
      <w:r>
        <w:rPr>
          <w:rFonts w:eastAsia="Times New Roman"/>
        </w:rPr>
        <w:t>§1391</w:t>
      </w:r>
      <w:bookmarkEnd w:id="22"/>
    </w:p>
    <w:p w:rsidR="00D121AF" w:rsidRDefault="00D121AF" w:rsidP="00D121AF">
      <w:pPr>
        <w:numPr>
          <w:ilvl w:val="3"/>
          <w:numId w:val="443"/>
        </w:numPr>
        <w:spacing w:after="0" w:line="240" w:lineRule="auto"/>
        <w:ind w:left="2477"/>
        <w:textAlignment w:val="center"/>
        <w:rPr>
          <w:rFonts w:ascii="Calibri" w:eastAsia="Times New Roman" w:hAnsi="Calibri" w:cs="Calibri"/>
        </w:rPr>
      </w:pPr>
      <w:r>
        <w:rPr>
          <w:rFonts w:ascii="Calibri" w:eastAsia="Times New Roman" w:hAnsi="Calibri" w:cs="Calibri"/>
        </w:rPr>
        <w:t>In both diversity</w:t>
      </w:r>
      <w:r w:rsidR="00150BCD">
        <w:rPr>
          <w:rFonts w:ascii="Calibri" w:eastAsia="Times New Roman" w:hAnsi="Calibri" w:cs="Calibri"/>
        </w:rPr>
        <w:t xml:space="preserve"> (1391(a))</w:t>
      </w:r>
      <w:r>
        <w:rPr>
          <w:rFonts w:ascii="Calibri" w:eastAsia="Times New Roman" w:hAnsi="Calibri" w:cs="Calibri"/>
        </w:rPr>
        <w:t xml:space="preserve"> and federal Q cases</w:t>
      </w:r>
      <w:r w:rsidR="00150BCD">
        <w:rPr>
          <w:rFonts w:ascii="Calibri" w:eastAsia="Times New Roman" w:hAnsi="Calibri" w:cs="Calibri"/>
        </w:rPr>
        <w:t xml:space="preserve"> (1391)(b))</w:t>
      </w:r>
      <w:r>
        <w:rPr>
          <w:rFonts w:ascii="Calibri" w:eastAsia="Times New Roman" w:hAnsi="Calibri" w:cs="Calibri"/>
        </w:rPr>
        <w:t>, venue is proper in:</w:t>
      </w:r>
    </w:p>
    <w:p w:rsidR="00D121AF" w:rsidRDefault="00D121AF" w:rsidP="00D121AF">
      <w:pPr>
        <w:numPr>
          <w:ilvl w:val="4"/>
          <w:numId w:val="444"/>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District where any D resides, if all Ds reside in the same state </w:t>
      </w:r>
    </w:p>
    <w:p w:rsidR="00D121AF" w:rsidRDefault="00150BCD" w:rsidP="00D121AF">
      <w:pPr>
        <w:numPr>
          <w:ilvl w:val="5"/>
          <w:numId w:val="445"/>
        </w:numPr>
        <w:spacing w:after="0" w:line="240" w:lineRule="auto"/>
        <w:ind w:left="3557"/>
        <w:textAlignment w:val="center"/>
        <w:rPr>
          <w:rFonts w:ascii="Calibri" w:eastAsia="Times New Roman" w:hAnsi="Calibri" w:cs="Calibri"/>
        </w:rPr>
      </w:pPr>
      <w:r>
        <w:rPr>
          <w:rFonts w:ascii="Calibri" w:eastAsia="Times New Roman" w:hAnsi="Calibri" w:cs="Calibri"/>
        </w:rPr>
        <w:t>Per 1391(c), a c</w:t>
      </w:r>
      <w:r w:rsidR="00D121AF">
        <w:rPr>
          <w:rFonts w:ascii="Calibri" w:eastAsia="Times New Roman" w:hAnsi="Calibri" w:cs="Calibri"/>
        </w:rPr>
        <w:t>orporate D is deemed to reside in any district where it is subject to PJ at the time the action is commenced (i.e., suit is filed)</w:t>
      </w:r>
    </w:p>
    <w:p w:rsidR="00D121AF" w:rsidRDefault="00D121AF" w:rsidP="00D121AF">
      <w:pPr>
        <w:numPr>
          <w:ilvl w:val="6"/>
          <w:numId w:val="446"/>
        </w:numPr>
        <w:spacing w:after="0" w:line="240" w:lineRule="auto"/>
        <w:ind w:left="4097"/>
        <w:textAlignment w:val="center"/>
        <w:rPr>
          <w:rFonts w:ascii="Calibri" w:eastAsia="Times New Roman" w:hAnsi="Calibri" w:cs="Calibri"/>
        </w:rPr>
      </w:pPr>
      <w:r>
        <w:rPr>
          <w:rFonts w:ascii="Calibri" w:eastAsia="Times New Roman" w:hAnsi="Calibri" w:cs="Calibri"/>
        </w:rPr>
        <w:t>Remember PJ in one district ≠ amenable in rest of the state</w:t>
      </w:r>
    </w:p>
    <w:p w:rsidR="00D121AF" w:rsidRDefault="00D121AF" w:rsidP="00D121AF">
      <w:pPr>
        <w:numPr>
          <w:ilvl w:val="6"/>
          <w:numId w:val="447"/>
        </w:numPr>
        <w:spacing w:after="0" w:line="240" w:lineRule="auto"/>
        <w:ind w:left="4097"/>
        <w:textAlignment w:val="center"/>
        <w:rPr>
          <w:rFonts w:ascii="Calibri" w:eastAsia="Times New Roman" w:hAnsi="Calibri" w:cs="Calibri"/>
        </w:rPr>
      </w:pPr>
      <w:r>
        <w:rPr>
          <w:rFonts w:ascii="Calibri" w:eastAsia="Times New Roman" w:hAnsi="Calibri" w:cs="Calibri"/>
        </w:rPr>
        <w:t>Even if GJ in forum, venue st</w:t>
      </w:r>
      <w:r w:rsidR="00150BCD">
        <w:rPr>
          <w:rFonts w:ascii="Calibri" w:eastAsia="Times New Roman" w:hAnsi="Calibri" w:cs="Calibri"/>
        </w:rPr>
        <w:t>ill only proper in district w/ the most</w:t>
      </w:r>
      <w:r>
        <w:rPr>
          <w:rFonts w:ascii="Calibri" w:eastAsia="Times New Roman" w:hAnsi="Calibri" w:cs="Calibri"/>
        </w:rPr>
        <w:t xml:space="preserve"> contacts </w:t>
      </w:r>
    </w:p>
    <w:p w:rsidR="00D121AF" w:rsidRDefault="00D121AF" w:rsidP="00D121AF">
      <w:pPr>
        <w:numPr>
          <w:ilvl w:val="5"/>
          <w:numId w:val="448"/>
        </w:numPr>
        <w:spacing w:after="0" w:line="240" w:lineRule="auto"/>
        <w:ind w:left="3557"/>
        <w:textAlignment w:val="center"/>
        <w:rPr>
          <w:rFonts w:ascii="Calibri" w:eastAsia="Times New Roman" w:hAnsi="Calibri" w:cs="Calibri"/>
        </w:rPr>
      </w:pPr>
      <w:r>
        <w:rPr>
          <w:rFonts w:ascii="Calibri" w:eastAsia="Times New Roman" w:hAnsi="Calibri" w:cs="Calibri"/>
        </w:rPr>
        <w:t>Individuals residence usually = domicile (i.e., where live + intent to stay)</w:t>
      </w:r>
    </w:p>
    <w:p w:rsidR="00D121AF" w:rsidRDefault="00D121AF" w:rsidP="00D121AF">
      <w:pPr>
        <w:numPr>
          <w:ilvl w:val="4"/>
          <w:numId w:val="450"/>
        </w:numPr>
        <w:spacing w:after="0" w:line="240" w:lineRule="auto"/>
        <w:ind w:left="3017"/>
        <w:textAlignment w:val="center"/>
        <w:rPr>
          <w:rFonts w:ascii="Calibri" w:eastAsia="Times New Roman" w:hAnsi="Calibri" w:cs="Calibri"/>
        </w:rPr>
      </w:pPr>
      <w:r>
        <w:rPr>
          <w:rFonts w:ascii="Calibri" w:eastAsia="Times New Roman" w:hAnsi="Calibri" w:cs="Calibri"/>
        </w:rPr>
        <w:t>District in which a substantial part of the events giving rise to the claim occurred</w:t>
      </w:r>
    </w:p>
    <w:p w:rsidR="00D121AF" w:rsidRDefault="00D121AF" w:rsidP="00D121AF">
      <w:pPr>
        <w:numPr>
          <w:ilvl w:val="3"/>
          <w:numId w:val="451"/>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w:t>
      </w:r>
      <w:r>
        <w:rPr>
          <w:rFonts w:ascii="Calibri" w:eastAsia="Times New Roman" w:hAnsi="Calibri" w:cs="Calibri"/>
          <w:b/>
          <w:bCs/>
          <w:i/>
          <w:iCs/>
        </w:rPr>
        <w:t>neither</w:t>
      </w:r>
      <w:r>
        <w:rPr>
          <w:rFonts w:ascii="Calibri" w:eastAsia="Times New Roman" w:hAnsi="Calibri" w:cs="Calibri"/>
        </w:rPr>
        <w:t xml:space="preserve"> </w:t>
      </w:r>
      <w:r w:rsidR="00150BCD">
        <w:rPr>
          <w:rFonts w:ascii="Calibri" w:eastAsia="Times New Roman" w:hAnsi="Calibri" w:cs="Calibri"/>
        </w:rPr>
        <w:t xml:space="preserve">scenario produces proper venue the see </w:t>
      </w:r>
      <w:r>
        <w:rPr>
          <w:rFonts w:ascii="Calibri" w:eastAsia="Times New Roman" w:hAnsi="Calibri" w:cs="Calibri"/>
        </w:rPr>
        <w:t xml:space="preserve">fall-back provisions): </w:t>
      </w:r>
    </w:p>
    <w:p w:rsidR="00D121AF" w:rsidRDefault="00D121AF" w:rsidP="00D121AF">
      <w:pPr>
        <w:numPr>
          <w:ilvl w:val="4"/>
          <w:numId w:val="452"/>
        </w:numPr>
        <w:spacing w:after="0" w:line="240" w:lineRule="auto"/>
        <w:ind w:left="3017"/>
        <w:textAlignment w:val="center"/>
        <w:rPr>
          <w:rFonts w:ascii="Calibri" w:eastAsia="Times New Roman" w:hAnsi="Calibri" w:cs="Calibri"/>
        </w:rPr>
      </w:pPr>
      <w:r>
        <w:rPr>
          <w:rFonts w:ascii="Calibri" w:eastAsia="Times New Roman" w:hAnsi="Calibri" w:cs="Calibri"/>
        </w:rPr>
        <w:t>Diversity</w:t>
      </w:r>
      <w:r w:rsidR="00150BCD">
        <w:rPr>
          <w:rFonts w:ascii="Calibri" w:eastAsia="Times New Roman" w:hAnsi="Calibri" w:cs="Calibri"/>
        </w:rPr>
        <w:t xml:space="preserve"> 1391(a)(3)</w:t>
      </w:r>
      <w:r>
        <w:rPr>
          <w:rFonts w:ascii="Calibri" w:eastAsia="Times New Roman" w:hAnsi="Calibri" w:cs="Calibri"/>
        </w:rPr>
        <w:t>: Where any D is subject to personal jurisdiction</w:t>
      </w:r>
    </w:p>
    <w:p w:rsidR="00D121AF" w:rsidRDefault="00D121AF" w:rsidP="00D121AF">
      <w:pPr>
        <w:numPr>
          <w:ilvl w:val="4"/>
          <w:numId w:val="453"/>
        </w:numPr>
        <w:spacing w:after="0" w:line="240" w:lineRule="auto"/>
        <w:ind w:left="3017"/>
        <w:textAlignment w:val="center"/>
        <w:rPr>
          <w:rFonts w:ascii="Calibri" w:eastAsia="Times New Roman" w:hAnsi="Calibri" w:cs="Calibri"/>
        </w:rPr>
      </w:pPr>
      <w:r>
        <w:rPr>
          <w:rFonts w:ascii="Calibri" w:eastAsia="Times New Roman" w:hAnsi="Calibri" w:cs="Calibri"/>
        </w:rPr>
        <w:t>Federal Q</w:t>
      </w:r>
      <w:r w:rsidR="00150BCD">
        <w:rPr>
          <w:rFonts w:ascii="Calibri" w:eastAsia="Times New Roman" w:hAnsi="Calibri" w:cs="Calibri"/>
        </w:rPr>
        <w:t xml:space="preserve"> 1391(b)(3)</w:t>
      </w:r>
      <w:r>
        <w:rPr>
          <w:rFonts w:ascii="Calibri" w:eastAsia="Times New Roman" w:hAnsi="Calibri" w:cs="Calibri"/>
        </w:rPr>
        <w:t xml:space="preserve">: Where any D "may be found" (more lenient)   </w:t>
      </w:r>
    </w:p>
    <w:p w:rsidR="00D121AF" w:rsidRDefault="00D121AF" w:rsidP="00D121AF">
      <w:pPr>
        <w:numPr>
          <w:ilvl w:val="3"/>
          <w:numId w:val="454"/>
        </w:numPr>
        <w:spacing w:after="0" w:line="240" w:lineRule="auto"/>
        <w:ind w:left="2477"/>
        <w:textAlignment w:val="center"/>
        <w:rPr>
          <w:rFonts w:ascii="Calibri" w:eastAsia="Times New Roman" w:hAnsi="Calibri" w:cs="Calibri"/>
        </w:rPr>
      </w:pPr>
      <w:r>
        <w:rPr>
          <w:rFonts w:ascii="Calibri" w:eastAsia="Times New Roman" w:hAnsi="Calibri" w:cs="Calibri"/>
        </w:rPr>
        <w:t>§1391(d): An alien may be sued in any district</w:t>
      </w:r>
    </w:p>
    <w:p w:rsidR="00D121AF" w:rsidRDefault="00D121AF" w:rsidP="00D121AF">
      <w:pPr>
        <w:numPr>
          <w:ilvl w:val="2"/>
          <w:numId w:val="455"/>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Remember: a mandatory venue rule in a more specific statute will trump the general (and permissive) venue provisions in §1391</w:t>
      </w:r>
    </w:p>
    <w:p w:rsidR="00D121AF" w:rsidRDefault="00D121AF" w:rsidP="0010665C">
      <w:pPr>
        <w:pStyle w:val="Heading2"/>
        <w:ind w:left="720" w:firstLine="720"/>
        <w:rPr>
          <w:rFonts w:eastAsia="Times New Roman"/>
        </w:rPr>
      </w:pPr>
      <w:bookmarkStart w:id="23" w:name="_Toc248498823"/>
      <w:r>
        <w:rPr>
          <w:rFonts w:eastAsia="Times New Roman"/>
        </w:rPr>
        <w:t>Transfer of Venue</w:t>
      </w:r>
      <w:bookmarkEnd w:id="23"/>
    </w:p>
    <w:p w:rsidR="00D121AF" w:rsidRDefault="00D121AF" w:rsidP="00D121AF">
      <w:pPr>
        <w:numPr>
          <w:ilvl w:val="2"/>
          <w:numId w:val="457"/>
        </w:numPr>
        <w:spacing w:after="0" w:line="240" w:lineRule="auto"/>
        <w:ind w:left="1937"/>
        <w:textAlignment w:val="center"/>
        <w:rPr>
          <w:rFonts w:ascii="Calibri" w:eastAsia="Times New Roman" w:hAnsi="Calibri" w:cs="Calibri"/>
        </w:rPr>
      </w:pPr>
      <w:r>
        <w:rPr>
          <w:rFonts w:ascii="Calibri" w:eastAsia="Times New Roman" w:hAnsi="Calibri" w:cs="Calibri"/>
          <w:b/>
          <w:bCs/>
        </w:rPr>
        <w:t>§1404</w:t>
      </w:r>
      <w:r>
        <w:rPr>
          <w:rFonts w:ascii="Calibri" w:eastAsia="Times New Roman" w:hAnsi="Calibri" w:cs="Calibri"/>
        </w:rPr>
        <w:t xml:space="preserve"> – Change of Venue (effective 1948) </w:t>
      </w:r>
    </w:p>
    <w:p w:rsidR="00D121AF" w:rsidRDefault="00D121AF" w:rsidP="00D121AF">
      <w:pPr>
        <w:numPr>
          <w:ilvl w:val="3"/>
          <w:numId w:val="45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Original place suit filed in was acceptable, but not the BEST place → transfer </w:t>
      </w:r>
    </w:p>
    <w:p w:rsidR="00D121AF" w:rsidRDefault="00D121AF" w:rsidP="00D121AF">
      <w:pPr>
        <w:numPr>
          <w:ilvl w:val="3"/>
          <w:numId w:val="459"/>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Gives federal courts discretion to transfer cases in the interest of justice and for the convenience of parties and witnesses in the absence of congressional direction to the contrary (leaves intact special venue provision exception)</w:t>
      </w:r>
    </w:p>
    <w:p w:rsidR="00D121AF" w:rsidRDefault="00D121AF" w:rsidP="00D121AF">
      <w:pPr>
        <w:numPr>
          <w:ilvl w:val="3"/>
          <w:numId w:val="46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FORUM MATTERS: P wins in fed ct 58% → after transfer, P wins 29% </w:t>
      </w:r>
    </w:p>
    <w:p w:rsidR="00D121AF" w:rsidRDefault="00D121AF" w:rsidP="00D121AF">
      <w:pPr>
        <w:numPr>
          <w:ilvl w:val="2"/>
          <w:numId w:val="461"/>
        </w:numPr>
        <w:spacing w:after="0" w:line="240" w:lineRule="auto"/>
        <w:ind w:left="1937"/>
        <w:textAlignment w:val="center"/>
        <w:rPr>
          <w:rFonts w:ascii="Calibri" w:eastAsia="Times New Roman" w:hAnsi="Calibri" w:cs="Calibri"/>
        </w:rPr>
      </w:pPr>
      <w:r>
        <w:rPr>
          <w:rFonts w:ascii="Calibri" w:eastAsia="Times New Roman" w:hAnsi="Calibri" w:cs="Calibri"/>
          <w:b/>
          <w:bCs/>
        </w:rPr>
        <w:t>§1406</w:t>
      </w:r>
      <w:r>
        <w:rPr>
          <w:rFonts w:ascii="Calibri" w:eastAsia="Times New Roman" w:hAnsi="Calibri" w:cs="Calibri"/>
        </w:rPr>
        <w:t xml:space="preserve"> – Cure or waiver of defects  </w:t>
      </w:r>
    </w:p>
    <w:p w:rsidR="00D121AF" w:rsidRDefault="00D121AF" w:rsidP="00D121AF">
      <w:pPr>
        <w:numPr>
          <w:ilvl w:val="3"/>
          <w:numId w:val="462"/>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original place was improper, judge can dismiss OR transfer </w:t>
      </w:r>
    </w:p>
    <w:p w:rsidR="00D121AF" w:rsidRDefault="00D121AF" w:rsidP="00D121AF">
      <w:pPr>
        <w:numPr>
          <w:ilvl w:val="3"/>
          <w:numId w:val="463"/>
        </w:numPr>
        <w:spacing w:after="0" w:line="240" w:lineRule="auto"/>
        <w:ind w:left="2477"/>
        <w:textAlignment w:val="center"/>
        <w:rPr>
          <w:rFonts w:ascii="Calibri" w:eastAsia="Times New Roman" w:hAnsi="Calibri" w:cs="Calibri"/>
        </w:rPr>
      </w:pPr>
      <w:r>
        <w:rPr>
          <w:rFonts w:ascii="Calibri" w:eastAsia="Times New Roman" w:hAnsi="Calibri" w:cs="Calibri"/>
        </w:rPr>
        <w:t>Dismissal mechanism like 12(b)(3), but can rarely be used to transfer (</w:t>
      </w:r>
      <w:r>
        <w:rPr>
          <w:rFonts w:ascii="Calibri" w:eastAsia="Times New Roman" w:hAnsi="Calibri" w:cs="Calibri"/>
          <w:i/>
          <w:iCs/>
        </w:rPr>
        <w:t>Piper</w:t>
      </w:r>
      <w:r>
        <w:rPr>
          <w:rFonts w:ascii="Calibri" w:eastAsia="Times New Roman" w:hAnsi="Calibri" w:cs="Calibri"/>
        </w:rPr>
        <w:t>)</w:t>
      </w:r>
    </w:p>
    <w:p w:rsidR="00666B5C" w:rsidRDefault="00666B5C" w:rsidP="00D121AF">
      <w:pPr>
        <w:numPr>
          <w:ilvl w:val="3"/>
          <w:numId w:val="463"/>
        </w:numPr>
        <w:spacing w:after="0" w:line="240" w:lineRule="auto"/>
        <w:ind w:left="2477"/>
        <w:textAlignment w:val="center"/>
        <w:rPr>
          <w:rFonts w:ascii="Calibri" w:eastAsia="Times New Roman" w:hAnsi="Calibri" w:cs="Calibri"/>
        </w:rPr>
      </w:pPr>
    </w:p>
    <w:p w:rsidR="00D121AF" w:rsidRPr="00666B5C" w:rsidRDefault="00D121AF" w:rsidP="0010665C">
      <w:pPr>
        <w:pStyle w:val="Heading1"/>
        <w:rPr>
          <w:rFonts w:eastAsia="Times New Roman"/>
        </w:rPr>
      </w:pPr>
      <w:bookmarkStart w:id="24" w:name="_Toc248498824"/>
      <w:r w:rsidRPr="00666B5C">
        <w:rPr>
          <w:rFonts w:eastAsia="Times New Roman"/>
        </w:rPr>
        <w:t>FORUM NON CONVENIENS</w:t>
      </w:r>
      <w:bookmarkEnd w:id="24"/>
    </w:p>
    <w:p w:rsidR="00D121AF" w:rsidRDefault="00D121AF" w:rsidP="00D121AF">
      <w:pPr>
        <w:numPr>
          <w:ilvl w:val="1"/>
          <w:numId w:val="465"/>
        </w:numPr>
        <w:spacing w:after="0" w:line="240" w:lineRule="auto"/>
        <w:ind w:left="1397"/>
        <w:textAlignment w:val="center"/>
        <w:rPr>
          <w:rFonts w:ascii="Calibri" w:eastAsia="Times New Roman" w:hAnsi="Calibri" w:cs="Calibri"/>
          <w:highlight w:val="yellow"/>
        </w:rPr>
      </w:pPr>
      <w:r>
        <w:rPr>
          <w:rFonts w:ascii="Calibri" w:eastAsia="Times New Roman" w:hAnsi="Calibri" w:cs="Calibri"/>
          <w:u w:val="single"/>
        </w:rPr>
        <w:t>Def.</w:t>
      </w:r>
      <w:r>
        <w:rPr>
          <w:rFonts w:ascii="Calibri" w:eastAsia="Times New Roman" w:hAnsi="Calibri" w:cs="Calibri"/>
        </w:rPr>
        <w:t xml:space="preserve"> –  </w:t>
      </w:r>
      <w:r w:rsidR="001E3E4D" w:rsidRPr="001E3E4D">
        <w:rPr>
          <w:rFonts w:ascii="Calibri" w:eastAsia="Times New Roman" w:hAnsi="Calibri" w:cs="Calibri"/>
          <w:highlight w:val="yellow"/>
        </w:rPr>
        <w:t xml:space="preserve">  “Gives courts a discretionary device for avoiding litigation in a forum both inconvenient to defendant and far removed from the witnesses and evidence.</w:t>
      </w:r>
      <w:r w:rsidR="00310C6D">
        <w:rPr>
          <w:rFonts w:ascii="Calibri" w:eastAsia="Times New Roman" w:hAnsi="Calibri" w:cs="Calibri"/>
          <w:highlight w:val="yellow"/>
        </w:rPr>
        <w:t xml:space="preserve">” </w:t>
      </w:r>
      <w:r w:rsidR="00310C6D">
        <w:rPr>
          <w:rFonts w:ascii="Calibri" w:eastAsia="Times New Roman" w:hAnsi="Calibri" w:cs="Calibri"/>
          <w:i/>
          <w:highlight w:val="yellow"/>
        </w:rPr>
        <w:t>Subrin</w:t>
      </w:r>
      <w:r w:rsidR="00310C6D">
        <w:rPr>
          <w:rFonts w:ascii="Calibri" w:eastAsia="Times New Roman" w:hAnsi="Calibri" w:cs="Calibri"/>
          <w:highlight w:val="yellow"/>
        </w:rPr>
        <w:t>.</w:t>
      </w:r>
    </w:p>
    <w:p w:rsidR="00D121AF" w:rsidRDefault="00D121AF" w:rsidP="00D121AF">
      <w:pPr>
        <w:numPr>
          <w:ilvl w:val="2"/>
          <w:numId w:val="466"/>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A "non-merits", procedural issue </w:t>
      </w:r>
    </w:p>
    <w:p w:rsidR="00D121AF" w:rsidRDefault="00D121AF" w:rsidP="00D121AF">
      <w:pPr>
        <w:numPr>
          <w:ilvl w:val="2"/>
          <w:numId w:val="467"/>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Purely discretionary (court can hear the case, but </w:t>
      </w:r>
      <w:r w:rsidR="00FD7BC2">
        <w:rPr>
          <w:rFonts w:ascii="Calibri" w:eastAsia="Times New Roman" w:hAnsi="Calibri" w:cs="Calibri"/>
        </w:rPr>
        <w:t xml:space="preserve">may </w:t>
      </w:r>
      <w:r>
        <w:rPr>
          <w:rFonts w:ascii="Calibri" w:eastAsia="Times New Roman" w:hAnsi="Calibri" w:cs="Calibri"/>
        </w:rPr>
        <w:t>decide not to)</w:t>
      </w:r>
    </w:p>
    <w:p w:rsidR="005C7A86" w:rsidRDefault="005C7A86" w:rsidP="00D121AF">
      <w:pPr>
        <w:numPr>
          <w:ilvl w:val="2"/>
          <w:numId w:val="467"/>
        </w:numPr>
        <w:spacing w:after="0" w:line="240" w:lineRule="auto"/>
        <w:ind w:left="1937"/>
        <w:textAlignment w:val="center"/>
        <w:rPr>
          <w:rFonts w:ascii="Calibri" w:eastAsia="Times New Roman" w:hAnsi="Calibri" w:cs="Calibri"/>
          <w:highlight w:val="yellow"/>
        </w:rPr>
      </w:pPr>
      <w:r w:rsidRPr="005C7A86">
        <w:rPr>
          <w:rFonts w:ascii="Calibri" w:eastAsia="Times New Roman" w:hAnsi="Calibri" w:cs="Calibri"/>
          <w:highlight w:val="yellow"/>
        </w:rPr>
        <w:t xml:space="preserve">Lower courts are “splintered over whether, and under what circumstances, a district court may dismiss a </w:t>
      </w:r>
      <w:r w:rsidRPr="009E7050">
        <w:rPr>
          <w:rFonts w:ascii="Calibri" w:eastAsia="Times New Roman" w:hAnsi="Calibri" w:cs="Calibri"/>
          <w:b/>
          <w:highlight w:val="yellow"/>
        </w:rPr>
        <w:t>federal statutory</w:t>
      </w:r>
      <w:r w:rsidRPr="005C7A86">
        <w:rPr>
          <w:rFonts w:ascii="Calibri" w:eastAsia="Times New Roman" w:hAnsi="Calibri" w:cs="Calibri"/>
          <w:highlight w:val="yellow"/>
        </w:rPr>
        <w:t xml:space="preserve"> case on FNC grounds.”</w:t>
      </w:r>
    </w:p>
    <w:p w:rsidR="009E7050" w:rsidRDefault="009E7050" w:rsidP="00D121AF">
      <w:pPr>
        <w:numPr>
          <w:ilvl w:val="2"/>
          <w:numId w:val="467"/>
        </w:numPr>
        <w:spacing w:after="0" w:line="240" w:lineRule="auto"/>
        <w:ind w:left="1937"/>
        <w:textAlignment w:val="center"/>
        <w:rPr>
          <w:rFonts w:ascii="Calibri" w:eastAsia="Times New Roman" w:hAnsi="Calibri" w:cs="Calibri"/>
          <w:highlight w:val="yellow"/>
        </w:rPr>
      </w:pPr>
      <w:r>
        <w:rPr>
          <w:rFonts w:ascii="Calibri" w:eastAsia="Times New Roman" w:hAnsi="Calibri" w:cs="Calibri"/>
          <w:highlight w:val="yellow"/>
        </w:rPr>
        <w:t xml:space="preserve">If the case is in the 1st or 2nd Circuits, the court is likely to apply the “traditional </w:t>
      </w:r>
      <w:r>
        <w:rPr>
          <w:rFonts w:ascii="Calibri" w:eastAsia="Times New Roman" w:hAnsi="Calibri" w:cs="Calibri"/>
          <w:i/>
          <w:highlight w:val="yellow"/>
        </w:rPr>
        <w:t xml:space="preserve">Gilbert </w:t>
      </w:r>
      <w:r>
        <w:rPr>
          <w:rFonts w:ascii="Calibri" w:eastAsia="Times New Roman" w:hAnsi="Calibri" w:cs="Calibri"/>
          <w:highlight w:val="yellow"/>
        </w:rPr>
        <w:t>FNC analysis, refusing to exempt any federal statutory claim from FNC dismissal.”</w:t>
      </w:r>
    </w:p>
    <w:p w:rsidR="009E7050" w:rsidRPr="005C7A86" w:rsidRDefault="009E7050" w:rsidP="00D121AF">
      <w:pPr>
        <w:numPr>
          <w:ilvl w:val="2"/>
          <w:numId w:val="467"/>
        </w:numPr>
        <w:spacing w:after="0" w:line="240" w:lineRule="auto"/>
        <w:ind w:left="1937"/>
        <w:textAlignment w:val="center"/>
        <w:rPr>
          <w:rFonts w:ascii="Calibri" w:eastAsia="Times New Roman" w:hAnsi="Calibri" w:cs="Calibri"/>
          <w:highlight w:val="yellow"/>
        </w:rPr>
      </w:pPr>
      <w:r>
        <w:rPr>
          <w:rFonts w:ascii="Calibri" w:eastAsia="Times New Roman" w:hAnsi="Calibri" w:cs="Calibri"/>
          <w:highlight w:val="yellow"/>
        </w:rPr>
        <w:t>FNC is judge made and therefore has evolved over it’s use.</w:t>
      </w:r>
    </w:p>
    <w:p w:rsidR="00D121AF" w:rsidRDefault="00D121AF" w:rsidP="00D121AF">
      <w:pPr>
        <w:numPr>
          <w:ilvl w:val="2"/>
          <w:numId w:val="468"/>
        </w:numPr>
        <w:spacing w:after="0" w:line="240" w:lineRule="auto"/>
        <w:ind w:left="1937"/>
        <w:textAlignment w:val="center"/>
        <w:rPr>
          <w:rFonts w:ascii="Calibri" w:eastAsia="Times New Roman" w:hAnsi="Calibri" w:cs="Calibri"/>
        </w:rPr>
      </w:pPr>
      <w:r>
        <w:rPr>
          <w:rFonts w:ascii="Calibri" w:eastAsia="Times New Roman" w:hAnsi="Calibri" w:cs="Calibri"/>
        </w:rPr>
        <w:t>Almost no cases that are dismissed for FNC are re-filed abroad (</w:t>
      </w:r>
      <w:r w:rsidR="00931345">
        <w:rPr>
          <w:rFonts w:ascii="Calibri" w:eastAsia="Times New Roman" w:hAnsi="Calibri" w:cs="Calibri"/>
          <w:b/>
          <w:bCs/>
        </w:rPr>
        <w:t>so if you</w:t>
      </w:r>
      <w:r>
        <w:rPr>
          <w:rFonts w:ascii="Calibri" w:eastAsia="Times New Roman" w:hAnsi="Calibri" w:cs="Calibri"/>
          <w:b/>
          <w:bCs/>
        </w:rPr>
        <w:t xml:space="preserve"> win FNC,</w:t>
      </w:r>
      <w:r w:rsidR="00931345">
        <w:rPr>
          <w:rFonts w:ascii="Calibri" w:eastAsia="Times New Roman" w:hAnsi="Calibri" w:cs="Calibri"/>
          <w:b/>
          <w:bCs/>
        </w:rPr>
        <w:t xml:space="preserve"> you probably</w:t>
      </w:r>
      <w:r>
        <w:rPr>
          <w:rFonts w:ascii="Calibri" w:eastAsia="Times New Roman" w:hAnsi="Calibri" w:cs="Calibri"/>
          <w:b/>
          <w:bCs/>
        </w:rPr>
        <w:t xml:space="preserve"> win the case</w:t>
      </w:r>
      <w:r>
        <w:rPr>
          <w:rFonts w:ascii="Calibri" w:eastAsia="Times New Roman" w:hAnsi="Calibri" w:cs="Calibri"/>
        </w:rPr>
        <w:t>)</w:t>
      </w:r>
    </w:p>
    <w:p w:rsidR="00D121AF" w:rsidRPr="00FD7BC2" w:rsidRDefault="00D121AF" w:rsidP="00D121AF">
      <w:pPr>
        <w:numPr>
          <w:ilvl w:val="1"/>
          <w:numId w:val="469"/>
        </w:numPr>
        <w:spacing w:after="0" w:line="240" w:lineRule="auto"/>
        <w:ind w:left="1397"/>
        <w:textAlignment w:val="center"/>
        <w:rPr>
          <w:rFonts w:ascii="Calibri" w:eastAsia="Times New Roman" w:hAnsi="Calibri" w:cs="Calibri"/>
          <w:b/>
          <w:sz w:val="24"/>
          <w:szCs w:val="24"/>
        </w:rPr>
      </w:pPr>
      <w:r w:rsidRPr="00FD7BC2">
        <w:rPr>
          <w:rFonts w:ascii="Calibri" w:eastAsia="Times New Roman" w:hAnsi="Calibri" w:cs="Calibri"/>
          <w:b/>
          <w:sz w:val="24"/>
          <w:szCs w:val="24"/>
          <w:u w:val="single"/>
        </w:rPr>
        <w:t>Test:</w:t>
      </w:r>
      <w:r w:rsidRPr="00FD7BC2">
        <w:rPr>
          <w:rFonts w:ascii="Calibri" w:eastAsia="Times New Roman" w:hAnsi="Calibri" w:cs="Calibri"/>
          <w:b/>
          <w:sz w:val="24"/>
          <w:szCs w:val="24"/>
        </w:rPr>
        <w:t xml:space="preserve">  </w:t>
      </w:r>
    </w:p>
    <w:p w:rsidR="00D121AF" w:rsidRDefault="00D121AF" w:rsidP="00D121AF">
      <w:pPr>
        <w:numPr>
          <w:ilvl w:val="2"/>
          <w:numId w:val="470"/>
        </w:numPr>
        <w:spacing w:after="0" w:line="240" w:lineRule="auto"/>
        <w:ind w:left="1937"/>
        <w:textAlignment w:val="center"/>
        <w:rPr>
          <w:rFonts w:ascii="Calibri" w:eastAsia="Times New Roman" w:hAnsi="Calibri" w:cs="Calibri"/>
        </w:rPr>
      </w:pPr>
      <w:r>
        <w:rPr>
          <w:rFonts w:ascii="Calibri" w:eastAsia="Times New Roman" w:hAnsi="Calibri" w:cs="Calibri"/>
        </w:rPr>
        <w:t>Step 1: Is there an adequate and available alternative forum?</w:t>
      </w:r>
    </w:p>
    <w:p w:rsidR="00D121AF" w:rsidRDefault="00D121AF" w:rsidP="00D121AF">
      <w:pPr>
        <w:numPr>
          <w:ilvl w:val="3"/>
          <w:numId w:val="471"/>
        </w:numPr>
        <w:spacing w:after="0" w:line="240" w:lineRule="auto"/>
        <w:ind w:left="2477"/>
        <w:textAlignment w:val="center"/>
        <w:rPr>
          <w:rFonts w:ascii="Calibri" w:eastAsia="Times New Roman" w:hAnsi="Calibri" w:cs="Calibri"/>
        </w:rPr>
      </w:pPr>
      <w:r>
        <w:rPr>
          <w:rFonts w:ascii="Calibri" w:eastAsia="Times New Roman" w:hAnsi="Calibri" w:cs="Calibri"/>
        </w:rPr>
        <w:t>Court must have "justifiable belief" in alternative forum (</w:t>
      </w:r>
      <w:r>
        <w:rPr>
          <w:rFonts w:ascii="Calibri" w:eastAsia="Times New Roman" w:hAnsi="Calibri" w:cs="Calibri"/>
          <w:i/>
          <w:iCs/>
        </w:rPr>
        <w:t>BCCI</w:t>
      </w:r>
      <w:r>
        <w:rPr>
          <w:rFonts w:ascii="Calibri" w:eastAsia="Times New Roman" w:hAnsi="Calibri" w:cs="Calibri"/>
        </w:rPr>
        <w:t>)</w:t>
      </w:r>
    </w:p>
    <w:p w:rsidR="00D121AF" w:rsidRDefault="00D121AF" w:rsidP="00D121AF">
      <w:pPr>
        <w:numPr>
          <w:ilvl w:val="3"/>
          <w:numId w:val="472"/>
        </w:numPr>
        <w:spacing w:after="0" w:line="240" w:lineRule="auto"/>
        <w:ind w:left="2477"/>
        <w:textAlignment w:val="center"/>
        <w:rPr>
          <w:rFonts w:ascii="Calibri" w:eastAsia="Times New Roman" w:hAnsi="Calibri" w:cs="Calibri"/>
        </w:rPr>
      </w:pPr>
      <w:r>
        <w:rPr>
          <w:rFonts w:ascii="Calibri" w:eastAsia="Times New Roman" w:hAnsi="Calibri" w:cs="Calibri"/>
        </w:rPr>
        <w:t>Routine to condition dismissal on alternate forum's waiver of SOL defense (and other dispositive motion, e.g., lack of PJ) (See Issues)</w:t>
      </w:r>
    </w:p>
    <w:p w:rsidR="00D121AF" w:rsidRDefault="00014E3B" w:rsidP="00D121AF">
      <w:pPr>
        <w:numPr>
          <w:ilvl w:val="3"/>
          <w:numId w:val="473"/>
        </w:numPr>
        <w:spacing w:after="0" w:line="240" w:lineRule="auto"/>
        <w:ind w:left="2477"/>
        <w:textAlignment w:val="center"/>
        <w:rPr>
          <w:rFonts w:ascii="Calibri" w:eastAsia="Times New Roman" w:hAnsi="Calibri" w:cs="Calibri"/>
        </w:rPr>
      </w:pPr>
      <w:r>
        <w:rPr>
          <w:rFonts w:ascii="Calibri" w:eastAsia="Times New Roman" w:hAnsi="Calibri" w:cs="Calibri"/>
        </w:rPr>
        <w:t>Unfavorable change in law is not</w:t>
      </w:r>
      <w:r w:rsidR="00D121AF">
        <w:rPr>
          <w:rFonts w:ascii="Calibri" w:eastAsia="Times New Roman" w:hAnsi="Calibri" w:cs="Calibri"/>
        </w:rPr>
        <w:t xml:space="preserve"> conclusively inadequate (even if not comparable)</w:t>
      </w:r>
    </w:p>
    <w:p w:rsidR="00D121AF" w:rsidRDefault="00D121AF" w:rsidP="00D121AF">
      <w:pPr>
        <w:numPr>
          <w:ilvl w:val="3"/>
          <w:numId w:val="474"/>
        </w:numPr>
        <w:spacing w:after="0" w:line="240" w:lineRule="auto"/>
        <w:ind w:left="2477"/>
        <w:textAlignment w:val="center"/>
        <w:rPr>
          <w:rFonts w:ascii="Calibri" w:eastAsia="Times New Roman" w:hAnsi="Calibri" w:cs="Calibri"/>
        </w:rPr>
      </w:pPr>
      <w:r>
        <w:rPr>
          <w:rFonts w:ascii="Calibri" w:eastAsia="Times New Roman" w:hAnsi="Calibri" w:cs="Calibri"/>
        </w:rPr>
        <w:t>VERY DIFFICULT to dismiss for lack of alternative forum</w:t>
      </w:r>
      <w:r w:rsidR="00310C6D">
        <w:rPr>
          <w:rFonts w:ascii="Calibri" w:eastAsia="Times New Roman" w:hAnsi="Calibri" w:cs="Calibri"/>
        </w:rPr>
        <w:t>, and</w:t>
      </w:r>
    </w:p>
    <w:p w:rsidR="00310C6D" w:rsidRPr="001E3E4D" w:rsidRDefault="00310C6D" w:rsidP="00310C6D">
      <w:pPr>
        <w:numPr>
          <w:ilvl w:val="3"/>
          <w:numId w:val="474"/>
        </w:numPr>
        <w:spacing w:after="0" w:line="240" w:lineRule="auto"/>
        <w:textAlignment w:val="center"/>
        <w:rPr>
          <w:rFonts w:ascii="Calibri" w:eastAsia="Times New Roman" w:hAnsi="Calibri" w:cs="Calibri"/>
          <w:highlight w:val="yellow"/>
        </w:rPr>
      </w:pPr>
      <w:r w:rsidRPr="001E3E4D">
        <w:rPr>
          <w:rFonts w:ascii="Calibri" w:eastAsia="Times New Roman" w:hAnsi="Calibri" w:cs="Calibri"/>
          <w:highlight w:val="yellow"/>
        </w:rPr>
        <w:t>A court may dismiss an action on the ground that a court abroad is a more appropriate and convenient forum for litigating the dispute.</w:t>
      </w:r>
    </w:p>
    <w:p w:rsidR="00310C6D" w:rsidRDefault="00310C6D" w:rsidP="00310C6D">
      <w:pPr>
        <w:spacing w:after="0" w:line="240" w:lineRule="auto"/>
        <w:ind w:left="2477"/>
        <w:textAlignment w:val="center"/>
        <w:rPr>
          <w:rFonts w:ascii="Calibri" w:eastAsia="Times New Roman" w:hAnsi="Calibri" w:cs="Calibri"/>
        </w:rPr>
      </w:pPr>
    </w:p>
    <w:p w:rsidR="00D121AF" w:rsidRDefault="00D121AF" w:rsidP="00D121AF">
      <w:pPr>
        <w:numPr>
          <w:ilvl w:val="2"/>
          <w:numId w:val="475"/>
        </w:numPr>
        <w:spacing w:after="0" w:line="240" w:lineRule="auto"/>
        <w:ind w:left="1937"/>
        <w:textAlignment w:val="center"/>
        <w:rPr>
          <w:rFonts w:ascii="Calibri" w:eastAsia="Times New Roman" w:hAnsi="Calibri" w:cs="Calibri"/>
        </w:rPr>
      </w:pPr>
      <w:r>
        <w:rPr>
          <w:rFonts w:ascii="Calibri" w:eastAsia="Times New Roman" w:hAnsi="Calibri" w:cs="Calibri"/>
        </w:rPr>
        <w:t>Step 2: Private v. Public interests (must fulfill Step 1 b/f moving on)</w:t>
      </w:r>
    </w:p>
    <w:p w:rsidR="00D121AF" w:rsidRDefault="00D121AF" w:rsidP="00D121AF">
      <w:pPr>
        <w:numPr>
          <w:ilvl w:val="3"/>
          <w:numId w:val="476"/>
        </w:numPr>
        <w:spacing w:after="0" w:line="240" w:lineRule="auto"/>
        <w:ind w:left="2477"/>
        <w:textAlignment w:val="center"/>
        <w:rPr>
          <w:rFonts w:ascii="Calibri" w:eastAsia="Times New Roman" w:hAnsi="Calibri" w:cs="Calibri"/>
        </w:rPr>
      </w:pPr>
      <w:r>
        <w:rPr>
          <w:rFonts w:ascii="Calibri" w:eastAsia="Times New Roman" w:hAnsi="Calibri" w:cs="Calibri"/>
        </w:rPr>
        <w:t>Private interest factors: interest of the litigants (focus on burden to D)</w:t>
      </w:r>
    </w:p>
    <w:p w:rsidR="00D121AF" w:rsidRDefault="00D121AF" w:rsidP="00D121AF">
      <w:pPr>
        <w:numPr>
          <w:ilvl w:val="4"/>
          <w:numId w:val="477"/>
        </w:numPr>
        <w:spacing w:after="0" w:line="240" w:lineRule="auto"/>
        <w:ind w:left="3017"/>
        <w:textAlignment w:val="center"/>
        <w:rPr>
          <w:rFonts w:ascii="Calibri" w:eastAsia="Times New Roman" w:hAnsi="Calibri" w:cs="Calibri"/>
        </w:rPr>
      </w:pPr>
      <w:r>
        <w:rPr>
          <w:rFonts w:ascii="Calibri" w:eastAsia="Times New Roman" w:hAnsi="Calibri" w:cs="Calibri"/>
        </w:rPr>
        <w:t>Location of witnesses</w:t>
      </w:r>
    </w:p>
    <w:p w:rsidR="00D121AF" w:rsidRDefault="00D121AF" w:rsidP="00D121AF">
      <w:pPr>
        <w:numPr>
          <w:ilvl w:val="4"/>
          <w:numId w:val="478"/>
        </w:numPr>
        <w:spacing w:after="0" w:line="240" w:lineRule="auto"/>
        <w:ind w:left="3017"/>
        <w:textAlignment w:val="center"/>
        <w:rPr>
          <w:rFonts w:ascii="Calibri" w:eastAsia="Times New Roman" w:hAnsi="Calibri" w:cs="Calibri"/>
        </w:rPr>
      </w:pPr>
      <w:r>
        <w:rPr>
          <w:rFonts w:ascii="Calibri" w:eastAsia="Times New Roman" w:hAnsi="Calibri" w:cs="Calibri"/>
        </w:rPr>
        <w:t>Ease of access to documents and other sources of proof</w:t>
      </w:r>
    </w:p>
    <w:p w:rsidR="00D121AF" w:rsidRDefault="00D121AF" w:rsidP="00D121AF">
      <w:pPr>
        <w:numPr>
          <w:ilvl w:val="4"/>
          <w:numId w:val="479"/>
        </w:numPr>
        <w:spacing w:after="0" w:line="240" w:lineRule="auto"/>
        <w:ind w:left="3017"/>
        <w:textAlignment w:val="center"/>
        <w:rPr>
          <w:rFonts w:ascii="Calibri" w:eastAsia="Times New Roman" w:hAnsi="Calibri" w:cs="Calibri"/>
        </w:rPr>
      </w:pPr>
      <w:r>
        <w:rPr>
          <w:rFonts w:ascii="Calibri" w:eastAsia="Times New Roman" w:hAnsi="Calibri" w:cs="Calibri"/>
        </w:rPr>
        <w:t>Whether view of the premises is necessary</w:t>
      </w:r>
    </w:p>
    <w:p w:rsidR="00D121AF" w:rsidRDefault="00D121AF" w:rsidP="00D121AF">
      <w:pPr>
        <w:numPr>
          <w:ilvl w:val="4"/>
          <w:numId w:val="480"/>
        </w:numPr>
        <w:spacing w:after="0" w:line="240" w:lineRule="auto"/>
        <w:ind w:left="3017"/>
        <w:textAlignment w:val="center"/>
        <w:rPr>
          <w:rFonts w:ascii="Calibri" w:eastAsia="Times New Roman" w:hAnsi="Calibri" w:cs="Calibri"/>
        </w:rPr>
      </w:pPr>
      <w:r>
        <w:rPr>
          <w:rFonts w:ascii="Calibri" w:eastAsia="Times New Roman" w:hAnsi="Calibri" w:cs="Calibri"/>
        </w:rPr>
        <w:t>Enforceability of the judgment</w:t>
      </w:r>
    </w:p>
    <w:p w:rsidR="00D121AF" w:rsidRDefault="00D121AF" w:rsidP="00D121AF">
      <w:pPr>
        <w:numPr>
          <w:ilvl w:val="4"/>
          <w:numId w:val="481"/>
        </w:numPr>
        <w:spacing w:after="0" w:line="240" w:lineRule="auto"/>
        <w:ind w:left="3017"/>
        <w:textAlignment w:val="center"/>
        <w:rPr>
          <w:rFonts w:ascii="Calibri" w:eastAsia="Times New Roman" w:hAnsi="Calibri" w:cs="Calibri"/>
        </w:rPr>
      </w:pPr>
      <w:r>
        <w:rPr>
          <w:rFonts w:ascii="Calibri" w:eastAsia="Times New Roman" w:hAnsi="Calibri" w:cs="Calibri"/>
        </w:rPr>
        <w:t>Catchall (any other factors of ease, convenience, etc.)</w:t>
      </w:r>
    </w:p>
    <w:p w:rsidR="00D121AF" w:rsidRDefault="00D121AF" w:rsidP="00D121AF">
      <w:pPr>
        <w:numPr>
          <w:ilvl w:val="3"/>
          <w:numId w:val="482"/>
        </w:numPr>
        <w:spacing w:after="0" w:line="240" w:lineRule="auto"/>
        <w:ind w:left="2477"/>
        <w:textAlignment w:val="center"/>
        <w:rPr>
          <w:rFonts w:ascii="Calibri" w:eastAsia="Times New Roman" w:hAnsi="Calibri" w:cs="Calibri"/>
        </w:rPr>
      </w:pPr>
      <w:r>
        <w:rPr>
          <w:rFonts w:ascii="Calibri" w:eastAsia="Times New Roman" w:hAnsi="Calibri" w:cs="Calibri"/>
        </w:rPr>
        <w:t>Public interest factors: interest of the forum (institutional convenience)</w:t>
      </w:r>
    </w:p>
    <w:p w:rsidR="00D121AF" w:rsidRDefault="00D121AF" w:rsidP="00D121AF">
      <w:pPr>
        <w:numPr>
          <w:ilvl w:val="4"/>
          <w:numId w:val="483"/>
        </w:numPr>
        <w:spacing w:after="0" w:line="240" w:lineRule="auto"/>
        <w:ind w:left="3017"/>
        <w:textAlignment w:val="center"/>
        <w:rPr>
          <w:rFonts w:ascii="Calibri" w:eastAsia="Times New Roman" w:hAnsi="Calibri" w:cs="Calibri"/>
        </w:rPr>
      </w:pPr>
      <w:r>
        <w:rPr>
          <w:rFonts w:ascii="Calibri" w:eastAsia="Times New Roman" w:hAnsi="Calibri" w:cs="Calibri"/>
          <w:i/>
          <w:iCs/>
        </w:rPr>
        <w:t>Forum interest analysis</w:t>
      </w:r>
    </w:p>
    <w:p w:rsidR="00D121AF" w:rsidRPr="00014E3B" w:rsidRDefault="00D121AF" w:rsidP="00D121AF">
      <w:pPr>
        <w:numPr>
          <w:ilvl w:val="5"/>
          <w:numId w:val="484"/>
        </w:numPr>
        <w:spacing w:after="0" w:line="240" w:lineRule="auto"/>
        <w:ind w:left="3557"/>
        <w:textAlignment w:val="center"/>
        <w:rPr>
          <w:rFonts w:ascii="Calibri" w:eastAsia="Times New Roman" w:hAnsi="Calibri" w:cs="Calibri"/>
          <w:highlight w:val="yellow"/>
        </w:rPr>
      </w:pPr>
      <w:r w:rsidRPr="00014E3B">
        <w:rPr>
          <w:rFonts w:ascii="Calibri" w:eastAsia="Times New Roman" w:hAnsi="Calibri" w:cs="Calibri"/>
          <w:highlight w:val="yellow"/>
        </w:rPr>
        <w:t>"</w:t>
      </w:r>
      <w:r w:rsidR="00165E2B" w:rsidRPr="00014E3B">
        <w:rPr>
          <w:rFonts w:ascii="Calibri" w:eastAsia="Times New Roman" w:hAnsi="Calibri" w:cs="Calibri"/>
          <w:highlight w:val="yellow"/>
        </w:rPr>
        <w:t>There is a l</w:t>
      </w:r>
      <w:r w:rsidRPr="00014E3B">
        <w:rPr>
          <w:rFonts w:ascii="Calibri" w:eastAsia="Times New Roman" w:hAnsi="Calibri" w:cs="Calibri"/>
          <w:highlight w:val="yellow"/>
        </w:rPr>
        <w:t>ocal interest in hav</w:t>
      </w:r>
      <w:r w:rsidR="00165E2B" w:rsidRPr="00014E3B">
        <w:rPr>
          <w:rFonts w:ascii="Calibri" w:eastAsia="Times New Roman" w:hAnsi="Calibri" w:cs="Calibri"/>
          <w:highlight w:val="yellow"/>
        </w:rPr>
        <w:t>ing</w:t>
      </w:r>
      <w:r w:rsidRPr="00014E3B">
        <w:rPr>
          <w:rFonts w:ascii="Calibri" w:eastAsia="Times New Roman" w:hAnsi="Calibri" w:cs="Calibri"/>
          <w:highlight w:val="yellow"/>
        </w:rPr>
        <w:t xml:space="preserve"> local controversies decided at home" (</w:t>
      </w:r>
      <w:r w:rsidRPr="00014E3B">
        <w:rPr>
          <w:rFonts w:ascii="Calibri" w:eastAsia="Times New Roman" w:hAnsi="Calibri" w:cs="Calibri"/>
          <w:i/>
          <w:iCs/>
          <w:highlight w:val="yellow"/>
        </w:rPr>
        <w:t>Piper</w:t>
      </w:r>
      <w:r w:rsidRPr="00014E3B">
        <w:rPr>
          <w:rFonts w:ascii="Calibri" w:eastAsia="Times New Roman" w:hAnsi="Calibri" w:cs="Calibri"/>
          <w:highlight w:val="yellow"/>
        </w:rPr>
        <w:t>)</w:t>
      </w:r>
    </w:p>
    <w:p w:rsidR="00D121AF" w:rsidRDefault="00D121AF" w:rsidP="00D121AF">
      <w:pPr>
        <w:numPr>
          <w:ilvl w:val="4"/>
          <w:numId w:val="486"/>
        </w:numPr>
        <w:spacing w:after="0" w:line="240" w:lineRule="auto"/>
        <w:ind w:left="3017"/>
        <w:textAlignment w:val="center"/>
        <w:rPr>
          <w:rFonts w:ascii="Calibri" w:eastAsia="Times New Roman" w:hAnsi="Calibri" w:cs="Calibri"/>
        </w:rPr>
      </w:pPr>
      <w:r>
        <w:rPr>
          <w:rFonts w:ascii="Calibri" w:eastAsia="Times New Roman" w:hAnsi="Calibri" w:cs="Calibri"/>
        </w:rPr>
        <w:t>Court congestion</w:t>
      </w:r>
    </w:p>
    <w:p w:rsidR="00D121AF" w:rsidRDefault="00D121AF" w:rsidP="00D121AF">
      <w:pPr>
        <w:numPr>
          <w:ilvl w:val="4"/>
          <w:numId w:val="487"/>
        </w:numPr>
        <w:spacing w:after="0" w:line="240" w:lineRule="auto"/>
        <w:ind w:left="3017"/>
        <w:textAlignment w:val="center"/>
        <w:rPr>
          <w:rFonts w:ascii="Calibri" w:eastAsia="Times New Roman" w:hAnsi="Calibri" w:cs="Calibri"/>
        </w:rPr>
      </w:pPr>
      <w:r>
        <w:rPr>
          <w:rFonts w:ascii="Calibri" w:eastAsia="Times New Roman" w:hAnsi="Calibri" w:cs="Calibri"/>
        </w:rPr>
        <w:t>Unfairly burdening citizens w/ jury duty</w:t>
      </w:r>
    </w:p>
    <w:p w:rsidR="00D121AF" w:rsidRDefault="00D121AF" w:rsidP="00D121AF">
      <w:pPr>
        <w:numPr>
          <w:ilvl w:val="4"/>
          <w:numId w:val="488"/>
        </w:numPr>
        <w:spacing w:after="0" w:line="240" w:lineRule="auto"/>
        <w:ind w:left="3017"/>
        <w:textAlignment w:val="center"/>
        <w:rPr>
          <w:rFonts w:ascii="Calibri" w:eastAsia="Times New Roman" w:hAnsi="Calibri" w:cs="Calibri"/>
        </w:rPr>
      </w:pPr>
      <w:r>
        <w:rPr>
          <w:rFonts w:ascii="Calibri" w:eastAsia="Times New Roman" w:hAnsi="Calibri" w:cs="Calibri"/>
        </w:rPr>
        <w:lastRenderedPageBreak/>
        <w:t xml:space="preserve">Conflict of law problems </w:t>
      </w:r>
    </w:p>
    <w:p w:rsidR="00D121AF" w:rsidRDefault="00D121AF" w:rsidP="00D121AF">
      <w:pPr>
        <w:numPr>
          <w:ilvl w:val="5"/>
          <w:numId w:val="489"/>
        </w:numPr>
        <w:spacing w:after="0" w:line="240" w:lineRule="auto"/>
        <w:ind w:left="3557"/>
        <w:textAlignment w:val="center"/>
        <w:rPr>
          <w:rFonts w:ascii="Calibri" w:eastAsia="Times New Roman" w:hAnsi="Calibri" w:cs="Calibri"/>
        </w:rPr>
      </w:pPr>
      <w:r>
        <w:rPr>
          <w:rFonts w:ascii="Calibri" w:eastAsia="Times New Roman" w:hAnsi="Calibri" w:cs="Calibri"/>
        </w:rPr>
        <w:t>Difficulty of forum in "ascertaining and applying foreign law"</w:t>
      </w:r>
    </w:p>
    <w:p w:rsidR="00360213" w:rsidRDefault="00360213" w:rsidP="00360213">
      <w:pPr>
        <w:numPr>
          <w:ilvl w:val="4"/>
          <w:numId w:val="489"/>
        </w:numPr>
        <w:spacing w:after="0" w:line="240" w:lineRule="auto"/>
        <w:textAlignment w:val="center"/>
        <w:rPr>
          <w:rFonts w:ascii="Calibri" w:eastAsia="Times New Roman" w:hAnsi="Calibri" w:cs="Calibri"/>
        </w:rPr>
      </w:pPr>
      <w:r>
        <w:rPr>
          <w:rFonts w:ascii="Calibri" w:eastAsia="Times New Roman" w:hAnsi="Calibri" w:cs="Calibri"/>
        </w:rPr>
        <w:t xml:space="preserve">“the need to apply foreign law points toward dismissal.” </w:t>
      </w:r>
      <w:r>
        <w:rPr>
          <w:rFonts w:ascii="Calibri" w:eastAsia="Times New Roman" w:hAnsi="Calibri" w:cs="Calibri"/>
          <w:i/>
        </w:rPr>
        <w:t>Piper</w:t>
      </w:r>
      <w:r>
        <w:rPr>
          <w:rFonts w:ascii="Calibri" w:eastAsia="Times New Roman" w:hAnsi="Calibri" w:cs="Calibri"/>
        </w:rPr>
        <w:t xml:space="preserve">, paraphrasing </w:t>
      </w:r>
      <w:r>
        <w:rPr>
          <w:rFonts w:ascii="Calibri" w:eastAsia="Times New Roman" w:hAnsi="Calibri" w:cs="Calibri"/>
          <w:i/>
        </w:rPr>
        <w:t>Gilbert</w:t>
      </w:r>
      <w:r>
        <w:rPr>
          <w:rFonts w:ascii="Calibri" w:eastAsia="Times New Roman" w:hAnsi="Calibri" w:cs="Calibri"/>
        </w:rPr>
        <w:t>.</w:t>
      </w:r>
    </w:p>
    <w:p w:rsidR="00D121AF" w:rsidRDefault="00D121AF" w:rsidP="00D121AF">
      <w:pPr>
        <w:numPr>
          <w:ilvl w:val="5"/>
          <w:numId w:val="490"/>
        </w:numPr>
        <w:spacing w:after="0" w:line="240" w:lineRule="auto"/>
        <w:ind w:left="3557"/>
        <w:textAlignment w:val="center"/>
        <w:rPr>
          <w:rFonts w:ascii="Calibri" w:eastAsia="Times New Roman" w:hAnsi="Calibri" w:cs="Calibri"/>
        </w:rPr>
      </w:pPr>
      <w:r>
        <w:rPr>
          <w:rFonts w:ascii="Calibri" w:eastAsia="Times New Roman" w:hAnsi="Calibri" w:cs="Calibri"/>
        </w:rPr>
        <w:t>BUT substantial changes in law cannot be given determinative weight, or FNC motions would become too difficult (</w:t>
      </w:r>
      <w:r>
        <w:rPr>
          <w:rFonts w:ascii="Calibri" w:eastAsia="Times New Roman" w:hAnsi="Calibri" w:cs="Calibri"/>
          <w:i/>
          <w:iCs/>
        </w:rPr>
        <w:t>Piper</w:t>
      </w:r>
      <w:r>
        <w:rPr>
          <w:rFonts w:ascii="Calibri" w:eastAsia="Times New Roman" w:hAnsi="Calibri" w:cs="Calibri"/>
        </w:rPr>
        <w:t>)</w:t>
      </w:r>
    </w:p>
    <w:p w:rsidR="00D121AF" w:rsidRDefault="00D121AF" w:rsidP="00D121AF">
      <w:pPr>
        <w:numPr>
          <w:ilvl w:val="2"/>
          <w:numId w:val="49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No single factor should weigh more than another; SCOTUS has provided little guidance how courts should weigh competing interests (balance = "reasonable") </w:t>
      </w:r>
    </w:p>
    <w:p w:rsidR="00D121AF" w:rsidRDefault="00D121AF" w:rsidP="00D121AF">
      <w:pPr>
        <w:numPr>
          <w:ilvl w:val="1"/>
          <w:numId w:val="492"/>
        </w:numPr>
        <w:spacing w:after="0" w:line="240" w:lineRule="auto"/>
        <w:ind w:left="1397"/>
        <w:textAlignment w:val="center"/>
        <w:rPr>
          <w:rFonts w:ascii="Calibri" w:eastAsia="Times New Roman" w:hAnsi="Calibri" w:cs="Calibri"/>
        </w:rPr>
      </w:pPr>
      <w:r>
        <w:rPr>
          <w:rFonts w:ascii="Calibri" w:eastAsia="Times New Roman" w:hAnsi="Calibri" w:cs="Calibri"/>
          <w:u w:val="single"/>
        </w:rPr>
        <w:t>Issues:</w:t>
      </w:r>
      <w:r>
        <w:rPr>
          <w:rFonts w:ascii="Calibri" w:eastAsia="Times New Roman" w:hAnsi="Calibri" w:cs="Calibri"/>
        </w:rPr>
        <w:t xml:space="preserve"> </w:t>
      </w:r>
    </w:p>
    <w:p w:rsidR="00D121AF" w:rsidRDefault="00D121AF" w:rsidP="00D121AF">
      <w:pPr>
        <w:numPr>
          <w:ilvl w:val="2"/>
          <w:numId w:val="493"/>
        </w:numPr>
        <w:spacing w:after="0" w:line="240" w:lineRule="auto"/>
        <w:ind w:left="1937"/>
        <w:textAlignment w:val="center"/>
        <w:rPr>
          <w:rFonts w:ascii="Calibri" w:eastAsia="Times New Roman" w:hAnsi="Calibri" w:cs="Calibri"/>
        </w:rPr>
      </w:pPr>
      <w:r>
        <w:rPr>
          <w:rFonts w:ascii="Calibri" w:eastAsia="Times New Roman" w:hAnsi="Calibri" w:cs="Calibri"/>
        </w:rPr>
        <w:t>Choice of law: Look at forum's COL rules to determine what substantive laws apply</w:t>
      </w:r>
    </w:p>
    <w:p w:rsidR="00D121AF" w:rsidRDefault="00D121AF" w:rsidP="00D121AF">
      <w:pPr>
        <w:numPr>
          <w:ilvl w:val="3"/>
          <w:numId w:val="49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COL is a de novo </w:t>
      </w:r>
      <w:r w:rsidR="00360213">
        <w:rPr>
          <w:rFonts w:ascii="Calibri" w:eastAsia="Times New Roman" w:hAnsi="Calibri" w:cs="Calibri"/>
        </w:rPr>
        <w:t xml:space="preserve">(of new) </w:t>
      </w:r>
      <w:r>
        <w:rPr>
          <w:rFonts w:ascii="Calibri" w:eastAsia="Times New Roman" w:hAnsi="Calibri" w:cs="Calibri"/>
        </w:rPr>
        <w:t>review, so each court on appeal revisits proper COL application</w:t>
      </w:r>
    </w:p>
    <w:p w:rsidR="00D121AF" w:rsidRDefault="00D121AF" w:rsidP="00D121AF">
      <w:pPr>
        <w:numPr>
          <w:ilvl w:val="3"/>
          <w:numId w:val="495"/>
        </w:numPr>
        <w:spacing w:after="0" w:line="240" w:lineRule="auto"/>
        <w:ind w:left="2477"/>
        <w:textAlignment w:val="center"/>
        <w:rPr>
          <w:rFonts w:ascii="Calibri" w:eastAsia="Times New Roman" w:hAnsi="Calibri" w:cs="Calibri"/>
        </w:rPr>
      </w:pPr>
      <w:r>
        <w:rPr>
          <w:rFonts w:ascii="Calibri" w:eastAsia="Times New Roman" w:hAnsi="Calibri" w:cs="Calibri"/>
        </w:rPr>
        <w:t>Although SCOTUS insists that COL does not weigh heavier than other factors, it does</w:t>
      </w:r>
    </w:p>
    <w:p w:rsidR="00D121AF" w:rsidRDefault="00D121AF" w:rsidP="00D121AF">
      <w:pPr>
        <w:numPr>
          <w:ilvl w:val="4"/>
          <w:numId w:val="496"/>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If U.S. substantive law applies, court almost always keeps the case; if foreign law applies, courts almost always grants dismissal for FNC </w:t>
      </w:r>
    </w:p>
    <w:p w:rsidR="00D121AF" w:rsidRDefault="00D121AF" w:rsidP="00D121AF">
      <w:pPr>
        <w:numPr>
          <w:ilvl w:val="4"/>
          <w:numId w:val="497"/>
        </w:numPr>
        <w:spacing w:after="0" w:line="240" w:lineRule="auto"/>
        <w:ind w:left="3017"/>
        <w:textAlignment w:val="center"/>
        <w:rPr>
          <w:rFonts w:ascii="Calibri" w:eastAsia="Times New Roman" w:hAnsi="Calibri" w:cs="Calibri"/>
        </w:rPr>
      </w:pPr>
      <w:r>
        <w:rPr>
          <w:rFonts w:ascii="Calibri" w:eastAsia="Times New Roman" w:hAnsi="Calibri" w:cs="Calibri"/>
          <w:i/>
          <w:iCs/>
        </w:rPr>
        <w:t>Piper</w:t>
      </w:r>
      <w:r>
        <w:rPr>
          <w:rFonts w:ascii="Calibri" w:eastAsia="Times New Roman" w:hAnsi="Calibri" w:cs="Calibri"/>
        </w:rPr>
        <w:t xml:space="preserve">: COL used as a proxy for interest analysis; i.e., substitute above for U.S. and foreign </w:t>
      </w:r>
      <w:r>
        <w:rPr>
          <w:rFonts w:ascii="Calibri" w:eastAsia="Times New Roman" w:hAnsi="Calibri" w:cs="Calibri"/>
          <w:i/>
          <w:iCs/>
        </w:rPr>
        <w:t>interests</w:t>
      </w:r>
      <w:r>
        <w:rPr>
          <w:rFonts w:ascii="Calibri" w:eastAsia="Times New Roman" w:hAnsi="Calibri" w:cs="Calibri"/>
        </w:rPr>
        <w:t xml:space="preserve"> for </w:t>
      </w:r>
      <w:r>
        <w:rPr>
          <w:rFonts w:ascii="Calibri" w:eastAsia="Times New Roman" w:hAnsi="Calibri" w:cs="Calibri"/>
          <w:i/>
          <w:iCs/>
        </w:rPr>
        <w:t>substantive law</w:t>
      </w:r>
    </w:p>
    <w:p w:rsidR="00D121AF" w:rsidRDefault="00D121AF" w:rsidP="00D121AF">
      <w:pPr>
        <w:numPr>
          <w:ilvl w:val="3"/>
          <w:numId w:val="498"/>
        </w:numPr>
        <w:spacing w:after="0" w:line="240" w:lineRule="auto"/>
        <w:ind w:left="2477"/>
        <w:textAlignment w:val="center"/>
        <w:rPr>
          <w:rFonts w:ascii="Calibri" w:eastAsia="Times New Roman" w:hAnsi="Calibri" w:cs="Calibri"/>
        </w:rPr>
      </w:pPr>
      <w:r>
        <w:rPr>
          <w:rFonts w:ascii="Calibri" w:eastAsia="Times New Roman" w:hAnsi="Calibri" w:cs="Calibri"/>
        </w:rPr>
        <w:t>§ 1404: B/c original forum was proper, transferor court COL applies</w:t>
      </w:r>
    </w:p>
    <w:p w:rsidR="00D121AF" w:rsidRDefault="00D121AF" w:rsidP="00D121AF">
      <w:pPr>
        <w:numPr>
          <w:ilvl w:val="3"/>
          <w:numId w:val="499"/>
        </w:numPr>
        <w:spacing w:after="0" w:line="240" w:lineRule="auto"/>
        <w:ind w:left="2477"/>
        <w:textAlignment w:val="center"/>
        <w:rPr>
          <w:rFonts w:ascii="Calibri" w:eastAsia="Times New Roman" w:hAnsi="Calibri" w:cs="Calibri"/>
        </w:rPr>
      </w:pPr>
      <w:r>
        <w:rPr>
          <w:rFonts w:ascii="Calibri" w:eastAsia="Times New Roman" w:hAnsi="Calibri" w:cs="Calibri"/>
        </w:rPr>
        <w:t>§ 1406: B/c original forum was improper, transferee court COL applies</w:t>
      </w:r>
    </w:p>
    <w:p w:rsidR="00D121AF" w:rsidRDefault="00D121AF" w:rsidP="00D121AF">
      <w:pPr>
        <w:numPr>
          <w:ilvl w:val="2"/>
          <w:numId w:val="500"/>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Generally only granted when alternative forum available and acceptable </w:t>
      </w:r>
      <w:r>
        <w:rPr>
          <w:rFonts w:ascii="Calibri" w:eastAsia="Times New Roman" w:hAnsi="Calibri" w:cs="Calibri"/>
          <w:i/>
          <w:iCs/>
        </w:rPr>
        <w:t>abroad</w:t>
      </w:r>
      <w:r>
        <w:rPr>
          <w:rFonts w:ascii="Calibri" w:eastAsia="Times New Roman" w:hAnsi="Calibri" w:cs="Calibri"/>
        </w:rPr>
        <w:t xml:space="preserve"> (e.g., </w:t>
      </w:r>
      <w:r>
        <w:rPr>
          <w:rFonts w:ascii="Calibri" w:eastAsia="Times New Roman" w:hAnsi="Calibri" w:cs="Calibri"/>
          <w:i/>
          <w:iCs/>
        </w:rPr>
        <w:t>Piper</w:t>
      </w:r>
      <w:r>
        <w:rPr>
          <w:rFonts w:ascii="Calibri" w:eastAsia="Times New Roman" w:hAnsi="Calibri" w:cs="Calibri"/>
        </w:rPr>
        <w:t xml:space="preserve">, Scotland; </w:t>
      </w:r>
      <w:r>
        <w:rPr>
          <w:rFonts w:ascii="Calibri" w:eastAsia="Times New Roman" w:hAnsi="Calibri" w:cs="Calibri"/>
          <w:i/>
          <w:iCs/>
        </w:rPr>
        <w:t>Sinochem</w:t>
      </w:r>
      <w:r>
        <w:rPr>
          <w:rFonts w:ascii="Calibri" w:eastAsia="Times New Roman" w:hAnsi="Calibri" w:cs="Calibri"/>
        </w:rPr>
        <w:t>, China), b/c § 1404 is available to transfer b/n domestic districts</w:t>
      </w:r>
    </w:p>
    <w:p w:rsidR="00D121AF" w:rsidRDefault="00D121AF" w:rsidP="00D121AF">
      <w:pPr>
        <w:numPr>
          <w:ilvl w:val="3"/>
          <w:numId w:val="501"/>
        </w:numPr>
        <w:spacing w:after="0" w:line="240" w:lineRule="auto"/>
        <w:ind w:left="2477"/>
        <w:textAlignment w:val="center"/>
        <w:rPr>
          <w:rFonts w:ascii="Calibri" w:eastAsia="Times New Roman" w:hAnsi="Calibri" w:cs="Calibri"/>
        </w:rPr>
      </w:pPr>
      <w:r>
        <w:rPr>
          <w:rFonts w:ascii="Calibri" w:eastAsia="Times New Roman" w:hAnsi="Calibri" w:cs="Calibri"/>
        </w:rPr>
        <w:t>Only used domestically to transfer from federal to state court (rare)</w:t>
      </w:r>
    </w:p>
    <w:p w:rsidR="00D121AF" w:rsidRDefault="00D121AF" w:rsidP="00D121AF">
      <w:pPr>
        <w:numPr>
          <w:ilvl w:val="2"/>
          <w:numId w:val="502"/>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State FNC laws: </w:t>
      </w:r>
    </w:p>
    <w:p w:rsidR="00D121AF" w:rsidRDefault="00D121AF" w:rsidP="00D121AF">
      <w:pPr>
        <w:numPr>
          <w:ilvl w:val="3"/>
          <w:numId w:val="50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Dismissal from one state court to another OR from state court to a foreign court </w:t>
      </w:r>
    </w:p>
    <w:p w:rsidR="00D121AF" w:rsidRPr="00165E2B" w:rsidRDefault="00D121AF" w:rsidP="00D121AF">
      <w:pPr>
        <w:numPr>
          <w:ilvl w:val="2"/>
          <w:numId w:val="507"/>
        </w:numPr>
        <w:spacing w:after="0" w:line="240" w:lineRule="auto"/>
        <w:ind w:left="1937"/>
        <w:textAlignment w:val="center"/>
        <w:rPr>
          <w:rFonts w:ascii="Calibri" w:eastAsia="Times New Roman" w:hAnsi="Calibri" w:cs="Calibri"/>
          <w:b/>
        </w:rPr>
      </w:pPr>
      <w:r w:rsidRPr="00165E2B">
        <w:rPr>
          <w:rFonts w:ascii="Calibri" w:eastAsia="Times New Roman" w:hAnsi="Calibri" w:cs="Calibri"/>
          <w:b/>
        </w:rPr>
        <w:t>Degree of deference to P's choice of forum should be considerable</w:t>
      </w:r>
    </w:p>
    <w:p w:rsidR="00D121AF" w:rsidRDefault="00D121AF" w:rsidP="00D121AF">
      <w:pPr>
        <w:numPr>
          <w:ilvl w:val="3"/>
          <w:numId w:val="50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Strongest case is when a P files in </w:t>
      </w:r>
      <w:r w:rsidR="00165E2B">
        <w:rPr>
          <w:rFonts w:ascii="Calibri" w:eastAsia="Times New Roman" w:hAnsi="Calibri" w:cs="Calibri"/>
        </w:rPr>
        <w:t xml:space="preserve">D’s </w:t>
      </w:r>
      <w:r>
        <w:rPr>
          <w:rFonts w:ascii="Calibri" w:eastAsia="Times New Roman" w:hAnsi="Calibri" w:cs="Calibri"/>
        </w:rPr>
        <w:t>home forum (b/c obviously most convenient)</w:t>
      </w:r>
    </w:p>
    <w:p w:rsidR="00D121AF" w:rsidRDefault="00D121AF" w:rsidP="00D121AF">
      <w:pPr>
        <w:numPr>
          <w:ilvl w:val="3"/>
          <w:numId w:val="509"/>
        </w:numPr>
        <w:spacing w:after="0" w:line="240" w:lineRule="auto"/>
        <w:ind w:left="2477"/>
        <w:textAlignment w:val="center"/>
        <w:rPr>
          <w:rFonts w:ascii="Calibri" w:eastAsia="Times New Roman" w:hAnsi="Calibri" w:cs="Calibri"/>
        </w:rPr>
      </w:pPr>
      <w:r>
        <w:rPr>
          <w:rFonts w:ascii="Calibri" w:eastAsia="Times New Roman" w:hAnsi="Calibri" w:cs="Calibri"/>
        </w:rPr>
        <w:t>But P's choice of forum</w:t>
      </w:r>
      <w:r w:rsidR="00BA4B7A">
        <w:rPr>
          <w:rFonts w:ascii="Calibri" w:eastAsia="Times New Roman" w:hAnsi="Calibri" w:cs="Calibri"/>
        </w:rPr>
        <w:t xml:space="preserve"> is</w:t>
      </w:r>
      <w:r>
        <w:rPr>
          <w:rFonts w:ascii="Calibri" w:eastAsia="Times New Roman" w:hAnsi="Calibri" w:cs="Calibri"/>
        </w:rPr>
        <w:t xml:space="preserve"> given less weight if </w:t>
      </w:r>
      <w:r w:rsidR="00BA4B7A">
        <w:rPr>
          <w:rFonts w:ascii="Calibri" w:eastAsia="Times New Roman" w:hAnsi="Calibri" w:cs="Calibri"/>
        </w:rPr>
        <w:t xml:space="preserve">he is </w:t>
      </w:r>
      <w:r>
        <w:rPr>
          <w:rFonts w:ascii="Calibri" w:eastAsia="Times New Roman" w:hAnsi="Calibri" w:cs="Calibri"/>
        </w:rPr>
        <w:t>a non-citizen</w:t>
      </w:r>
    </w:p>
    <w:p w:rsidR="00D121AF" w:rsidRDefault="00D121AF" w:rsidP="00D121AF">
      <w:pPr>
        <w:numPr>
          <w:ilvl w:val="4"/>
          <w:numId w:val="510"/>
        </w:numPr>
        <w:spacing w:after="0" w:line="240" w:lineRule="auto"/>
        <w:ind w:left="3017"/>
        <w:textAlignment w:val="center"/>
        <w:rPr>
          <w:rFonts w:ascii="Calibri" w:eastAsia="Times New Roman" w:hAnsi="Calibri" w:cs="Calibri"/>
          <w:i/>
          <w:iCs/>
        </w:rPr>
      </w:pPr>
      <w:r>
        <w:rPr>
          <w:rFonts w:ascii="Calibri" w:eastAsia="Times New Roman" w:hAnsi="Calibri" w:cs="Calibri"/>
          <w:i/>
          <w:iCs/>
        </w:rPr>
        <w:t>Piper</w:t>
      </w:r>
      <w:r>
        <w:rPr>
          <w:rFonts w:ascii="Calibri" w:eastAsia="Times New Roman" w:hAnsi="Calibri" w:cs="Calibri"/>
        </w:rPr>
        <w:t xml:space="preserve">: If only reason for non-citizen P's choosing a forum is more favorable substantive law, FNC dismissal is not barred </w:t>
      </w:r>
    </w:p>
    <w:p w:rsidR="00D121AF" w:rsidRDefault="00D121AF" w:rsidP="00D121AF">
      <w:pPr>
        <w:numPr>
          <w:ilvl w:val="3"/>
          <w:numId w:val="511"/>
        </w:numPr>
        <w:spacing w:after="0" w:line="240" w:lineRule="auto"/>
        <w:ind w:left="2477"/>
        <w:textAlignment w:val="center"/>
        <w:rPr>
          <w:rFonts w:ascii="Calibri" w:eastAsia="Times New Roman" w:hAnsi="Calibri" w:cs="Calibri"/>
        </w:rPr>
      </w:pPr>
      <w:r>
        <w:rPr>
          <w:rFonts w:ascii="Calibri" w:eastAsia="Times New Roman" w:hAnsi="Calibri" w:cs="Calibri"/>
        </w:rPr>
        <w:t>When determining level of deference given to P's choice of forum, courts scrutinize P's residency far more than D's</w:t>
      </w:r>
    </w:p>
    <w:p w:rsidR="00D121AF" w:rsidRDefault="00D121AF" w:rsidP="00D121AF">
      <w:pPr>
        <w:numPr>
          <w:ilvl w:val="4"/>
          <w:numId w:val="512"/>
        </w:numPr>
        <w:spacing w:after="0" w:line="240" w:lineRule="auto"/>
        <w:ind w:left="3017"/>
        <w:textAlignment w:val="center"/>
        <w:rPr>
          <w:rFonts w:ascii="Calibri" w:eastAsia="Times New Roman" w:hAnsi="Calibri" w:cs="Calibri"/>
        </w:rPr>
      </w:pPr>
      <w:r>
        <w:rPr>
          <w:rFonts w:ascii="Calibri" w:eastAsia="Times New Roman" w:hAnsi="Calibri" w:cs="Calibri"/>
        </w:rPr>
        <w:t>Discretion may have led to improper dismissal when P is willing to sue D in D's home forum (general jurisdiction should be "safe" place to sue)</w:t>
      </w:r>
    </w:p>
    <w:p w:rsidR="00D121AF" w:rsidRDefault="00D121AF" w:rsidP="00D121AF">
      <w:pPr>
        <w:numPr>
          <w:ilvl w:val="1"/>
          <w:numId w:val="513"/>
        </w:numPr>
        <w:spacing w:after="0" w:line="240" w:lineRule="auto"/>
        <w:ind w:left="1397"/>
        <w:textAlignment w:val="center"/>
        <w:rPr>
          <w:rFonts w:ascii="Calibri" w:eastAsia="Times New Roman" w:hAnsi="Calibri" w:cs="Calibri"/>
        </w:rPr>
      </w:pPr>
      <w:r>
        <w:rPr>
          <w:rFonts w:ascii="Calibri" w:eastAsia="Times New Roman" w:hAnsi="Calibri" w:cs="Calibri"/>
          <w:u w:val="single"/>
        </w:rPr>
        <w:t>Legislative prescription of venue v. judicial discretion to dismiss</w:t>
      </w:r>
    </w:p>
    <w:p w:rsidR="00D121AF" w:rsidRDefault="00D121AF" w:rsidP="00D121AF">
      <w:pPr>
        <w:numPr>
          <w:ilvl w:val="2"/>
          <w:numId w:val="514"/>
        </w:numPr>
        <w:spacing w:after="0" w:line="240" w:lineRule="auto"/>
        <w:ind w:left="1937"/>
        <w:textAlignment w:val="center"/>
        <w:rPr>
          <w:rFonts w:ascii="Calibri" w:eastAsia="Times New Roman" w:hAnsi="Calibri" w:cs="Calibri"/>
        </w:rPr>
      </w:pPr>
      <w:r>
        <w:rPr>
          <w:rFonts w:ascii="Calibri" w:eastAsia="Times New Roman" w:hAnsi="Calibri" w:cs="Calibri"/>
          <w:i/>
          <w:iCs/>
        </w:rPr>
        <w:t>Kepner</w:t>
      </w:r>
      <w:r>
        <w:rPr>
          <w:rFonts w:ascii="Calibri" w:eastAsia="Times New Roman" w:hAnsi="Calibri" w:cs="Calibri"/>
        </w:rPr>
        <w:t xml:space="preserve"> (1941): Broad deference to P's choice of forum when the choice complies with legislative prescriptions </w:t>
      </w:r>
    </w:p>
    <w:p w:rsidR="00D121AF" w:rsidRDefault="00D121AF" w:rsidP="00D121AF">
      <w:pPr>
        <w:numPr>
          <w:ilvl w:val="3"/>
          <w:numId w:val="515"/>
        </w:numPr>
        <w:spacing w:after="0" w:line="240" w:lineRule="auto"/>
        <w:ind w:left="2477"/>
        <w:textAlignment w:val="center"/>
        <w:rPr>
          <w:rFonts w:ascii="Calibri" w:eastAsia="Times New Roman" w:hAnsi="Calibri" w:cs="Calibri"/>
        </w:rPr>
      </w:pPr>
      <w:r>
        <w:rPr>
          <w:rFonts w:ascii="Calibri" w:eastAsia="Times New Roman" w:hAnsi="Calibri" w:cs="Calibri"/>
        </w:rPr>
        <w:t>"A privilege of venue, granted by the legislative body which created this right of action, cannot be frustrated for reasons of convenience or expense. If it is deemed unjust, the remedy is legislative…"</w:t>
      </w:r>
    </w:p>
    <w:p w:rsidR="00D121AF" w:rsidRDefault="00D121AF" w:rsidP="00D121AF">
      <w:pPr>
        <w:numPr>
          <w:ilvl w:val="3"/>
          <w:numId w:val="51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Special venue provision of FELA barred FNC dismissal if P's choice of forum = proper </w:t>
      </w:r>
    </w:p>
    <w:p w:rsidR="00D121AF" w:rsidRDefault="00D121AF" w:rsidP="00D121AF">
      <w:pPr>
        <w:numPr>
          <w:ilvl w:val="3"/>
          <w:numId w:val="517"/>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But other SCOTUS decisions b/f </w:t>
      </w:r>
      <w:r w:rsidRPr="00BA4B7A">
        <w:rPr>
          <w:rFonts w:ascii="Calibri" w:eastAsia="Times New Roman" w:hAnsi="Calibri" w:cs="Calibri"/>
          <w:i/>
        </w:rPr>
        <w:t>Gilbert</w:t>
      </w:r>
      <w:r>
        <w:rPr>
          <w:rFonts w:ascii="Calibri" w:eastAsia="Times New Roman" w:hAnsi="Calibri" w:cs="Calibri"/>
        </w:rPr>
        <w:t xml:space="preserve"> allowed some discretion to dismiss</w:t>
      </w:r>
    </w:p>
    <w:p w:rsidR="00D121AF" w:rsidRDefault="00D121AF" w:rsidP="00D121AF">
      <w:pPr>
        <w:numPr>
          <w:ilvl w:val="2"/>
          <w:numId w:val="518"/>
        </w:numPr>
        <w:spacing w:after="0" w:line="240" w:lineRule="auto"/>
        <w:ind w:left="1937"/>
        <w:textAlignment w:val="center"/>
        <w:rPr>
          <w:rFonts w:ascii="Calibri" w:eastAsia="Times New Roman" w:hAnsi="Calibri" w:cs="Calibri"/>
        </w:rPr>
      </w:pPr>
      <w:r>
        <w:rPr>
          <w:rFonts w:ascii="Calibri" w:eastAsia="Times New Roman" w:hAnsi="Calibri" w:cs="Calibri"/>
          <w:i/>
          <w:iCs/>
        </w:rPr>
        <w:lastRenderedPageBreak/>
        <w:t>Gilbert</w:t>
      </w:r>
      <w:r>
        <w:rPr>
          <w:rFonts w:ascii="Calibri" w:eastAsia="Times New Roman" w:hAnsi="Calibri" w:cs="Calibri"/>
        </w:rPr>
        <w:t xml:space="preserve"> (1947): A court may dismiss a case under common law doctrine of FNC, even though it has subject matter jurisdiction, personal jurisdiction, and venue</w:t>
      </w:r>
    </w:p>
    <w:p w:rsidR="00D121AF" w:rsidRDefault="00D121AF" w:rsidP="00D121AF">
      <w:pPr>
        <w:numPr>
          <w:ilvl w:val="3"/>
          <w:numId w:val="519"/>
        </w:numPr>
        <w:spacing w:after="0" w:line="240" w:lineRule="auto"/>
        <w:ind w:left="2477"/>
        <w:textAlignment w:val="center"/>
        <w:rPr>
          <w:rFonts w:ascii="Calibri" w:eastAsia="Times New Roman" w:hAnsi="Calibri" w:cs="Calibri"/>
        </w:rPr>
      </w:pPr>
      <w:r>
        <w:rPr>
          <w:rFonts w:ascii="Calibri" w:eastAsia="Times New Roman" w:hAnsi="Calibri" w:cs="Calibri"/>
        </w:rPr>
        <w:t>Distinguished Kepner b/c Gilbert case relied on general venue statute and Kepner relied on special venue provision (FELA)</w:t>
      </w:r>
    </w:p>
    <w:p w:rsidR="00D121AF" w:rsidRDefault="00D121AF" w:rsidP="00D121AF">
      <w:pPr>
        <w:numPr>
          <w:ilvl w:val="3"/>
          <w:numId w:val="52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Still allows only limited discretionary dismissal when "balance is strongly in favor of the defendant" (but discretion still broad b/c only overturn if clear abuse of discretion; </w:t>
      </w:r>
      <w:r>
        <w:rPr>
          <w:rFonts w:ascii="Calibri" w:eastAsia="Times New Roman" w:hAnsi="Calibri" w:cs="Calibri"/>
          <w:i/>
          <w:iCs/>
        </w:rPr>
        <w:t>Piper</w:t>
      </w:r>
      <w:r>
        <w:rPr>
          <w:rFonts w:ascii="Calibri" w:eastAsia="Times New Roman" w:hAnsi="Calibri" w:cs="Calibri"/>
        </w:rPr>
        <w:t>)</w:t>
      </w:r>
    </w:p>
    <w:p w:rsidR="00D121AF" w:rsidRDefault="00D121AF" w:rsidP="00D121AF">
      <w:pPr>
        <w:numPr>
          <w:ilvl w:val="3"/>
          <w:numId w:val="521"/>
        </w:numPr>
        <w:spacing w:after="0" w:line="240" w:lineRule="auto"/>
        <w:ind w:left="2477"/>
        <w:textAlignment w:val="center"/>
        <w:rPr>
          <w:rFonts w:ascii="Calibri" w:eastAsia="Times New Roman" w:hAnsi="Calibri" w:cs="Calibri"/>
        </w:rPr>
      </w:pPr>
      <w:r>
        <w:rPr>
          <w:rFonts w:ascii="Calibri" w:eastAsia="Times New Roman" w:hAnsi="Calibri" w:cs="Calibri"/>
        </w:rPr>
        <w:t>Probable backlash against jurisdictional expansion post-Shoe</w:t>
      </w:r>
    </w:p>
    <w:p w:rsidR="00D121AF" w:rsidRDefault="00D121AF" w:rsidP="00D121AF">
      <w:pPr>
        <w:numPr>
          <w:ilvl w:val="1"/>
          <w:numId w:val="531"/>
        </w:numPr>
        <w:spacing w:after="0" w:line="240" w:lineRule="auto"/>
        <w:ind w:left="1397"/>
        <w:textAlignment w:val="center"/>
        <w:rPr>
          <w:rFonts w:ascii="Calibri" w:eastAsia="Times New Roman" w:hAnsi="Calibri" w:cs="Calibri"/>
        </w:rPr>
      </w:pPr>
      <w:r>
        <w:rPr>
          <w:rFonts w:ascii="Calibri" w:eastAsia="Times New Roman" w:hAnsi="Calibri" w:cs="Calibri"/>
          <w:u w:val="single"/>
        </w:rPr>
        <w:t>Diversity cases v. federal statutory cases</w:t>
      </w:r>
    </w:p>
    <w:p w:rsidR="00D121AF" w:rsidRDefault="00D121AF" w:rsidP="00D121AF">
      <w:pPr>
        <w:numPr>
          <w:ilvl w:val="2"/>
          <w:numId w:val="532"/>
        </w:numPr>
        <w:spacing w:after="0" w:line="240" w:lineRule="auto"/>
        <w:ind w:left="1937"/>
        <w:textAlignment w:val="center"/>
        <w:rPr>
          <w:rFonts w:ascii="Calibri" w:eastAsia="Times New Roman" w:hAnsi="Calibri" w:cs="Calibri"/>
        </w:rPr>
      </w:pPr>
      <w:r>
        <w:rPr>
          <w:rFonts w:ascii="Calibri" w:eastAsia="Times New Roman" w:hAnsi="Calibri" w:cs="Calibri"/>
        </w:rPr>
        <w:t>Fed. statutory cases: Which sovereign has ↑ significant interest in adjudicating the dispute?</w:t>
      </w:r>
    </w:p>
    <w:p w:rsidR="00D121AF" w:rsidRDefault="00D121AF" w:rsidP="00D121AF">
      <w:pPr>
        <w:numPr>
          <w:ilvl w:val="3"/>
          <w:numId w:val="533"/>
        </w:numPr>
        <w:spacing w:after="0" w:line="240" w:lineRule="auto"/>
        <w:ind w:left="2477"/>
        <w:textAlignment w:val="center"/>
        <w:rPr>
          <w:rFonts w:ascii="Calibri" w:eastAsia="Times New Roman" w:hAnsi="Calibri" w:cs="Calibri"/>
        </w:rPr>
      </w:pPr>
      <w:r>
        <w:rPr>
          <w:rFonts w:ascii="Calibri" w:eastAsia="Times New Roman" w:hAnsi="Calibri" w:cs="Calibri"/>
        </w:rPr>
        <w:t>Can distinguish Piper b/c diversity</w:t>
      </w:r>
    </w:p>
    <w:p w:rsidR="00D121AF" w:rsidRDefault="00D121AF" w:rsidP="00D121AF">
      <w:pPr>
        <w:numPr>
          <w:ilvl w:val="3"/>
          <w:numId w:val="534"/>
        </w:numPr>
        <w:spacing w:after="0" w:line="240" w:lineRule="auto"/>
        <w:ind w:left="2477"/>
        <w:textAlignment w:val="center"/>
        <w:rPr>
          <w:rFonts w:ascii="Calibri" w:eastAsia="Times New Roman" w:hAnsi="Calibri" w:cs="Calibri"/>
        </w:rPr>
      </w:pPr>
      <w:r>
        <w:rPr>
          <w:rFonts w:ascii="Calibri" w:eastAsia="Times New Roman" w:hAnsi="Calibri" w:cs="Calibri"/>
        </w:rPr>
        <w:t>Courts disagree about the extent to which a court may take a foreign jurisdiction's interest into account when considering dismissal (</w:t>
      </w:r>
      <w:r>
        <w:rPr>
          <w:rFonts w:ascii="Calibri" w:eastAsia="Times New Roman" w:hAnsi="Calibri" w:cs="Calibri"/>
          <w:i/>
          <w:iCs/>
        </w:rPr>
        <w:t>Hartford Fire</w:t>
      </w:r>
      <w:r>
        <w:rPr>
          <w:rFonts w:ascii="Calibri" w:eastAsia="Times New Roman" w:hAnsi="Calibri" w:cs="Calibri"/>
        </w:rPr>
        <w:t xml:space="preserve"> suggests limitations) </w:t>
      </w:r>
    </w:p>
    <w:p w:rsidR="00D121AF" w:rsidRDefault="00D121AF" w:rsidP="00D121AF">
      <w:pPr>
        <w:numPr>
          <w:ilvl w:val="3"/>
          <w:numId w:val="535"/>
        </w:numPr>
        <w:spacing w:after="0" w:line="240" w:lineRule="auto"/>
        <w:ind w:left="2477"/>
        <w:textAlignment w:val="center"/>
        <w:rPr>
          <w:rFonts w:ascii="Calibri" w:eastAsia="Times New Roman" w:hAnsi="Calibri" w:cs="Calibri"/>
        </w:rPr>
      </w:pPr>
      <w:r>
        <w:rPr>
          <w:rFonts w:ascii="Calibri" w:eastAsia="Times New Roman" w:hAnsi="Calibri" w:cs="Calibri"/>
        </w:rPr>
        <w:t>Hoffman argues sovereign interest analysis should be given greater weight in federal question cases (as opposed to diversity, where all factors are generally given equal weight)</w:t>
      </w:r>
    </w:p>
    <w:p w:rsidR="00D121AF" w:rsidRDefault="00D121AF" w:rsidP="00D121AF">
      <w:pPr>
        <w:numPr>
          <w:ilvl w:val="1"/>
          <w:numId w:val="536"/>
        </w:numPr>
        <w:spacing w:after="0" w:line="240" w:lineRule="auto"/>
        <w:ind w:left="1397"/>
        <w:textAlignment w:val="center"/>
        <w:rPr>
          <w:rFonts w:ascii="Calibri" w:eastAsia="Times New Roman" w:hAnsi="Calibri" w:cs="Calibri"/>
        </w:rPr>
      </w:pPr>
      <w:r>
        <w:rPr>
          <w:rFonts w:ascii="Calibri" w:eastAsia="Times New Roman" w:hAnsi="Calibri" w:cs="Calibri"/>
        </w:rPr>
        <w:t>Choice of law rules guide courts as to which substantive law rules should apply</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sz w:val="22"/>
          <w:szCs w:val="22"/>
        </w:rPr>
        <w:t> </w:t>
      </w:r>
    </w:p>
    <w:p w:rsidR="001A1E6A" w:rsidRDefault="00D121AF" w:rsidP="001A1E6A">
      <w:pPr>
        <w:pStyle w:val="NormalWeb"/>
        <w:spacing w:before="0" w:beforeAutospacing="0" w:after="0" w:afterAutospacing="0"/>
        <w:ind w:left="857"/>
        <w:rPr>
          <w:rFonts w:ascii="Calibri" w:hAnsi="Calibri" w:cs="Calibri"/>
          <w:sz w:val="22"/>
          <w:szCs w:val="22"/>
        </w:rPr>
      </w:pPr>
      <w:r>
        <w:rPr>
          <w:rFonts w:ascii="Calibri" w:hAnsi="Calibri" w:cs="Calibri"/>
          <w:b/>
          <w:bCs/>
          <w:color w:val="0000FF"/>
          <w:u w:val="single"/>
        </w:rPr>
        <w:t>SUBJECT MATTER JURISDICTION AND RELATED ISSUES</w:t>
      </w:r>
      <w:r>
        <w:rPr>
          <w:rFonts w:ascii="Calibri" w:hAnsi="Calibri" w:cs="Calibri"/>
          <w:sz w:val="22"/>
          <w:szCs w:val="22"/>
        </w:rPr>
        <w:t xml:space="preserve">  </w:t>
      </w:r>
    </w:p>
    <w:p w:rsidR="001A1E6A" w:rsidRDefault="001A1E6A" w:rsidP="001A1E6A">
      <w:pPr>
        <w:pStyle w:val="NormalWeb"/>
        <w:spacing w:before="0" w:beforeAutospacing="0" w:after="0" w:afterAutospacing="0"/>
        <w:ind w:left="857"/>
        <w:rPr>
          <w:rFonts w:ascii="Calibri" w:hAnsi="Calibri" w:cs="Calibri"/>
          <w:b/>
          <w:sz w:val="22"/>
          <w:szCs w:val="22"/>
          <w:u w:val="single"/>
        </w:rPr>
      </w:pPr>
      <w:r>
        <w:rPr>
          <w:rFonts w:ascii="Calibri" w:hAnsi="Calibri" w:cs="Calibri"/>
          <w:b/>
          <w:sz w:val="22"/>
          <w:szCs w:val="22"/>
          <w:u w:val="single"/>
        </w:rPr>
        <w:t>FEDERAL JURISDICTION STEP BY STEP</w:t>
      </w:r>
    </w:p>
    <w:p w:rsidR="001A1E6A" w:rsidRDefault="001A1E6A" w:rsidP="001A1E6A">
      <w:pPr>
        <w:pStyle w:val="NormalWeb"/>
        <w:numPr>
          <w:ilvl w:val="0"/>
          <w:numId w:val="914"/>
        </w:numPr>
        <w:spacing w:before="0" w:beforeAutospacing="0" w:after="0" w:afterAutospacing="0"/>
        <w:rPr>
          <w:rFonts w:ascii="Calibri" w:hAnsi="Calibri" w:cs="Calibri"/>
          <w:sz w:val="22"/>
          <w:szCs w:val="22"/>
        </w:rPr>
      </w:pPr>
      <w:r>
        <w:rPr>
          <w:rFonts w:ascii="Calibri" w:hAnsi="Calibri" w:cs="Calibri"/>
          <w:sz w:val="22"/>
          <w:szCs w:val="22"/>
        </w:rPr>
        <w:t>All of the following must be met there to be federal juris:</w:t>
      </w:r>
    </w:p>
    <w:p w:rsidR="001A1E6A" w:rsidRDefault="001A1E6A" w:rsidP="001A1E6A">
      <w:pPr>
        <w:pStyle w:val="NormalWeb"/>
        <w:numPr>
          <w:ilvl w:val="1"/>
          <w:numId w:val="914"/>
        </w:numPr>
        <w:spacing w:before="0" w:beforeAutospacing="0" w:after="0" w:afterAutospacing="0"/>
        <w:rPr>
          <w:rFonts w:ascii="Calibri" w:hAnsi="Calibri" w:cs="Calibri"/>
          <w:sz w:val="22"/>
          <w:szCs w:val="22"/>
        </w:rPr>
      </w:pPr>
      <w:r>
        <w:rPr>
          <w:rFonts w:ascii="Calibri" w:hAnsi="Calibri" w:cs="Calibri"/>
          <w:sz w:val="22"/>
          <w:szCs w:val="22"/>
        </w:rPr>
        <w:t xml:space="preserve">Either </w:t>
      </w:r>
      <w:r w:rsidRPr="001A1E6A">
        <w:rPr>
          <w:rFonts w:ascii="Calibri" w:hAnsi="Calibri" w:cs="Calibri"/>
          <w:b/>
          <w:sz w:val="22"/>
          <w:szCs w:val="22"/>
        </w:rPr>
        <w:t>diversity</w:t>
      </w:r>
      <w:r>
        <w:rPr>
          <w:rFonts w:ascii="Calibri" w:hAnsi="Calibri" w:cs="Calibri"/>
          <w:sz w:val="22"/>
          <w:szCs w:val="22"/>
        </w:rPr>
        <w:t xml:space="preserve"> or a </w:t>
      </w:r>
      <w:r w:rsidRPr="001A1E6A">
        <w:rPr>
          <w:rFonts w:ascii="Calibri" w:hAnsi="Calibri" w:cs="Calibri"/>
          <w:b/>
          <w:sz w:val="22"/>
          <w:szCs w:val="22"/>
        </w:rPr>
        <w:t>federal question</w:t>
      </w:r>
      <w:r>
        <w:rPr>
          <w:rFonts w:ascii="Calibri" w:hAnsi="Calibri" w:cs="Calibri"/>
          <w:sz w:val="22"/>
          <w:szCs w:val="22"/>
        </w:rPr>
        <w:t>?</w:t>
      </w:r>
    </w:p>
    <w:p w:rsidR="001A1E6A" w:rsidRDefault="009F3542" w:rsidP="001A1E6A">
      <w:pPr>
        <w:pStyle w:val="NormalWeb"/>
        <w:numPr>
          <w:ilvl w:val="1"/>
          <w:numId w:val="914"/>
        </w:numPr>
        <w:spacing w:before="0" w:beforeAutospacing="0" w:after="0" w:afterAutospacing="0"/>
        <w:rPr>
          <w:rFonts w:ascii="Calibri" w:hAnsi="Calibri" w:cs="Calibri"/>
          <w:sz w:val="22"/>
          <w:szCs w:val="22"/>
        </w:rPr>
      </w:pPr>
      <w:r>
        <w:rPr>
          <w:rFonts w:ascii="Calibri" w:hAnsi="Calibri" w:cs="Calibri"/>
          <w:sz w:val="22"/>
          <w:szCs w:val="22"/>
        </w:rPr>
        <w:t xml:space="preserve">PJ over </w:t>
      </w:r>
      <w:r>
        <w:rPr>
          <w:rFonts w:ascii="Calibri" w:hAnsi="Calibri" w:cs="Calibri"/>
          <w:b/>
          <w:sz w:val="22"/>
          <w:szCs w:val="22"/>
        </w:rPr>
        <w:t>all</w:t>
      </w:r>
      <w:r>
        <w:rPr>
          <w:rFonts w:ascii="Calibri" w:hAnsi="Calibri" w:cs="Calibri"/>
          <w:sz w:val="22"/>
          <w:szCs w:val="22"/>
        </w:rPr>
        <w:t xml:space="preserve"> Ds (in personam or quasi in rem)</w:t>
      </w:r>
    </w:p>
    <w:p w:rsidR="009F3542" w:rsidRDefault="009F3542" w:rsidP="001A1E6A">
      <w:pPr>
        <w:pStyle w:val="NormalWeb"/>
        <w:numPr>
          <w:ilvl w:val="1"/>
          <w:numId w:val="914"/>
        </w:numPr>
        <w:spacing w:before="0" w:beforeAutospacing="0" w:after="0" w:afterAutospacing="0"/>
        <w:rPr>
          <w:rFonts w:ascii="Calibri" w:hAnsi="Calibri" w:cs="Calibri"/>
          <w:sz w:val="22"/>
          <w:szCs w:val="22"/>
        </w:rPr>
      </w:pPr>
      <w:r>
        <w:rPr>
          <w:rFonts w:ascii="Calibri" w:hAnsi="Calibri" w:cs="Calibri"/>
          <w:sz w:val="22"/>
          <w:szCs w:val="22"/>
        </w:rPr>
        <w:t>Were all Ds properly served?</w:t>
      </w:r>
    </w:p>
    <w:p w:rsidR="009F3542" w:rsidRDefault="009F3542" w:rsidP="001A1E6A">
      <w:pPr>
        <w:pStyle w:val="NormalWeb"/>
        <w:numPr>
          <w:ilvl w:val="1"/>
          <w:numId w:val="914"/>
        </w:numPr>
        <w:spacing w:before="0" w:beforeAutospacing="0" w:after="0" w:afterAutospacing="0"/>
        <w:rPr>
          <w:rFonts w:ascii="Calibri" w:hAnsi="Calibri" w:cs="Calibri"/>
          <w:sz w:val="22"/>
          <w:szCs w:val="22"/>
        </w:rPr>
      </w:pPr>
      <w:r>
        <w:rPr>
          <w:rFonts w:ascii="Calibri" w:hAnsi="Calibri" w:cs="Calibri"/>
          <w:sz w:val="22"/>
          <w:szCs w:val="22"/>
        </w:rPr>
        <w:t>Is venue proper?</w:t>
      </w:r>
    </w:p>
    <w:p w:rsidR="009F3542" w:rsidRDefault="009F3542" w:rsidP="001A1E6A">
      <w:pPr>
        <w:pStyle w:val="NormalWeb"/>
        <w:numPr>
          <w:ilvl w:val="1"/>
          <w:numId w:val="914"/>
        </w:numPr>
        <w:spacing w:before="0" w:beforeAutospacing="0" w:after="0" w:afterAutospacing="0"/>
        <w:rPr>
          <w:rFonts w:ascii="Calibri" w:hAnsi="Calibri" w:cs="Calibri"/>
          <w:sz w:val="22"/>
          <w:szCs w:val="22"/>
        </w:rPr>
      </w:pPr>
      <w:r>
        <w:rPr>
          <w:rFonts w:ascii="Calibri" w:hAnsi="Calibri" w:cs="Calibri"/>
          <w:sz w:val="22"/>
          <w:szCs w:val="22"/>
        </w:rPr>
        <w:t>Did Ds receive notice?</w:t>
      </w:r>
    </w:p>
    <w:p w:rsidR="00D121AF" w:rsidRDefault="00D121AF">
      <w:pPr>
        <w:pStyle w:val="NormalWeb"/>
        <w:spacing w:before="0" w:beforeAutospacing="0" w:after="0" w:afterAutospacing="0"/>
        <w:ind w:left="857"/>
        <w:rPr>
          <w:rFonts w:ascii="Calibri" w:hAnsi="Calibri" w:cs="Calibri"/>
          <w:sz w:val="22"/>
          <w:szCs w:val="22"/>
        </w:rPr>
      </w:pPr>
      <w:r>
        <w:rPr>
          <w:rFonts w:ascii="Calibri" w:hAnsi="Calibri" w:cs="Calibri"/>
          <w:sz w:val="22"/>
          <w:szCs w:val="22"/>
        </w:rPr>
        <w:t> </w:t>
      </w:r>
    </w:p>
    <w:p w:rsidR="00D121AF" w:rsidRDefault="00D121AF" w:rsidP="00D121AF">
      <w:pPr>
        <w:numPr>
          <w:ilvl w:val="0"/>
          <w:numId w:val="537"/>
        </w:numPr>
        <w:spacing w:after="0" w:line="240" w:lineRule="auto"/>
        <w:ind w:left="857"/>
        <w:textAlignment w:val="center"/>
        <w:rPr>
          <w:rFonts w:ascii="Calibri" w:eastAsia="Times New Roman" w:hAnsi="Calibri" w:cs="Calibri"/>
          <w:color w:val="000000"/>
        </w:rPr>
      </w:pPr>
      <w:bookmarkStart w:id="25" w:name="_Toc248498825"/>
      <w:r w:rsidRPr="0010665C">
        <w:rPr>
          <w:rStyle w:val="Heading1Char"/>
        </w:rPr>
        <w:t>SUBJECT MATTER JURISDICTION</w:t>
      </w:r>
      <w:bookmarkEnd w:id="25"/>
      <w:r>
        <w:rPr>
          <w:rFonts w:ascii="Calibri" w:eastAsia="Times New Roman" w:hAnsi="Calibri" w:cs="Calibri"/>
          <w:b/>
          <w:bCs/>
          <w:color w:val="000000"/>
          <w:u w:val="single"/>
        </w:rPr>
        <w:t xml:space="preserve">: </w:t>
      </w:r>
    </w:p>
    <w:p w:rsidR="00D121AF" w:rsidRDefault="00D121AF" w:rsidP="00D121AF">
      <w:pPr>
        <w:numPr>
          <w:ilvl w:val="1"/>
          <w:numId w:val="538"/>
        </w:numPr>
        <w:spacing w:after="0" w:line="240" w:lineRule="auto"/>
        <w:ind w:left="1397"/>
        <w:textAlignment w:val="center"/>
        <w:rPr>
          <w:rFonts w:ascii="Calibri" w:eastAsia="Times New Roman" w:hAnsi="Calibri" w:cs="Calibri"/>
        </w:rPr>
      </w:pPr>
      <w:r>
        <w:rPr>
          <w:rFonts w:ascii="Calibri" w:eastAsia="Times New Roman" w:hAnsi="Calibri" w:cs="Calibri"/>
          <w:u w:val="single"/>
        </w:rPr>
        <w:t>Def.</w:t>
      </w:r>
      <w:r>
        <w:rPr>
          <w:rFonts w:ascii="Calibri" w:eastAsia="Times New Roman" w:hAnsi="Calibri" w:cs="Calibri"/>
        </w:rPr>
        <w:t xml:space="preserve"> –  the authority of a court to hear a particular type of case</w:t>
      </w:r>
    </w:p>
    <w:p w:rsidR="00D121AF" w:rsidRDefault="00D121AF" w:rsidP="00D121AF">
      <w:pPr>
        <w:numPr>
          <w:ilvl w:val="2"/>
          <w:numId w:val="539"/>
        </w:numPr>
        <w:spacing w:after="0" w:line="240" w:lineRule="auto"/>
        <w:ind w:left="1937"/>
        <w:textAlignment w:val="center"/>
        <w:rPr>
          <w:rFonts w:ascii="Calibri" w:eastAsia="Times New Roman" w:hAnsi="Calibri" w:cs="Calibri"/>
        </w:rPr>
      </w:pPr>
      <w:r>
        <w:rPr>
          <w:rFonts w:ascii="Calibri" w:eastAsia="Times New Roman" w:hAnsi="Calibri" w:cs="Calibri"/>
        </w:rPr>
        <w:t>Federalism: any power not explicitly reserved for federal gov't are for the states</w:t>
      </w:r>
    </w:p>
    <w:p w:rsidR="00D121AF" w:rsidRDefault="00D121AF" w:rsidP="00D121AF">
      <w:pPr>
        <w:numPr>
          <w:ilvl w:val="2"/>
          <w:numId w:val="540"/>
        </w:numPr>
        <w:spacing w:after="0" w:line="240" w:lineRule="auto"/>
        <w:ind w:left="1937"/>
        <w:textAlignment w:val="center"/>
        <w:rPr>
          <w:rFonts w:ascii="Calibri" w:eastAsia="Times New Roman" w:hAnsi="Calibri" w:cs="Calibri"/>
        </w:rPr>
      </w:pPr>
      <w:r>
        <w:rPr>
          <w:rFonts w:ascii="Calibri" w:eastAsia="Times New Roman" w:hAnsi="Calibri" w:cs="Calibri"/>
        </w:rPr>
        <w:t>Separation of powers</w:t>
      </w:r>
    </w:p>
    <w:p w:rsidR="00D121AF" w:rsidRDefault="00D121AF" w:rsidP="00D121AF">
      <w:pPr>
        <w:numPr>
          <w:ilvl w:val="1"/>
          <w:numId w:val="541"/>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Original jurisdiction gives federal courts power to hear a case </w:t>
      </w:r>
    </w:p>
    <w:p w:rsidR="00D121AF" w:rsidRDefault="00D121AF" w:rsidP="00D121AF">
      <w:pPr>
        <w:numPr>
          <w:ilvl w:val="2"/>
          <w:numId w:val="542"/>
        </w:numPr>
        <w:spacing w:after="0" w:line="240" w:lineRule="auto"/>
        <w:ind w:left="1937"/>
        <w:textAlignment w:val="center"/>
        <w:rPr>
          <w:rFonts w:ascii="Calibri" w:eastAsia="Times New Roman" w:hAnsi="Calibri" w:cs="Calibri"/>
        </w:rPr>
      </w:pPr>
      <w:r>
        <w:rPr>
          <w:rFonts w:ascii="Calibri" w:eastAsia="Times New Roman" w:hAnsi="Calibri" w:cs="Calibri"/>
        </w:rPr>
        <w:t>Diversity &amp; fed. Q cases can generally be heard in federal OR state court (concurrent)</w:t>
      </w:r>
    </w:p>
    <w:p w:rsidR="00D121AF" w:rsidRDefault="00D121AF" w:rsidP="00D121AF">
      <w:pPr>
        <w:numPr>
          <w:ilvl w:val="3"/>
          <w:numId w:val="54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w:t>
      </w:r>
      <w:r>
        <w:rPr>
          <w:rFonts w:ascii="Calibri" w:eastAsia="Times New Roman" w:hAnsi="Calibri" w:cs="Calibri"/>
          <w:b/>
          <w:bCs/>
        </w:rPr>
        <w:t>concurrent</w:t>
      </w:r>
      <w:r>
        <w:rPr>
          <w:rFonts w:ascii="Calibri" w:eastAsia="Times New Roman" w:hAnsi="Calibri" w:cs="Calibri"/>
        </w:rPr>
        <w:t xml:space="preserve"> grant of original jurisdiction, both parties must agree to stay in state court (b/c § 1441 gives D right to remove)</w:t>
      </w:r>
    </w:p>
    <w:p w:rsidR="00D121AF" w:rsidRDefault="00D121AF" w:rsidP="00D121AF">
      <w:pPr>
        <w:numPr>
          <w:ilvl w:val="2"/>
          <w:numId w:val="544"/>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But some </w:t>
      </w:r>
      <w:r>
        <w:rPr>
          <w:rFonts w:ascii="Calibri" w:eastAsia="Times New Roman" w:hAnsi="Calibri" w:cs="Calibri"/>
          <w:b/>
          <w:bCs/>
        </w:rPr>
        <w:t>exclusively</w:t>
      </w:r>
      <w:r>
        <w:rPr>
          <w:rFonts w:ascii="Calibri" w:eastAsia="Times New Roman" w:hAnsi="Calibri" w:cs="Calibri"/>
        </w:rPr>
        <w:t xml:space="preserve"> federal as granted by statute(e.g., patent-1338, copyright, bankruptcy)</w:t>
      </w:r>
    </w:p>
    <w:p w:rsidR="00D121AF" w:rsidRDefault="00D121AF" w:rsidP="00D121AF">
      <w:pPr>
        <w:numPr>
          <w:ilvl w:val="1"/>
          <w:numId w:val="545"/>
        </w:numPr>
        <w:spacing w:after="0" w:line="240" w:lineRule="auto"/>
        <w:ind w:left="1397"/>
        <w:textAlignment w:val="center"/>
        <w:rPr>
          <w:rFonts w:ascii="Calibri" w:eastAsia="Times New Roman" w:hAnsi="Calibri" w:cs="Calibri"/>
        </w:rPr>
      </w:pPr>
      <w:r>
        <w:rPr>
          <w:rFonts w:ascii="Calibri" w:eastAsia="Times New Roman" w:hAnsi="Calibri" w:cs="Calibri"/>
        </w:rPr>
        <w:t>Federal constitutional SMJ NOT self-executing</w:t>
      </w:r>
    </w:p>
    <w:p w:rsidR="00D121AF" w:rsidRDefault="00D121AF" w:rsidP="00D121AF">
      <w:pPr>
        <w:numPr>
          <w:ilvl w:val="2"/>
          <w:numId w:val="546"/>
        </w:numPr>
        <w:spacing w:after="0" w:line="240" w:lineRule="auto"/>
        <w:ind w:left="1937"/>
        <w:textAlignment w:val="center"/>
        <w:rPr>
          <w:rFonts w:ascii="Calibri" w:eastAsia="Times New Roman" w:hAnsi="Calibri" w:cs="Calibri"/>
        </w:rPr>
      </w:pPr>
      <w:r>
        <w:rPr>
          <w:rFonts w:ascii="Calibri" w:eastAsia="Times New Roman" w:hAnsi="Calibri" w:cs="Calibri"/>
        </w:rPr>
        <w:t>Requires authorization of 1) constitutional; 2) statutory; and 3) common law</w:t>
      </w:r>
    </w:p>
    <w:p w:rsidR="00D121AF" w:rsidRDefault="00D121AF" w:rsidP="00D121AF">
      <w:pPr>
        <w:numPr>
          <w:ilvl w:val="2"/>
          <w:numId w:val="547"/>
        </w:numPr>
        <w:spacing w:after="0" w:line="240" w:lineRule="auto"/>
        <w:ind w:left="1937"/>
        <w:textAlignment w:val="center"/>
        <w:rPr>
          <w:rFonts w:ascii="Calibri" w:eastAsia="Times New Roman" w:hAnsi="Calibri" w:cs="Calibri"/>
        </w:rPr>
      </w:pPr>
      <w:r>
        <w:rPr>
          <w:rFonts w:ascii="Calibri" w:eastAsia="Times New Roman" w:hAnsi="Calibri" w:cs="Calibri"/>
        </w:rPr>
        <w:t>Constitutional authority must be augmented by "positive grant of statutory authority"</w:t>
      </w:r>
    </w:p>
    <w:p w:rsidR="00D121AF" w:rsidRDefault="00D121AF" w:rsidP="00D121AF">
      <w:pPr>
        <w:numPr>
          <w:ilvl w:val="3"/>
          <w:numId w:val="548"/>
        </w:numPr>
        <w:spacing w:after="0" w:line="240" w:lineRule="auto"/>
        <w:ind w:left="2477"/>
        <w:textAlignment w:val="center"/>
        <w:rPr>
          <w:rFonts w:ascii="Calibri" w:eastAsia="Times New Roman" w:hAnsi="Calibri" w:cs="Calibri"/>
        </w:rPr>
      </w:pPr>
      <w:r>
        <w:rPr>
          <w:rFonts w:ascii="Calibri" w:eastAsia="Times New Roman" w:hAnsi="Calibri" w:cs="Calibri"/>
        </w:rPr>
        <w:t>Though fed. courts are only constitutionally limited to diversity and federal question cases, Congress has statutorily limited federal authority</w:t>
      </w:r>
    </w:p>
    <w:p w:rsidR="00D121AF" w:rsidRDefault="00D121AF" w:rsidP="00D121AF">
      <w:pPr>
        <w:numPr>
          <w:ilvl w:val="3"/>
          <w:numId w:val="549"/>
        </w:numPr>
        <w:spacing w:after="0" w:line="240" w:lineRule="auto"/>
        <w:ind w:left="2477"/>
        <w:textAlignment w:val="center"/>
        <w:rPr>
          <w:rFonts w:ascii="Calibri" w:eastAsia="Times New Roman" w:hAnsi="Calibri" w:cs="Calibri"/>
        </w:rPr>
      </w:pPr>
      <w:r>
        <w:rPr>
          <w:rFonts w:ascii="Calibri" w:eastAsia="Times New Roman" w:hAnsi="Calibri" w:cs="Calibri"/>
        </w:rPr>
        <w:t>Provides for the adjudication of state law claims in federal court</w:t>
      </w:r>
    </w:p>
    <w:p w:rsidR="00D121AF" w:rsidRDefault="00D121AF" w:rsidP="002F01DA">
      <w:pPr>
        <w:spacing w:after="0" w:line="240" w:lineRule="auto"/>
        <w:ind w:left="1397"/>
        <w:textAlignment w:val="center"/>
        <w:rPr>
          <w:rFonts w:ascii="Calibri" w:eastAsia="Times New Roman" w:hAnsi="Calibri" w:cs="Calibri"/>
        </w:rPr>
      </w:pPr>
    </w:p>
    <w:p w:rsidR="002F01DA" w:rsidRPr="002F01DA" w:rsidRDefault="002F01DA" w:rsidP="0010665C">
      <w:pPr>
        <w:pStyle w:val="Heading2"/>
        <w:rPr>
          <w:rFonts w:eastAsia="Times New Roman"/>
        </w:rPr>
      </w:pPr>
      <w:bookmarkStart w:id="26" w:name="_Toc248498826"/>
      <w:r>
        <w:rPr>
          <w:rFonts w:eastAsia="Times New Roman"/>
        </w:rPr>
        <w:t>DIVERSITY STEP BY STEP</w:t>
      </w:r>
      <w:bookmarkEnd w:id="26"/>
    </w:p>
    <w:p w:rsidR="002F01DA" w:rsidRDefault="002F01DA" w:rsidP="002F01DA">
      <w:pPr>
        <w:pStyle w:val="ListParagraph"/>
        <w:numPr>
          <w:ilvl w:val="0"/>
          <w:numId w:val="550"/>
        </w:numPr>
        <w:spacing w:after="0" w:line="240" w:lineRule="auto"/>
        <w:textAlignment w:val="center"/>
        <w:rPr>
          <w:rFonts w:ascii="Calibri" w:eastAsia="Times New Roman" w:hAnsi="Calibri" w:cs="Calibri"/>
        </w:rPr>
      </w:pPr>
      <w:r w:rsidRPr="002F01DA">
        <w:rPr>
          <w:rFonts w:ascii="Calibri" w:eastAsia="Times New Roman" w:hAnsi="Calibri" w:cs="Calibri"/>
        </w:rPr>
        <w:t>Does at least one side consist solely of foreign countries or citizens?</w:t>
      </w:r>
    </w:p>
    <w:p w:rsidR="002F01DA" w:rsidRDefault="002F01DA" w:rsidP="002F01DA">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Yes =  Is suit btwn a citizen of a state on one side and a foreigners on the other?</w:t>
      </w:r>
    </w:p>
    <w:p w:rsidR="002F01DA" w:rsidRDefault="002F01DA" w:rsidP="002F01DA">
      <w:pPr>
        <w:pStyle w:val="ListParagraph"/>
        <w:numPr>
          <w:ilvl w:val="2"/>
          <w:numId w:val="550"/>
        </w:numPr>
        <w:spacing w:after="0" w:line="240" w:lineRule="auto"/>
        <w:textAlignment w:val="center"/>
        <w:rPr>
          <w:rFonts w:ascii="Calibri" w:eastAsia="Times New Roman" w:hAnsi="Calibri" w:cs="Calibri"/>
        </w:rPr>
      </w:pPr>
      <w:r>
        <w:rPr>
          <w:rFonts w:ascii="Calibri" w:eastAsia="Times New Roman" w:hAnsi="Calibri" w:cs="Calibri"/>
        </w:rPr>
        <w:t>No = No diversity</w:t>
      </w:r>
    </w:p>
    <w:p w:rsidR="002F01DA" w:rsidRDefault="002F01DA" w:rsidP="002F01DA">
      <w:pPr>
        <w:pStyle w:val="ListParagraph"/>
        <w:numPr>
          <w:ilvl w:val="2"/>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Go to </w:t>
      </w:r>
      <w:r w:rsidR="008C6BB7">
        <w:rPr>
          <w:rFonts w:ascii="Calibri" w:eastAsia="Times New Roman" w:hAnsi="Calibri" w:cs="Calibri"/>
        </w:rPr>
        <w:t>numeral 20</w:t>
      </w:r>
      <w:r>
        <w:rPr>
          <w:rFonts w:ascii="Calibri" w:eastAsia="Times New Roman" w:hAnsi="Calibri" w:cs="Calibri"/>
        </w:rPr>
        <w:t>. (amount in controversy question)</w:t>
      </w:r>
    </w:p>
    <w:p w:rsidR="002F01DA" w:rsidRDefault="002F01DA" w:rsidP="002F01DA">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w:t>
      </w:r>
      <w:r>
        <w:rPr>
          <w:rFonts w:ascii="Calibri" w:eastAsia="Times New Roman" w:hAnsi="Calibri" w:cs="Calibri"/>
          <w:i/>
        </w:rPr>
        <w:t>below</w:t>
      </w:r>
    </w:p>
    <w:p w:rsidR="002F01DA" w:rsidRDefault="002F01DA" w:rsidP="002F01DA">
      <w:pPr>
        <w:pStyle w:val="ListParagraph"/>
        <w:numPr>
          <w:ilvl w:val="0"/>
          <w:numId w:val="550"/>
        </w:numPr>
        <w:spacing w:after="0" w:line="240" w:lineRule="auto"/>
        <w:textAlignment w:val="center"/>
        <w:rPr>
          <w:rFonts w:ascii="Calibri" w:eastAsia="Times New Roman" w:hAnsi="Calibri" w:cs="Calibri"/>
        </w:rPr>
      </w:pPr>
      <w:r>
        <w:rPr>
          <w:rFonts w:ascii="Calibri" w:eastAsia="Times New Roman" w:hAnsi="Calibri" w:cs="Calibri"/>
        </w:rPr>
        <w:t>Is a corporation a party?</w:t>
      </w:r>
    </w:p>
    <w:p w:rsidR="002F01DA" w:rsidRDefault="002F01DA" w:rsidP="002F01DA">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Note that for diversity a corp is a citizen of </w:t>
      </w:r>
      <w:r>
        <w:rPr>
          <w:rFonts w:ascii="Calibri" w:eastAsia="Times New Roman" w:hAnsi="Calibri" w:cs="Calibri"/>
          <w:i/>
        </w:rPr>
        <w:t>both</w:t>
      </w:r>
      <w:r>
        <w:rPr>
          <w:rFonts w:ascii="Calibri" w:eastAsia="Times New Roman" w:hAnsi="Calibri" w:cs="Calibri"/>
        </w:rPr>
        <w:t xml:space="preserve"> its state of incorporation AND it’s principle place of business, e.g., its nerve center. </w:t>
      </w:r>
      <w:r>
        <w:rPr>
          <w:rFonts w:ascii="Calibri" w:eastAsia="Times New Roman" w:hAnsi="Calibri" w:cs="Calibri"/>
          <w:i/>
        </w:rPr>
        <w:t>Then</w:t>
      </w:r>
      <w:r>
        <w:rPr>
          <w:rFonts w:ascii="Calibri" w:eastAsia="Times New Roman" w:hAnsi="Calibri" w:cs="Calibri"/>
        </w:rPr>
        <w:t xml:space="preserve"> continue to numeral 19.</w:t>
      </w:r>
    </w:p>
    <w:p w:rsidR="002F01DA" w:rsidRPr="002F01DA" w:rsidRDefault="002F01DA" w:rsidP="002F01DA">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w:t>
      </w:r>
      <w:r>
        <w:rPr>
          <w:rFonts w:ascii="Calibri" w:eastAsia="Times New Roman" w:hAnsi="Calibri" w:cs="Calibri"/>
          <w:i/>
        </w:rPr>
        <w:t>below</w:t>
      </w:r>
    </w:p>
    <w:p w:rsidR="002F01DA" w:rsidRDefault="008C6BB7" w:rsidP="002F01DA">
      <w:pPr>
        <w:pStyle w:val="ListParagraph"/>
        <w:numPr>
          <w:ilvl w:val="0"/>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Is there </w:t>
      </w:r>
      <w:r w:rsidRPr="008C6BB7">
        <w:rPr>
          <w:rFonts w:ascii="Calibri" w:eastAsia="Times New Roman" w:hAnsi="Calibri" w:cs="Calibri"/>
          <w:i/>
        </w:rPr>
        <w:t>complete</w:t>
      </w:r>
      <w:r>
        <w:rPr>
          <w:rFonts w:ascii="Calibri" w:eastAsia="Times New Roman" w:hAnsi="Calibri" w:cs="Calibri"/>
        </w:rPr>
        <w:t xml:space="preserve"> diversity? (read: no P is a citizen of the same state as any D)</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No = No diversity juris.</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w:t>
      </w:r>
      <w:r>
        <w:rPr>
          <w:rFonts w:ascii="Calibri" w:eastAsia="Times New Roman" w:hAnsi="Calibri" w:cs="Calibri"/>
          <w:i/>
        </w:rPr>
        <w:t>below</w:t>
      </w:r>
    </w:p>
    <w:p w:rsidR="008C6BB7" w:rsidRDefault="008C6BB7" w:rsidP="008C6BB7">
      <w:pPr>
        <w:pStyle w:val="ListParagraph"/>
        <w:numPr>
          <w:ilvl w:val="0"/>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Does amount in controversy exceed $75,000 for </w:t>
      </w:r>
      <w:r>
        <w:rPr>
          <w:rFonts w:ascii="Calibri" w:eastAsia="Times New Roman" w:hAnsi="Calibri" w:cs="Calibri"/>
          <w:i/>
        </w:rPr>
        <w:t xml:space="preserve">every one </w:t>
      </w:r>
      <w:r>
        <w:rPr>
          <w:rFonts w:ascii="Calibri" w:eastAsia="Times New Roman" w:hAnsi="Calibri" w:cs="Calibri"/>
        </w:rPr>
        <w:t xml:space="preserve">of the plaintiffs and claims? </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w:t>
      </w:r>
      <w:r w:rsidR="00C97C00">
        <w:rPr>
          <w:rFonts w:ascii="Calibri" w:eastAsia="Times New Roman" w:hAnsi="Calibri" w:cs="Calibri"/>
        </w:rPr>
        <w:t>amount in contro is met.</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w:t>
      </w:r>
      <w:r>
        <w:rPr>
          <w:rFonts w:ascii="Calibri" w:eastAsia="Times New Roman" w:hAnsi="Calibri" w:cs="Calibri"/>
          <w:i/>
        </w:rPr>
        <w:t>below</w:t>
      </w:r>
    </w:p>
    <w:p w:rsidR="008C6BB7" w:rsidRDefault="008C6BB7" w:rsidP="008C6BB7">
      <w:pPr>
        <w:pStyle w:val="ListParagraph"/>
        <w:numPr>
          <w:ilvl w:val="0"/>
          <w:numId w:val="550"/>
        </w:numPr>
        <w:spacing w:after="0" w:line="240" w:lineRule="auto"/>
        <w:textAlignment w:val="center"/>
        <w:rPr>
          <w:rFonts w:ascii="Calibri" w:eastAsia="Times New Roman" w:hAnsi="Calibri" w:cs="Calibri"/>
        </w:rPr>
      </w:pPr>
      <w:r>
        <w:rPr>
          <w:rFonts w:ascii="Calibri" w:eastAsia="Times New Roman" w:hAnsi="Calibri" w:cs="Calibri"/>
        </w:rPr>
        <w:t>Are there multiple Ps?</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w:t>
      </w:r>
      <w:r>
        <w:rPr>
          <w:rFonts w:ascii="Calibri" w:eastAsia="Times New Roman" w:hAnsi="Calibri" w:cs="Calibri"/>
          <w:i/>
        </w:rPr>
        <w:t>directly below</w:t>
      </w:r>
    </w:p>
    <w:p w:rsidR="008C6BB7" w:rsidRDefault="008C6BB7" w:rsidP="008C6BB7">
      <w:pPr>
        <w:pStyle w:val="ListParagraph"/>
        <w:numPr>
          <w:ilvl w:val="2"/>
          <w:numId w:val="550"/>
        </w:numPr>
        <w:spacing w:after="0" w:line="240" w:lineRule="auto"/>
        <w:textAlignment w:val="center"/>
        <w:rPr>
          <w:rFonts w:ascii="Calibri" w:eastAsia="Times New Roman" w:hAnsi="Calibri" w:cs="Calibri"/>
        </w:rPr>
      </w:pPr>
      <w:r>
        <w:rPr>
          <w:rFonts w:ascii="Calibri" w:eastAsia="Times New Roman" w:hAnsi="Calibri" w:cs="Calibri"/>
        </w:rPr>
        <w:t>Do P’s claims against a single D total more than $75,000?</w:t>
      </w:r>
    </w:p>
    <w:p w:rsidR="008C6BB7" w:rsidRDefault="008C6BB7" w:rsidP="008C6BB7">
      <w:pPr>
        <w:pStyle w:val="ListParagraph"/>
        <w:numPr>
          <w:ilvl w:val="3"/>
          <w:numId w:val="550"/>
        </w:numPr>
        <w:spacing w:after="0" w:line="240" w:lineRule="auto"/>
        <w:textAlignment w:val="center"/>
        <w:rPr>
          <w:rFonts w:ascii="Calibri" w:eastAsia="Times New Roman" w:hAnsi="Calibri" w:cs="Calibri"/>
        </w:rPr>
      </w:pPr>
      <w:r>
        <w:rPr>
          <w:rFonts w:ascii="Calibri" w:eastAsia="Times New Roman" w:hAnsi="Calibri" w:cs="Calibri"/>
        </w:rPr>
        <w:t>No = No DJ.</w:t>
      </w:r>
    </w:p>
    <w:p w:rsidR="008C6BB7" w:rsidRDefault="008C6BB7" w:rsidP="008C6BB7">
      <w:pPr>
        <w:pStyle w:val="ListParagraph"/>
        <w:numPr>
          <w:ilvl w:val="3"/>
          <w:numId w:val="550"/>
        </w:numPr>
        <w:spacing w:after="0" w:line="240" w:lineRule="auto"/>
        <w:textAlignment w:val="center"/>
        <w:rPr>
          <w:rFonts w:ascii="Calibri" w:eastAsia="Times New Roman" w:hAnsi="Calibri" w:cs="Calibri"/>
        </w:rPr>
      </w:pPr>
      <w:r>
        <w:rPr>
          <w:rFonts w:ascii="Calibri" w:eastAsia="Times New Roman" w:hAnsi="Calibri" w:cs="Calibri"/>
        </w:rPr>
        <w:t>Yes = amount in contro is met.</w:t>
      </w:r>
    </w:p>
    <w:p w:rsidR="008C6BB7" w:rsidRDefault="008C6BB7" w:rsidP="008C6BB7">
      <w:pPr>
        <w:pStyle w:val="ListParagraph"/>
        <w:numPr>
          <w:ilvl w:val="1"/>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w:t>
      </w:r>
      <w:r>
        <w:rPr>
          <w:rFonts w:ascii="Calibri" w:eastAsia="Times New Roman" w:hAnsi="Calibri" w:cs="Calibri"/>
          <w:i/>
        </w:rPr>
        <w:t>directly below</w:t>
      </w:r>
    </w:p>
    <w:p w:rsidR="008C6BB7" w:rsidRDefault="008C6BB7" w:rsidP="008C6BB7">
      <w:pPr>
        <w:pStyle w:val="ListParagraph"/>
        <w:numPr>
          <w:ilvl w:val="2"/>
          <w:numId w:val="550"/>
        </w:numPr>
        <w:spacing w:after="0" w:line="240" w:lineRule="auto"/>
        <w:textAlignment w:val="center"/>
        <w:rPr>
          <w:rFonts w:ascii="Calibri" w:eastAsia="Times New Roman" w:hAnsi="Calibri" w:cs="Calibri"/>
        </w:rPr>
      </w:pPr>
      <w:r>
        <w:rPr>
          <w:rFonts w:ascii="Calibri" w:eastAsia="Times New Roman" w:hAnsi="Calibri" w:cs="Calibri"/>
        </w:rPr>
        <w:t>Is this a class action?</w:t>
      </w:r>
    </w:p>
    <w:p w:rsidR="008C6BB7" w:rsidRDefault="008C6BB7" w:rsidP="008C6BB7">
      <w:pPr>
        <w:pStyle w:val="ListParagraph"/>
        <w:numPr>
          <w:ilvl w:val="3"/>
          <w:numId w:val="550"/>
        </w:numPr>
        <w:spacing w:after="0" w:line="240" w:lineRule="auto"/>
        <w:textAlignment w:val="center"/>
        <w:rPr>
          <w:rFonts w:ascii="Calibri" w:eastAsia="Times New Roman" w:hAnsi="Calibri" w:cs="Calibri"/>
        </w:rPr>
      </w:pPr>
      <w:r>
        <w:rPr>
          <w:rFonts w:ascii="Calibri" w:eastAsia="Times New Roman" w:hAnsi="Calibri" w:cs="Calibri"/>
        </w:rPr>
        <w:t>Yes = Each named P(but not unnamed Ps) must have a claim greater than $75,000. If this is true, amount in contro is met.</w:t>
      </w:r>
    </w:p>
    <w:p w:rsidR="008C6BB7" w:rsidRDefault="008C6BB7" w:rsidP="008C6BB7">
      <w:pPr>
        <w:pStyle w:val="ListParagraph"/>
        <w:numPr>
          <w:ilvl w:val="3"/>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w:t>
      </w:r>
      <w:r>
        <w:rPr>
          <w:rFonts w:ascii="Calibri" w:eastAsia="Times New Roman" w:hAnsi="Calibri" w:cs="Calibri"/>
          <w:i/>
        </w:rPr>
        <w:t>directly below</w:t>
      </w:r>
    </w:p>
    <w:p w:rsidR="008C6BB7" w:rsidRDefault="008C6BB7" w:rsidP="008C6BB7">
      <w:pPr>
        <w:pStyle w:val="ListParagraph"/>
        <w:numPr>
          <w:ilvl w:val="4"/>
          <w:numId w:val="550"/>
        </w:numPr>
        <w:spacing w:after="0" w:line="240" w:lineRule="auto"/>
        <w:textAlignment w:val="center"/>
        <w:rPr>
          <w:rFonts w:ascii="Calibri" w:eastAsia="Times New Roman" w:hAnsi="Calibri" w:cs="Calibri"/>
        </w:rPr>
      </w:pPr>
      <w:r>
        <w:rPr>
          <w:rFonts w:ascii="Calibri" w:eastAsia="Times New Roman" w:hAnsi="Calibri" w:cs="Calibri"/>
        </w:rPr>
        <w:t>Does at least one P have claims against a single D totaling more than $75,000?</w:t>
      </w:r>
    </w:p>
    <w:p w:rsidR="008C6BB7" w:rsidRDefault="008C6BB7" w:rsidP="008C6BB7">
      <w:pPr>
        <w:pStyle w:val="ListParagraph"/>
        <w:numPr>
          <w:ilvl w:val="5"/>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No = Aggregation among Ps is </w:t>
      </w:r>
      <w:r>
        <w:rPr>
          <w:rFonts w:ascii="Calibri" w:eastAsia="Times New Roman" w:hAnsi="Calibri" w:cs="Calibri"/>
          <w:b/>
        </w:rPr>
        <w:t>not</w:t>
      </w:r>
      <w:r>
        <w:rPr>
          <w:rFonts w:ascii="Calibri" w:eastAsia="Times New Roman" w:hAnsi="Calibri" w:cs="Calibri"/>
        </w:rPr>
        <w:t xml:space="preserve"> allowed and amount in contro is not met.</w:t>
      </w:r>
    </w:p>
    <w:p w:rsidR="00C97C00" w:rsidRDefault="00C97C00" w:rsidP="008C6BB7">
      <w:pPr>
        <w:pStyle w:val="ListParagraph"/>
        <w:numPr>
          <w:ilvl w:val="5"/>
          <w:numId w:val="550"/>
        </w:numPr>
        <w:spacing w:after="0" w:line="240" w:lineRule="auto"/>
        <w:textAlignment w:val="center"/>
        <w:rPr>
          <w:rFonts w:ascii="Calibri" w:eastAsia="Times New Roman" w:hAnsi="Calibri" w:cs="Calibri"/>
        </w:rPr>
      </w:pPr>
      <w:r>
        <w:rPr>
          <w:rFonts w:ascii="Calibri" w:eastAsia="Times New Roman" w:hAnsi="Calibri" w:cs="Calibri"/>
        </w:rPr>
        <w:t xml:space="preserve">Yes = Other Ps do not have to meet amount in contro, because </w:t>
      </w:r>
      <w:r>
        <w:rPr>
          <w:rFonts w:ascii="Calibri" w:eastAsia="Times New Roman" w:hAnsi="Calibri" w:cs="Calibri"/>
          <w:b/>
        </w:rPr>
        <w:t>Supplemental Jurisdiction</w:t>
      </w:r>
      <w:r>
        <w:rPr>
          <w:rFonts w:ascii="Calibri" w:eastAsia="Times New Roman" w:hAnsi="Calibri" w:cs="Calibri"/>
        </w:rPr>
        <w:t xml:space="preserve"> applies and amount in contro reqs are met.</w:t>
      </w:r>
    </w:p>
    <w:p w:rsidR="002F01DA" w:rsidRDefault="002F01DA" w:rsidP="002F01DA">
      <w:pPr>
        <w:spacing w:after="0" w:line="240" w:lineRule="auto"/>
        <w:ind w:left="720"/>
        <w:textAlignment w:val="center"/>
        <w:rPr>
          <w:rFonts w:ascii="Calibri" w:eastAsia="Times New Roman" w:hAnsi="Calibri" w:cs="Calibri"/>
        </w:rPr>
      </w:pPr>
    </w:p>
    <w:p w:rsidR="00D121AF" w:rsidRDefault="00D121AF" w:rsidP="00D121AF">
      <w:pPr>
        <w:numPr>
          <w:ilvl w:val="2"/>
          <w:numId w:val="551"/>
        </w:numPr>
        <w:spacing w:after="0" w:line="240" w:lineRule="auto"/>
        <w:ind w:left="1937"/>
        <w:textAlignment w:val="center"/>
        <w:rPr>
          <w:rFonts w:ascii="Calibri" w:eastAsia="Times New Roman" w:hAnsi="Calibri" w:cs="Calibri"/>
        </w:rPr>
      </w:pPr>
      <w:r>
        <w:rPr>
          <w:rFonts w:ascii="Calibri" w:eastAsia="Times New Roman" w:hAnsi="Calibri" w:cs="Calibri"/>
        </w:rPr>
        <w:t>Constitutional:</w:t>
      </w:r>
    </w:p>
    <w:p w:rsidR="00D121AF" w:rsidRDefault="00D121AF" w:rsidP="00D121AF">
      <w:pPr>
        <w:numPr>
          <w:ilvl w:val="3"/>
          <w:numId w:val="552"/>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Article III, § 2: allows jurisdiction when–  </w:t>
      </w:r>
    </w:p>
    <w:p w:rsidR="00D121AF" w:rsidRDefault="00D121AF" w:rsidP="00D121AF">
      <w:pPr>
        <w:numPr>
          <w:ilvl w:val="4"/>
          <w:numId w:val="553"/>
        </w:numPr>
        <w:spacing w:after="0" w:line="240" w:lineRule="auto"/>
        <w:ind w:left="3017"/>
        <w:textAlignment w:val="center"/>
        <w:rPr>
          <w:rFonts w:ascii="Calibri" w:eastAsia="Times New Roman" w:hAnsi="Calibri" w:cs="Calibri"/>
        </w:rPr>
      </w:pPr>
      <w:r>
        <w:rPr>
          <w:rFonts w:ascii="Calibri" w:eastAsia="Times New Roman" w:hAnsi="Calibri" w:cs="Calibri"/>
        </w:rPr>
        <w:t>U.S. is a party</w:t>
      </w:r>
    </w:p>
    <w:p w:rsidR="00D121AF" w:rsidRDefault="00D121AF" w:rsidP="00D121AF">
      <w:pPr>
        <w:numPr>
          <w:ilvl w:val="4"/>
          <w:numId w:val="554"/>
        </w:numPr>
        <w:spacing w:after="0" w:line="240" w:lineRule="auto"/>
        <w:ind w:left="3017"/>
        <w:textAlignment w:val="center"/>
        <w:rPr>
          <w:rFonts w:ascii="Calibri" w:eastAsia="Times New Roman" w:hAnsi="Calibri" w:cs="Calibri"/>
        </w:rPr>
      </w:pPr>
      <w:r>
        <w:rPr>
          <w:rFonts w:ascii="Calibri" w:eastAsia="Times New Roman" w:hAnsi="Calibri" w:cs="Calibri"/>
        </w:rPr>
        <w:t>B/n two or more states</w:t>
      </w:r>
    </w:p>
    <w:p w:rsidR="00D121AF" w:rsidRDefault="00D121AF" w:rsidP="00D121AF">
      <w:pPr>
        <w:numPr>
          <w:ilvl w:val="4"/>
          <w:numId w:val="555"/>
        </w:numPr>
        <w:spacing w:after="0" w:line="240" w:lineRule="auto"/>
        <w:ind w:left="3017"/>
        <w:textAlignment w:val="center"/>
        <w:rPr>
          <w:rFonts w:ascii="Calibri" w:eastAsia="Times New Roman" w:hAnsi="Calibri" w:cs="Calibri"/>
        </w:rPr>
      </w:pPr>
      <w:r>
        <w:rPr>
          <w:rFonts w:ascii="Calibri" w:eastAsia="Times New Roman" w:hAnsi="Calibri" w:cs="Calibri"/>
        </w:rPr>
        <w:t>B/n a state and a citizen of another state</w:t>
      </w:r>
    </w:p>
    <w:p w:rsidR="00D121AF" w:rsidRDefault="00D121AF" w:rsidP="00D121AF">
      <w:pPr>
        <w:numPr>
          <w:ilvl w:val="4"/>
          <w:numId w:val="556"/>
        </w:numPr>
        <w:spacing w:after="0" w:line="240" w:lineRule="auto"/>
        <w:ind w:left="3017"/>
        <w:textAlignment w:val="center"/>
        <w:rPr>
          <w:rFonts w:ascii="Calibri" w:eastAsia="Times New Roman" w:hAnsi="Calibri" w:cs="Calibri"/>
        </w:rPr>
      </w:pPr>
      <w:r>
        <w:rPr>
          <w:rFonts w:ascii="Calibri" w:eastAsia="Times New Roman" w:hAnsi="Calibri" w:cs="Calibri"/>
        </w:rPr>
        <w:t>B/n citizens of different states</w:t>
      </w:r>
    </w:p>
    <w:p w:rsidR="00D121AF" w:rsidRDefault="00D121AF" w:rsidP="00D121AF">
      <w:pPr>
        <w:numPr>
          <w:ilvl w:val="4"/>
          <w:numId w:val="557"/>
        </w:numPr>
        <w:spacing w:after="0" w:line="240" w:lineRule="auto"/>
        <w:ind w:left="3017"/>
        <w:textAlignment w:val="center"/>
        <w:rPr>
          <w:rFonts w:ascii="Calibri" w:eastAsia="Times New Roman" w:hAnsi="Calibri" w:cs="Calibri"/>
        </w:rPr>
      </w:pPr>
      <w:r>
        <w:rPr>
          <w:rFonts w:ascii="Calibri" w:eastAsia="Times New Roman" w:hAnsi="Calibri" w:cs="Calibri"/>
        </w:rPr>
        <w:t>B/n citizens of the same state claiming lands under grants of different states</w:t>
      </w:r>
    </w:p>
    <w:p w:rsidR="00D121AF" w:rsidRDefault="00D121AF" w:rsidP="00D121AF">
      <w:pPr>
        <w:numPr>
          <w:ilvl w:val="4"/>
          <w:numId w:val="558"/>
        </w:numPr>
        <w:spacing w:after="0" w:line="240" w:lineRule="auto"/>
        <w:ind w:left="3017"/>
        <w:textAlignment w:val="center"/>
        <w:rPr>
          <w:rFonts w:ascii="Calibri" w:eastAsia="Times New Roman" w:hAnsi="Calibri" w:cs="Calibri"/>
        </w:rPr>
      </w:pPr>
      <w:r>
        <w:rPr>
          <w:rFonts w:ascii="Calibri" w:eastAsia="Times New Roman" w:hAnsi="Calibri" w:cs="Calibri"/>
        </w:rPr>
        <w:t>B/n a state, or the citizens thereof, and foreign states, citizens or subjects</w:t>
      </w:r>
    </w:p>
    <w:p w:rsidR="00D121AF" w:rsidRDefault="00D121AF" w:rsidP="00D121AF">
      <w:pPr>
        <w:numPr>
          <w:ilvl w:val="4"/>
          <w:numId w:val="559"/>
        </w:numPr>
        <w:spacing w:after="0" w:line="240" w:lineRule="auto"/>
        <w:ind w:left="3017"/>
        <w:textAlignment w:val="center"/>
        <w:rPr>
          <w:rFonts w:ascii="Calibri" w:eastAsia="Times New Roman" w:hAnsi="Calibri" w:cs="Calibri"/>
        </w:rPr>
      </w:pPr>
      <w:r>
        <w:rPr>
          <w:rFonts w:ascii="Calibri" w:eastAsia="Times New Roman" w:hAnsi="Calibri" w:cs="Calibri"/>
        </w:rPr>
        <w:t>Does not allow for suits b/n two foreign parties</w:t>
      </w:r>
    </w:p>
    <w:p w:rsidR="00D121AF" w:rsidRDefault="00D121AF" w:rsidP="00D121AF">
      <w:pPr>
        <w:numPr>
          <w:ilvl w:val="3"/>
          <w:numId w:val="56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Not self-executing, so look to →  </w:t>
      </w:r>
    </w:p>
    <w:p w:rsidR="00D121AF" w:rsidRDefault="00D121AF" w:rsidP="00D121AF">
      <w:pPr>
        <w:numPr>
          <w:ilvl w:val="2"/>
          <w:numId w:val="561"/>
        </w:numPr>
        <w:spacing w:after="0" w:line="240" w:lineRule="auto"/>
        <w:ind w:left="1937"/>
        <w:textAlignment w:val="center"/>
        <w:rPr>
          <w:rFonts w:ascii="Calibri" w:eastAsia="Times New Roman" w:hAnsi="Calibri" w:cs="Calibri"/>
        </w:rPr>
      </w:pPr>
      <w:r>
        <w:rPr>
          <w:rFonts w:ascii="Calibri" w:eastAsia="Times New Roman" w:hAnsi="Calibri" w:cs="Calibri"/>
        </w:rPr>
        <w:lastRenderedPageBreak/>
        <w:t>Statutory:</w:t>
      </w:r>
    </w:p>
    <w:p w:rsidR="00D121AF" w:rsidRDefault="00D121AF" w:rsidP="00D121AF">
      <w:pPr>
        <w:numPr>
          <w:ilvl w:val="3"/>
          <w:numId w:val="562"/>
        </w:numPr>
        <w:spacing w:after="0" w:line="240" w:lineRule="auto"/>
        <w:ind w:left="2477"/>
        <w:textAlignment w:val="center"/>
        <w:rPr>
          <w:rFonts w:ascii="Calibri" w:eastAsia="Times New Roman" w:hAnsi="Calibri" w:cs="Calibri"/>
        </w:rPr>
      </w:pPr>
      <w:r>
        <w:rPr>
          <w:rFonts w:ascii="Calibri" w:eastAsia="Times New Roman" w:hAnsi="Calibri" w:cs="Calibri"/>
        </w:rPr>
        <w:t>28 U.S.C. § 1332(a): Citizenship determined by where party is domiciled</w:t>
      </w:r>
    </w:p>
    <w:p w:rsidR="00D121AF" w:rsidRDefault="00D121AF" w:rsidP="00D121AF">
      <w:pPr>
        <w:numPr>
          <w:ilvl w:val="4"/>
          <w:numId w:val="563"/>
        </w:numPr>
        <w:spacing w:after="0" w:line="240" w:lineRule="auto"/>
        <w:ind w:left="3017"/>
        <w:textAlignment w:val="center"/>
        <w:rPr>
          <w:rFonts w:ascii="Calibri" w:eastAsia="Times New Roman" w:hAnsi="Calibri" w:cs="Calibri"/>
        </w:rPr>
      </w:pPr>
      <w:r>
        <w:rPr>
          <w:rFonts w:ascii="Calibri" w:eastAsia="Times New Roman" w:hAnsi="Calibri" w:cs="Calibri"/>
        </w:rPr>
        <w:t>Domicile = Residence in fact + intent to stay (at the time the suit is filed)</w:t>
      </w:r>
    </w:p>
    <w:p w:rsidR="00D121AF" w:rsidRDefault="00D121AF" w:rsidP="00D121AF">
      <w:pPr>
        <w:numPr>
          <w:ilvl w:val="4"/>
          <w:numId w:val="564"/>
        </w:numPr>
        <w:spacing w:after="0" w:line="240" w:lineRule="auto"/>
        <w:ind w:left="3017"/>
        <w:textAlignment w:val="center"/>
        <w:rPr>
          <w:rFonts w:ascii="Calibri" w:eastAsia="Times New Roman" w:hAnsi="Calibri" w:cs="Calibri"/>
        </w:rPr>
      </w:pPr>
      <w:r>
        <w:rPr>
          <w:rFonts w:ascii="Calibri" w:eastAsia="Times New Roman" w:hAnsi="Calibri" w:cs="Calibri"/>
        </w:rPr>
        <w:t>Test is subjective but factors available to determine intent to stay</w:t>
      </w:r>
    </w:p>
    <w:p w:rsidR="00D121AF" w:rsidRDefault="00D121AF" w:rsidP="00D121AF">
      <w:pPr>
        <w:numPr>
          <w:ilvl w:val="3"/>
          <w:numId w:val="565"/>
        </w:numPr>
        <w:spacing w:after="0" w:line="240" w:lineRule="auto"/>
        <w:ind w:left="2477"/>
        <w:textAlignment w:val="center"/>
        <w:rPr>
          <w:rFonts w:ascii="Calibri" w:eastAsia="Times New Roman" w:hAnsi="Calibri" w:cs="Calibri"/>
        </w:rPr>
      </w:pPr>
      <w:r>
        <w:rPr>
          <w:rFonts w:ascii="Calibri" w:eastAsia="Times New Roman" w:hAnsi="Calibri" w:cs="Calibri"/>
        </w:rPr>
        <w:t>Amount in controversy:</w:t>
      </w:r>
    </w:p>
    <w:p w:rsidR="00D121AF" w:rsidRDefault="00D121AF" w:rsidP="00D121AF">
      <w:pPr>
        <w:numPr>
          <w:ilvl w:val="4"/>
          <w:numId w:val="566"/>
        </w:numPr>
        <w:spacing w:after="0" w:line="240" w:lineRule="auto"/>
        <w:ind w:left="3017"/>
        <w:textAlignment w:val="center"/>
        <w:rPr>
          <w:rFonts w:ascii="Calibri" w:eastAsia="Times New Roman" w:hAnsi="Calibri" w:cs="Calibri"/>
        </w:rPr>
      </w:pPr>
      <w:r>
        <w:rPr>
          <w:rFonts w:ascii="Calibri" w:eastAsia="Times New Roman" w:hAnsi="Calibri" w:cs="Calibri"/>
        </w:rPr>
        <w:t>Requires that the dispute involve +$75,000 and +$5,000,000 if class action</w:t>
      </w:r>
    </w:p>
    <w:p w:rsidR="00D121AF" w:rsidRDefault="00D121AF" w:rsidP="00D121AF">
      <w:pPr>
        <w:numPr>
          <w:ilvl w:val="4"/>
          <w:numId w:val="567"/>
        </w:numPr>
        <w:spacing w:after="0" w:line="240" w:lineRule="auto"/>
        <w:ind w:left="3017"/>
        <w:textAlignment w:val="center"/>
        <w:rPr>
          <w:rFonts w:ascii="Calibri" w:eastAsia="Times New Roman" w:hAnsi="Calibri" w:cs="Calibri"/>
        </w:rPr>
      </w:pPr>
      <w:r>
        <w:rPr>
          <w:rFonts w:ascii="Calibri" w:eastAsia="Times New Roman" w:hAnsi="Calibri" w:cs="Calibri"/>
        </w:rPr>
        <w:t>To meet requirement, parties must plead sufficient amount in good faith (even if final award does not meet limit b/c impractical to vacate suits dependent on outcome)</w:t>
      </w:r>
    </w:p>
    <w:p w:rsidR="00D121AF" w:rsidRDefault="00D121AF" w:rsidP="00D121AF">
      <w:pPr>
        <w:numPr>
          <w:ilvl w:val="5"/>
          <w:numId w:val="568"/>
        </w:numPr>
        <w:spacing w:after="0" w:line="240" w:lineRule="auto"/>
        <w:ind w:left="3557"/>
        <w:textAlignment w:val="center"/>
        <w:rPr>
          <w:rFonts w:ascii="Calibri" w:eastAsia="Times New Roman" w:hAnsi="Calibri" w:cs="Calibri"/>
        </w:rPr>
      </w:pPr>
      <w:r>
        <w:rPr>
          <w:rFonts w:ascii="Calibri" w:eastAsia="Times New Roman" w:hAnsi="Calibri" w:cs="Calibri"/>
          <w:i/>
          <w:iCs/>
        </w:rPr>
        <w:t>St. Paul Mercury</w:t>
      </w:r>
      <w:r>
        <w:rPr>
          <w:rFonts w:ascii="Calibri" w:eastAsia="Times New Roman" w:hAnsi="Calibri" w:cs="Calibri"/>
        </w:rPr>
        <w:t xml:space="preserve">: "It must appear to a </w:t>
      </w:r>
      <w:r>
        <w:rPr>
          <w:rFonts w:ascii="Calibri" w:eastAsia="Times New Roman" w:hAnsi="Calibri" w:cs="Calibri"/>
          <w:u w:val="single"/>
        </w:rPr>
        <w:t>legal certainty</w:t>
      </w:r>
      <w:r>
        <w:rPr>
          <w:rFonts w:ascii="Calibri" w:eastAsia="Times New Roman" w:hAnsi="Calibri" w:cs="Calibri"/>
        </w:rPr>
        <w:t xml:space="preserve"> that the claim is really for less than the jurisdictional amount to justify dismissal."</w:t>
      </w:r>
    </w:p>
    <w:p w:rsidR="00D121AF" w:rsidRDefault="00D121AF" w:rsidP="00D121AF">
      <w:pPr>
        <w:numPr>
          <w:ilvl w:val="5"/>
          <w:numId w:val="569"/>
        </w:numPr>
        <w:spacing w:after="0" w:line="240" w:lineRule="auto"/>
        <w:ind w:left="3557"/>
        <w:textAlignment w:val="center"/>
        <w:rPr>
          <w:rFonts w:ascii="Calibri" w:eastAsia="Times New Roman" w:hAnsi="Calibri" w:cs="Calibri"/>
        </w:rPr>
      </w:pPr>
      <w:r>
        <w:rPr>
          <w:rFonts w:ascii="Calibri" w:eastAsia="Times New Roman" w:hAnsi="Calibri" w:cs="Calibri"/>
        </w:rPr>
        <w:t>High standard of proof (e.g., allow even if P contractually limited recovery but alleges K fraudulently entered; e.g., allow even if less than required amount after set-off)</w:t>
      </w:r>
    </w:p>
    <w:p w:rsidR="00D121AF" w:rsidRDefault="00D121AF" w:rsidP="00D121AF">
      <w:pPr>
        <w:numPr>
          <w:ilvl w:val="5"/>
          <w:numId w:val="570"/>
        </w:numPr>
        <w:spacing w:after="0" w:line="240" w:lineRule="auto"/>
        <w:ind w:left="3557"/>
        <w:textAlignment w:val="center"/>
        <w:rPr>
          <w:rFonts w:ascii="Calibri" w:eastAsia="Times New Roman" w:hAnsi="Calibri" w:cs="Calibri"/>
        </w:rPr>
      </w:pPr>
      <w:r>
        <w:rPr>
          <w:rFonts w:ascii="Calibri" w:eastAsia="Times New Roman" w:hAnsi="Calibri" w:cs="Calibri"/>
        </w:rPr>
        <w:t>Corporation = citizen where incorporated and PPB (if different)</w:t>
      </w:r>
    </w:p>
    <w:p w:rsidR="00D121AF" w:rsidRDefault="00D121AF" w:rsidP="00D121AF">
      <w:pPr>
        <w:numPr>
          <w:ilvl w:val="4"/>
          <w:numId w:val="571"/>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Aggregate P's claims to meet requirement BUT can exercise supplemental jurisdiction over Ps that ≠ meet AIC as long as one P does </w:t>
      </w:r>
    </w:p>
    <w:p w:rsidR="00D121AF" w:rsidRDefault="00D121AF" w:rsidP="00D121AF">
      <w:pPr>
        <w:numPr>
          <w:ilvl w:val="4"/>
          <w:numId w:val="572"/>
        </w:numPr>
        <w:spacing w:after="0" w:line="240" w:lineRule="auto"/>
        <w:ind w:left="3017"/>
        <w:textAlignment w:val="center"/>
        <w:rPr>
          <w:rFonts w:ascii="Calibri" w:eastAsia="Times New Roman" w:hAnsi="Calibri" w:cs="Calibri"/>
        </w:rPr>
      </w:pPr>
      <w:r>
        <w:rPr>
          <w:rFonts w:ascii="Calibri" w:eastAsia="Times New Roman" w:hAnsi="Calibri" w:cs="Calibri"/>
        </w:rPr>
        <w:t>Commonly litigated b/c don't need to plead AIC in state court, so how do you know if there is sufficient AIC to remove?</w:t>
      </w:r>
    </w:p>
    <w:p w:rsidR="00D121AF" w:rsidRDefault="00D121AF" w:rsidP="00D121AF">
      <w:pPr>
        <w:numPr>
          <w:ilvl w:val="2"/>
          <w:numId w:val="573"/>
        </w:numPr>
        <w:spacing w:after="0" w:line="240" w:lineRule="auto"/>
        <w:ind w:left="1937"/>
        <w:textAlignment w:val="center"/>
        <w:rPr>
          <w:rFonts w:ascii="Calibri" w:eastAsia="Times New Roman" w:hAnsi="Calibri" w:cs="Calibri"/>
        </w:rPr>
      </w:pPr>
      <w:r>
        <w:rPr>
          <w:rFonts w:ascii="Calibri" w:eastAsia="Times New Roman" w:hAnsi="Calibri" w:cs="Calibri"/>
        </w:rPr>
        <w:t>Common law limitation on § 1332:</w:t>
      </w:r>
    </w:p>
    <w:p w:rsidR="00D121AF" w:rsidRDefault="00D121AF" w:rsidP="00D121AF">
      <w:pPr>
        <w:numPr>
          <w:ilvl w:val="3"/>
          <w:numId w:val="57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 Requires complete diversity in most cases (</w:t>
      </w:r>
      <w:r>
        <w:rPr>
          <w:rFonts w:ascii="Calibri" w:eastAsia="Times New Roman" w:hAnsi="Calibri" w:cs="Calibri"/>
          <w:i/>
          <w:iCs/>
        </w:rPr>
        <w:t>Strawbridge</w:t>
      </w:r>
      <w:r>
        <w:rPr>
          <w:rFonts w:ascii="Calibri" w:eastAsia="Times New Roman" w:hAnsi="Calibri" w:cs="Calibri"/>
        </w:rPr>
        <w:t>)</w:t>
      </w:r>
    </w:p>
    <w:p w:rsidR="00D121AF" w:rsidRDefault="00D121AF" w:rsidP="00D121AF">
      <w:pPr>
        <w:numPr>
          <w:ilvl w:val="3"/>
          <w:numId w:val="57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presence of D2 destroys complete diversity, D1 can seek to remove D2 in order to obtain complete diversity (WWV) </w:t>
      </w:r>
    </w:p>
    <w:p w:rsidR="00D121AF" w:rsidRDefault="00D121AF" w:rsidP="00D121AF">
      <w:pPr>
        <w:numPr>
          <w:ilvl w:val="4"/>
          <w:numId w:val="576"/>
        </w:numPr>
        <w:spacing w:after="0" w:line="240" w:lineRule="auto"/>
        <w:ind w:left="3017"/>
        <w:textAlignment w:val="center"/>
        <w:rPr>
          <w:rFonts w:ascii="Calibri" w:eastAsia="Times New Roman" w:hAnsi="Calibri" w:cs="Calibri"/>
        </w:rPr>
      </w:pPr>
      <w:r>
        <w:rPr>
          <w:rFonts w:ascii="Calibri" w:eastAsia="Times New Roman" w:hAnsi="Calibri" w:cs="Calibri"/>
        </w:rPr>
        <w:t>D1 could also claim "fraudulent joinder" (by 12(b)(6) or Rule 56 MSJ) where P joins a party solely to destroy complete diversity; D1 must show that P's claims against D2 are completely without merit (cannot base this allegation on final outcome of case)</w:t>
      </w:r>
    </w:p>
    <w:p w:rsidR="00D121AF" w:rsidRDefault="00D121AF" w:rsidP="00D121AF">
      <w:pPr>
        <w:numPr>
          <w:ilvl w:val="4"/>
          <w:numId w:val="577"/>
        </w:numPr>
        <w:spacing w:after="0" w:line="240" w:lineRule="auto"/>
        <w:ind w:left="3017"/>
        <w:textAlignment w:val="center"/>
        <w:rPr>
          <w:rFonts w:ascii="Calibri" w:eastAsia="Times New Roman" w:hAnsi="Calibri" w:cs="Calibri"/>
        </w:rPr>
      </w:pPr>
      <w:r>
        <w:rPr>
          <w:rFonts w:ascii="Calibri" w:eastAsia="Times New Roman" w:hAnsi="Calibri" w:cs="Calibri"/>
        </w:rPr>
        <w:t>Absolute limit of removal of one year in diversity cases</w:t>
      </w:r>
    </w:p>
    <w:p w:rsidR="00D121AF" w:rsidRDefault="00D121AF" w:rsidP="00D121AF">
      <w:pPr>
        <w:numPr>
          <w:ilvl w:val="1"/>
          <w:numId w:val="578"/>
        </w:numPr>
        <w:spacing w:after="0" w:line="240" w:lineRule="auto"/>
        <w:ind w:left="1397"/>
        <w:textAlignment w:val="center"/>
        <w:rPr>
          <w:rFonts w:ascii="Calibri" w:eastAsia="Times New Roman" w:hAnsi="Calibri" w:cs="Calibri"/>
        </w:rPr>
      </w:pPr>
      <w:bookmarkStart w:id="27" w:name="_Toc248498827"/>
      <w:r w:rsidRPr="0010665C">
        <w:rPr>
          <w:rStyle w:val="Heading1Char"/>
        </w:rPr>
        <w:t>Federal Q</w:t>
      </w:r>
      <w:bookmarkEnd w:id="27"/>
      <w:r>
        <w:rPr>
          <w:rFonts w:ascii="Calibri" w:eastAsia="Times New Roman" w:hAnsi="Calibri" w:cs="Calibri"/>
        </w:rPr>
        <w:t>:</w:t>
      </w:r>
    </w:p>
    <w:p w:rsidR="00430503" w:rsidRDefault="00430503" w:rsidP="00430503">
      <w:pPr>
        <w:spacing w:after="0" w:line="240" w:lineRule="auto"/>
        <w:ind w:left="1397"/>
        <w:textAlignment w:val="center"/>
        <w:rPr>
          <w:rFonts w:ascii="Calibri" w:eastAsia="Times New Roman" w:hAnsi="Calibri" w:cs="Calibri"/>
        </w:rPr>
      </w:pPr>
      <w:r>
        <w:rPr>
          <w:rFonts w:ascii="Calibri" w:eastAsia="Times New Roman" w:hAnsi="Calibri" w:cs="Calibri"/>
          <w:highlight w:val="yellow"/>
        </w:rPr>
        <w:t xml:space="preserve">Under the “complete preemption doctrine, </w:t>
      </w:r>
      <w:r w:rsidRPr="00430503">
        <w:rPr>
          <w:rFonts w:ascii="Calibri" w:eastAsia="Times New Roman" w:hAnsi="Calibri" w:cs="Calibri"/>
          <w:highlight w:val="yellow"/>
        </w:rPr>
        <w:t>“</w:t>
      </w:r>
      <w:r>
        <w:rPr>
          <w:rFonts w:ascii="Calibri" w:eastAsia="Times New Roman" w:hAnsi="Calibri" w:cs="Calibri"/>
          <w:highlight w:val="yellow"/>
        </w:rPr>
        <w:t>s</w:t>
      </w:r>
      <w:r w:rsidRPr="00430503">
        <w:rPr>
          <w:rFonts w:ascii="Calibri" w:eastAsia="Times New Roman" w:hAnsi="Calibri" w:cs="Calibri"/>
          <w:highlight w:val="yellow"/>
        </w:rPr>
        <w:t>ince all state law claims are preempted by the applicable federal statute, and viable cause of action can only arise under federal law and, thus, a suit filed in state court in these circumstances can be removed to federal court.”</w:t>
      </w:r>
    </w:p>
    <w:p w:rsidR="00D121AF" w:rsidRDefault="00D121AF" w:rsidP="00D121AF">
      <w:pPr>
        <w:numPr>
          <w:ilvl w:val="2"/>
          <w:numId w:val="579"/>
        </w:numPr>
        <w:spacing w:after="0" w:line="240" w:lineRule="auto"/>
        <w:ind w:left="1937"/>
        <w:textAlignment w:val="center"/>
        <w:rPr>
          <w:rFonts w:ascii="Calibri" w:eastAsia="Times New Roman" w:hAnsi="Calibri" w:cs="Calibri"/>
        </w:rPr>
      </w:pPr>
      <w:r>
        <w:rPr>
          <w:rFonts w:ascii="Calibri" w:eastAsia="Times New Roman" w:hAnsi="Calibri" w:cs="Calibri"/>
        </w:rPr>
        <w:t>General rule: Federal SMJ exists when a federal statute creates a federal right of action</w:t>
      </w:r>
    </w:p>
    <w:p w:rsidR="00D121AF" w:rsidRDefault="00D121AF" w:rsidP="00D121AF">
      <w:pPr>
        <w:numPr>
          <w:ilvl w:val="3"/>
          <w:numId w:val="580"/>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From </w:t>
      </w:r>
      <w:r>
        <w:rPr>
          <w:rFonts w:ascii="Calibri" w:eastAsia="Times New Roman" w:hAnsi="Calibri" w:cs="Calibri"/>
          <w:b/>
          <w:bCs/>
        </w:rPr>
        <w:t>Holmes' "Creation Test"</w:t>
      </w:r>
      <w:r>
        <w:rPr>
          <w:rFonts w:ascii="Calibri" w:eastAsia="Times New Roman" w:hAnsi="Calibri" w:cs="Calibri"/>
        </w:rPr>
        <w:t xml:space="preserve">; describes the vast majority of cases (provides original jurisdiction AND grants private right of action); Grable test supplements </w:t>
      </w:r>
    </w:p>
    <w:p w:rsidR="00D121AF" w:rsidRDefault="00D121AF" w:rsidP="00D121AF">
      <w:pPr>
        <w:numPr>
          <w:ilvl w:val="2"/>
          <w:numId w:val="581"/>
        </w:numPr>
        <w:spacing w:after="0" w:line="240" w:lineRule="auto"/>
        <w:ind w:left="1937"/>
        <w:textAlignment w:val="center"/>
        <w:rPr>
          <w:rFonts w:ascii="Calibri" w:eastAsia="Times New Roman" w:hAnsi="Calibri" w:cs="Calibri"/>
        </w:rPr>
      </w:pPr>
      <w:bookmarkStart w:id="28" w:name="_Toc248498828"/>
      <w:r w:rsidRPr="0010665C">
        <w:rPr>
          <w:rStyle w:val="Heading2Char"/>
        </w:rPr>
        <w:t>Constitutional</w:t>
      </w:r>
      <w:bookmarkEnd w:id="28"/>
      <w:r>
        <w:rPr>
          <w:rFonts w:ascii="Calibri" w:eastAsia="Times New Roman" w:hAnsi="Calibri" w:cs="Calibri"/>
        </w:rPr>
        <w:t>:</w:t>
      </w:r>
    </w:p>
    <w:p w:rsidR="00D121AF" w:rsidRDefault="00D121AF" w:rsidP="00D121AF">
      <w:pPr>
        <w:numPr>
          <w:ilvl w:val="3"/>
          <w:numId w:val="582"/>
        </w:numPr>
        <w:spacing w:after="0" w:line="240" w:lineRule="auto"/>
        <w:ind w:left="2477"/>
        <w:textAlignment w:val="center"/>
        <w:rPr>
          <w:rFonts w:ascii="Calibri" w:eastAsia="Times New Roman" w:hAnsi="Calibri" w:cs="Calibri"/>
        </w:rPr>
      </w:pPr>
      <w:r>
        <w:rPr>
          <w:rFonts w:ascii="Calibri" w:eastAsia="Times New Roman" w:hAnsi="Calibri" w:cs="Calibri"/>
        </w:rPr>
        <w:t>Article III, § 2 (↑ expansive): "...judicial power shall extend to all cases, in law and equity, arising under this Constitution, the laws of the United States, and treaties made, or which shall be made, under their authority…"</w:t>
      </w:r>
    </w:p>
    <w:p w:rsidR="00D121AF" w:rsidRDefault="00D121AF" w:rsidP="00D121AF">
      <w:pPr>
        <w:numPr>
          <w:ilvl w:val="3"/>
          <w:numId w:val="583"/>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"Arising under" jurisdiction encompasses any case in which there is a "federal ingredient" (Osborn)</w:t>
      </w:r>
    </w:p>
    <w:p w:rsidR="00D121AF" w:rsidRDefault="00D121AF" w:rsidP="00D121AF">
      <w:pPr>
        <w:numPr>
          <w:ilvl w:val="4"/>
          <w:numId w:val="584"/>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This broad interpretation enables Congress to pass specific statutes giving federal courts jurisdiction over cases that do not fall under diversity or fed. Q    </w:t>
      </w:r>
    </w:p>
    <w:p w:rsidR="00D121AF" w:rsidRDefault="00D121AF" w:rsidP="00D121AF">
      <w:pPr>
        <w:numPr>
          <w:ilvl w:val="3"/>
          <w:numId w:val="58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Not self-executing, so look to →  </w:t>
      </w:r>
    </w:p>
    <w:p w:rsidR="00D121AF" w:rsidRDefault="00D121AF" w:rsidP="0010665C">
      <w:pPr>
        <w:pStyle w:val="Heading2"/>
        <w:ind w:left="1397" w:firstLine="720"/>
        <w:rPr>
          <w:rFonts w:eastAsia="Times New Roman"/>
        </w:rPr>
      </w:pPr>
      <w:bookmarkStart w:id="29" w:name="_Toc248498829"/>
      <w:r>
        <w:rPr>
          <w:rFonts w:eastAsia="Times New Roman"/>
        </w:rPr>
        <w:t>Statutory:</w:t>
      </w:r>
      <w:bookmarkEnd w:id="29"/>
    </w:p>
    <w:p w:rsidR="00D121AF" w:rsidRDefault="00D121AF" w:rsidP="00D121AF">
      <w:pPr>
        <w:numPr>
          <w:ilvl w:val="3"/>
          <w:numId w:val="587"/>
        </w:numPr>
        <w:spacing w:after="0" w:line="240" w:lineRule="auto"/>
        <w:ind w:left="2477"/>
        <w:textAlignment w:val="center"/>
        <w:rPr>
          <w:rFonts w:ascii="Calibri" w:eastAsia="Times New Roman" w:hAnsi="Calibri" w:cs="Calibri"/>
        </w:rPr>
      </w:pPr>
      <w:r w:rsidRPr="00893DF3">
        <w:rPr>
          <w:rFonts w:ascii="Calibri" w:eastAsia="Times New Roman" w:hAnsi="Calibri" w:cs="Calibri"/>
          <w:highlight w:val="yellow"/>
        </w:rPr>
        <w:t>28 U.S.C. § 1331</w:t>
      </w:r>
      <w:r>
        <w:rPr>
          <w:rFonts w:ascii="Calibri" w:eastAsia="Times New Roman" w:hAnsi="Calibri" w:cs="Calibri"/>
        </w:rPr>
        <w:t>: primary statutory  grant of federal Q jurisdiction (general)</w:t>
      </w:r>
    </w:p>
    <w:p w:rsidR="00D121AF" w:rsidRDefault="00D121AF" w:rsidP="00D121AF">
      <w:pPr>
        <w:numPr>
          <w:ilvl w:val="4"/>
          <w:numId w:val="588"/>
        </w:numPr>
        <w:spacing w:after="0" w:line="240" w:lineRule="auto"/>
        <w:ind w:left="3017"/>
        <w:textAlignment w:val="center"/>
        <w:rPr>
          <w:rFonts w:ascii="Calibri" w:eastAsia="Times New Roman" w:hAnsi="Calibri" w:cs="Calibri"/>
        </w:rPr>
      </w:pPr>
      <w:r>
        <w:rPr>
          <w:rFonts w:ascii="Calibri" w:eastAsia="Times New Roman" w:hAnsi="Calibri" w:cs="Calibri"/>
        </w:rPr>
        <w:t>Implements full extent of constitutional authority</w:t>
      </w:r>
    </w:p>
    <w:p w:rsidR="00D121AF" w:rsidRPr="00310C6D" w:rsidRDefault="00D121AF" w:rsidP="00D121AF">
      <w:pPr>
        <w:numPr>
          <w:ilvl w:val="4"/>
          <w:numId w:val="589"/>
        </w:numPr>
        <w:spacing w:after="0" w:line="240" w:lineRule="auto"/>
        <w:ind w:left="3017"/>
        <w:textAlignment w:val="center"/>
        <w:rPr>
          <w:rFonts w:ascii="Calibri" w:eastAsia="Times New Roman" w:hAnsi="Calibri" w:cs="Calibri"/>
          <w:highlight w:val="yellow"/>
        </w:rPr>
      </w:pPr>
      <w:r>
        <w:rPr>
          <w:rFonts w:ascii="Calibri" w:eastAsia="Times New Roman" w:hAnsi="Calibri" w:cs="Calibri"/>
        </w:rPr>
        <w:t xml:space="preserve">Full text: </w:t>
      </w:r>
      <w:r w:rsidRPr="00310C6D">
        <w:rPr>
          <w:rFonts w:ascii="Calibri" w:eastAsia="Times New Roman" w:hAnsi="Calibri" w:cs="Calibri"/>
          <w:highlight w:val="yellow"/>
        </w:rPr>
        <w:t>"The district courts shall have original jurisdiction of all civil actions arising under the Constitution, laws, or treaties of the United States."</w:t>
      </w:r>
    </w:p>
    <w:p w:rsidR="00D121AF" w:rsidRDefault="00D121AF" w:rsidP="00D121AF">
      <w:pPr>
        <w:numPr>
          <w:ilvl w:val="4"/>
          <w:numId w:val="590"/>
        </w:numPr>
        <w:spacing w:after="0" w:line="240" w:lineRule="auto"/>
        <w:ind w:left="3017"/>
        <w:textAlignment w:val="center"/>
        <w:rPr>
          <w:rFonts w:ascii="Calibri" w:eastAsia="Times New Roman" w:hAnsi="Calibri" w:cs="Calibri"/>
        </w:rPr>
      </w:pPr>
      <w:r>
        <w:rPr>
          <w:rFonts w:ascii="Calibri" w:eastAsia="Times New Roman" w:hAnsi="Calibri" w:cs="Calibri"/>
        </w:rPr>
        <w:t>Fully under 1331 when statute creates private right of action or independent grant of jurisdiction (if NOT obviously in that category go to common law)</w:t>
      </w:r>
    </w:p>
    <w:p w:rsidR="00D121AF" w:rsidRDefault="00D121AF" w:rsidP="00D121AF">
      <w:pPr>
        <w:numPr>
          <w:ilvl w:val="4"/>
          <w:numId w:val="591"/>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But judicially interpreted ↑ narrowly, so look to →  </w:t>
      </w:r>
    </w:p>
    <w:p w:rsidR="00D121AF" w:rsidRDefault="00D121AF" w:rsidP="00D121AF">
      <w:pPr>
        <w:numPr>
          <w:ilvl w:val="2"/>
          <w:numId w:val="592"/>
        </w:numPr>
        <w:spacing w:after="0" w:line="240" w:lineRule="auto"/>
        <w:ind w:left="1937"/>
        <w:textAlignment w:val="center"/>
        <w:rPr>
          <w:rFonts w:ascii="Calibri" w:eastAsia="Times New Roman" w:hAnsi="Calibri" w:cs="Calibri"/>
        </w:rPr>
      </w:pPr>
      <w:bookmarkStart w:id="30" w:name="_Toc248498830"/>
      <w:r w:rsidRPr="0010665C">
        <w:rPr>
          <w:rStyle w:val="Heading2Char"/>
        </w:rPr>
        <w:t>Common law limitation</w:t>
      </w:r>
      <w:bookmarkEnd w:id="30"/>
      <w:r>
        <w:rPr>
          <w:rFonts w:ascii="Calibri" w:eastAsia="Times New Roman" w:hAnsi="Calibri" w:cs="Calibri"/>
        </w:rPr>
        <w:t xml:space="preserve"> (</w:t>
      </w:r>
      <w:r>
        <w:rPr>
          <w:rFonts w:ascii="Calibri" w:eastAsia="Times New Roman" w:hAnsi="Calibri" w:cs="Calibri"/>
          <w:u w:val="single"/>
        </w:rPr>
        <w:t>Interpreting legislative intent of § 1331</w:t>
      </w:r>
      <w:r>
        <w:rPr>
          <w:rFonts w:ascii="Calibri" w:eastAsia="Times New Roman" w:hAnsi="Calibri" w:cs="Calibri"/>
        </w:rPr>
        <w:t xml:space="preserve">): </w:t>
      </w:r>
    </w:p>
    <w:p w:rsidR="00D121AF" w:rsidRDefault="00D121AF" w:rsidP="00D121AF">
      <w:pPr>
        <w:numPr>
          <w:ilvl w:val="3"/>
          <w:numId w:val="593"/>
        </w:numPr>
        <w:spacing w:after="0" w:line="240" w:lineRule="auto"/>
        <w:ind w:left="2477"/>
        <w:textAlignment w:val="center"/>
        <w:rPr>
          <w:rFonts w:ascii="Calibri" w:eastAsia="Times New Roman" w:hAnsi="Calibri" w:cs="Calibri"/>
        </w:rPr>
      </w:pPr>
      <w:r>
        <w:rPr>
          <w:rFonts w:ascii="Calibri" w:eastAsia="Times New Roman" w:hAnsi="Calibri" w:cs="Calibri"/>
          <w:i/>
          <w:iCs/>
        </w:rPr>
        <w:t>Mottley</w:t>
      </w:r>
      <w:r>
        <w:rPr>
          <w:rFonts w:ascii="Calibri" w:eastAsia="Times New Roman" w:hAnsi="Calibri" w:cs="Calibri"/>
        </w:rPr>
        <w:t xml:space="preserve"> (</w:t>
      </w:r>
      <w:r w:rsidR="00E214C7">
        <w:rPr>
          <w:rFonts w:ascii="Calibri" w:eastAsia="Times New Roman" w:hAnsi="Calibri" w:cs="Calibri"/>
        </w:rPr>
        <w:t>18</w:t>
      </w:r>
      <w:r>
        <w:rPr>
          <w:rFonts w:ascii="Calibri" w:eastAsia="Times New Roman" w:hAnsi="Calibri" w:cs="Calibri"/>
        </w:rPr>
        <w:t>91):</w:t>
      </w:r>
    </w:p>
    <w:p w:rsidR="00D121AF" w:rsidRDefault="00D121AF" w:rsidP="00D121AF">
      <w:pPr>
        <w:numPr>
          <w:ilvl w:val="4"/>
          <w:numId w:val="594"/>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Federal Q must be part of P's </w:t>
      </w:r>
      <w:r>
        <w:rPr>
          <w:rFonts w:ascii="Calibri" w:eastAsia="Times New Roman" w:hAnsi="Calibri" w:cs="Calibri"/>
          <w:b/>
          <w:bCs/>
        </w:rPr>
        <w:t>"well-pleaded complaint"</w:t>
      </w:r>
      <w:r>
        <w:rPr>
          <w:rFonts w:ascii="Calibri" w:eastAsia="Times New Roman" w:hAnsi="Calibri" w:cs="Calibri"/>
        </w:rPr>
        <w:t xml:space="preserve"> </w:t>
      </w:r>
    </w:p>
    <w:p w:rsidR="00D121AF" w:rsidRDefault="00D121AF" w:rsidP="00D121AF">
      <w:pPr>
        <w:numPr>
          <w:ilvl w:val="4"/>
          <w:numId w:val="596"/>
        </w:numPr>
        <w:spacing w:after="0" w:line="240" w:lineRule="auto"/>
        <w:ind w:left="3017"/>
        <w:textAlignment w:val="center"/>
        <w:rPr>
          <w:rFonts w:ascii="Calibri" w:eastAsia="Times New Roman" w:hAnsi="Calibri" w:cs="Calibri"/>
        </w:rPr>
      </w:pPr>
      <w:r>
        <w:rPr>
          <w:rFonts w:ascii="Calibri" w:eastAsia="Times New Roman" w:hAnsi="Calibri" w:cs="Calibri"/>
        </w:rPr>
        <w:t>Court found that complaint only alleged state law claim (breach of K) even though ONLY federal issues were in dispute</w:t>
      </w:r>
    </w:p>
    <w:p w:rsidR="00D121AF" w:rsidRDefault="00D121AF" w:rsidP="00D121AF">
      <w:pPr>
        <w:numPr>
          <w:ilvl w:val="4"/>
          <w:numId w:val="597"/>
        </w:numPr>
        <w:spacing w:after="0" w:line="240" w:lineRule="auto"/>
        <w:ind w:left="3017"/>
        <w:textAlignment w:val="center"/>
        <w:rPr>
          <w:rFonts w:ascii="Calibri" w:eastAsia="Times New Roman" w:hAnsi="Calibri" w:cs="Calibri"/>
        </w:rPr>
      </w:pPr>
      <w:r>
        <w:rPr>
          <w:rFonts w:ascii="Calibri" w:eastAsia="Times New Roman" w:hAnsi="Calibri" w:cs="Calibri"/>
        </w:rPr>
        <w:t>Can't base jurisdiction on D's possible invocation of fed. law as a defense</w:t>
      </w:r>
    </w:p>
    <w:p w:rsidR="00D121AF" w:rsidRDefault="00D121AF" w:rsidP="00D121AF">
      <w:pPr>
        <w:numPr>
          <w:ilvl w:val="4"/>
          <w:numId w:val="598"/>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Sua sponte invocation of lack of SMJ </w:t>
      </w:r>
    </w:p>
    <w:p w:rsidR="00D121AF" w:rsidRDefault="00D121AF" w:rsidP="00D121AF">
      <w:pPr>
        <w:numPr>
          <w:ilvl w:val="4"/>
          <w:numId w:val="600"/>
        </w:numPr>
        <w:spacing w:after="0" w:line="240" w:lineRule="auto"/>
        <w:ind w:left="3017"/>
        <w:textAlignment w:val="center"/>
        <w:rPr>
          <w:rFonts w:ascii="Calibri" w:eastAsia="Times New Roman" w:hAnsi="Calibri" w:cs="Calibri"/>
        </w:rPr>
      </w:pPr>
      <w:r>
        <w:rPr>
          <w:rFonts w:ascii="Calibri" w:eastAsia="Times New Roman" w:hAnsi="Calibri" w:cs="Calibri"/>
        </w:rPr>
        <w:t>Result = state courts wind up deciding many federal Q cases</w:t>
      </w:r>
    </w:p>
    <w:p w:rsidR="00D121AF" w:rsidRDefault="00D121AF" w:rsidP="00D121AF">
      <w:pPr>
        <w:numPr>
          <w:ilvl w:val="3"/>
          <w:numId w:val="601"/>
        </w:numPr>
        <w:spacing w:after="0" w:line="240" w:lineRule="auto"/>
        <w:ind w:left="2477"/>
        <w:textAlignment w:val="center"/>
        <w:rPr>
          <w:rFonts w:ascii="Calibri" w:eastAsia="Times New Roman" w:hAnsi="Calibri" w:cs="Calibri"/>
        </w:rPr>
      </w:pPr>
      <w:r>
        <w:rPr>
          <w:rFonts w:ascii="Calibri" w:eastAsia="Times New Roman" w:hAnsi="Calibri" w:cs="Calibri"/>
          <w:i/>
          <w:iCs/>
        </w:rPr>
        <w:t xml:space="preserve">Smith </w:t>
      </w:r>
      <w:r>
        <w:rPr>
          <w:rFonts w:ascii="Calibri" w:eastAsia="Times New Roman" w:hAnsi="Calibri" w:cs="Calibri"/>
        </w:rPr>
        <w:t>(1921)</w:t>
      </w:r>
    </w:p>
    <w:p w:rsidR="00D121AF" w:rsidRDefault="00D121AF" w:rsidP="00D121AF">
      <w:pPr>
        <w:numPr>
          <w:ilvl w:val="4"/>
          <w:numId w:val="602"/>
        </w:numPr>
        <w:spacing w:after="0" w:line="240" w:lineRule="auto"/>
        <w:ind w:left="3017"/>
        <w:textAlignment w:val="center"/>
        <w:rPr>
          <w:rFonts w:ascii="Calibri" w:eastAsia="Times New Roman" w:hAnsi="Calibri" w:cs="Calibri"/>
        </w:rPr>
      </w:pPr>
      <w:r>
        <w:rPr>
          <w:rFonts w:ascii="Calibri" w:eastAsia="Times New Roman" w:hAnsi="Calibri" w:cs="Calibri"/>
        </w:rPr>
        <w:t>"Substantial federal Q/ingredient"</w:t>
      </w:r>
      <w:r>
        <w:rPr>
          <w:rFonts w:ascii="Calibri" w:eastAsia="Times New Roman" w:hAnsi="Calibri" w:cs="Calibri"/>
          <w:b/>
          <w:bCs/>
        </w:rPr>
        <w:t>:</w:t>
      </w:r>
      <w:r>
        <w:rPr>
          <w:rFonts w:ascii="Calibri" w:eastAsia="Times New Roman" w:hAnsi="Calibri" w:cs="Calibri"/>
        </w:rPr>
        <w:t xml:space="preserve"> Federal adjudication of purely state law causes of action = valid when they involve an important Q of federal law </w:t>
      </w:r>
    </w:p>
    <w:p w:rsidR="00D121AF" w:rsidRDefault="00D121AF" w:rsidP="00D121AF">
      <w:pPr>
        <w:numPr>
          <w:ilvl w:val="5"/>
          <w:numId w:val="603"/>
        </w:numPr>
        <w:spacing w:after="0" w:line="240" w:lineRule="auto"/>
        <w:ind w:left="3557"/>
        <w:textAlignment w:val="center"/>
        <w:rPr>
          <w:rFonts w:ascii="Calibri" w:eastAsia="Times New Roman" w:hAnsi="Calibri" w:cs="Calibri"/>
        </w:rPr>
      </w:pPr>
      <w:r>
        <w:rPr>
          <w:rFonts w:ascii="Calibri" w:eastAsia="Times New Roman" w:hAnsi="Calibri" w:cs="Calibri"/>
        </w:rPr>
        <w:t>Justifies obvious judicial activism by claiming that Congress intended to include this scenario under § 1331</w:t>
      </w:r>
    </w:p>
    <w:p w:rsidR="00D121AF" w:rsidRDefault="00D121AF" w:rsidP="00D121AF">
      <w:pPr>
        <w:numPr>
          <w:ilvl w:val="5"/>
          <w:numId w:val="604"/>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To promote uniform interpretation of federal law (assuming federal judges more capable – no PARITY) </w:t>
      </w:r>
    </w:p>
    <w:p w:rsidR="00D121AF" w:rsidRDefault="00D121AF" w:rsidP="00D121AF">
      <w:pPr>
        <w:numPr>
          <w:ilvl w:val="3"/>
          <w:numId w:val="605"/>
        </w:numPr>
        <w:spacing w:after="0" w:line="240" w:lineRule="auto"/>
        <w:ind w:left="2477"/>
        <w:textAlignment w:val="center"/>
        <w:rPr>
          <w:rFonts w:ascii="Calibri" w:eastAsia="Times New Roman" w:hAnsi="Calibri" w:cs="Calibri"/>
        </w:rPr>
      </w:pPr>
      <w:r>
        <w:rPr>
          <w:rFonts w:ascii="Calibri" w:eastAsia="Times New Roman" w:hAnsi="Calibri" w:cs="Calibri"/>
          <w:i/>
          <w:iCs/>
        </w:rPr>
        <w:t>Grable</w:t>
      </w:r>
      <w:r>
        <w:rPr>
          <w:rFonts w:ascii="Calibri" w:eastAsia="Times New Roman" w:hAnsi="Calibri" w:cs="Calibri"/>
        </w:rPr>
        <w:t xml:space="preserve"> (2005):</w:t>
      </w:r>
    </w:p>
    <w:p w:rsidR="00D121AF" w:rsidRDefault="00D121AF" w:rsidP="00D121AF">
      <w:pPr>
        <w:numPr>
          <w:ilvl w:val="4"/>
          <w:numId w:val="607"/>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Although complaint asserted purely state law causes of action and the federal statute did not provide a private cause of action, federal jurisdiction was appropriate b/c the issue in dispute – whether the federal statute required personal service – raised a substantial federal Q that was necessary to the outcome and actually in dispute </w:t>
      </w:r>
    </w:p>
    <w:p w:rsidR="00671562" w:rsidRPr="00B31805" w:rsidRDefault="00671562" w:rsidP="00D121AF">
      <w:pPr>
        <w:numPr>
          <w:ilvl w:val="4"/>
          <w:numId w:val="607"/>
        </w:numPr>
        <w:spacing w:after="0" w:line="240" w:lineRule="auto"/>
        <w:ind w:left="3017"/>
        <w:textAlignment w:val="center"/>
        <w:rPr>
          <w:rStyle w:val="apple-style-span"/>
          <w:rFonts w:eastAsia="Times New Roman" w:cs="Calibri"/>
        </w:rPr>
      </w:pPr>
      <w:r w:rsidRPr="00B31805">
        <w:rPr>
          <w:rStyle w:val="apple-style-span"/>
          <w:color w:val="000000"/>
        </w:rPr>
        <w:t>A federal question may arise out of a state law case or controversy if the plaintiff asserts a federal right that:</w:t>
      </w:r>
    </w:p>
    <w:p w:rsidR="00671562" w:rsidRPr="00B31805" w:rsidRDefault="00671562" w:rsidP="00671562">
      <w:pPr>
        <w:spacing w:after="0" w:line="240" w:lineRule="auto"/>
        <w:ind w:left="2880" w:firstLine="720"/>
        <w:textAlignment w:val="center"/>
        <w:rPr>
          <w:rStyle w:val="apple-style-span"/>
          <w:rFonts w:eastAsia="Times New Roman" w:cs="Calibri"/>
        </w:rPr>
      </w:pPr>
      <w:r w:rsidRPr="00B31805">
        <w:rPr>
          <w:rStyle w:val="apple-style-span"/>
          <w:color w:val="000000"/>
        </w:rPr>
        <w:t xml:space="preserve">1) involves a substantial question of federal law; </w:t>
      </w:r>
    </w:p>
    <w:p w:rsidR="00671562" w:rsidRPr="00B31805" w:rsidRDefault="00671562" w:rsidP="00671562">
      <w:pPr>
        <w:spacing w:after="0" w:line="240" w:lineRule="auto"/>
        <w:ind w:left="2880" w:firstLine="720"/>
        <w:textAlignment w:val="center"/>
        <w:rPr>
          <w:rStyle w:val="apple-style-span"/>
          <w:color w:val="000000"/>
        </w:rPr>
      </w:pPr>
      <w:r w:rsidRPr="00B31805">
        <w:rPr>
          <w:rStyle w:val="apple-style-span"/>
          <w:color w:val="000000"/>
        </w:rPr>
        <w:t xml:space="preserve">2) is framed in terms of state law; and </w:t>
      </w:r>
    </w:p>
    <w:p w:rsidR="00671562" w:rsidRPr="00B31805" w:rsidRDefault="00671562" w:rsidP="00671562">
      <w:pPr>
        <w:spacing w:after="0" w:line="240" w:lineRule="auto"/>
        <w:ind w:left="3600"/>
        <w:textAlignment w:val="center"/>
        <w:rPr>
          <w:rStyle w:val="apple-style-span"/>
          <w:color w:val="000000"/>
        </w:rPr>
      </w:pPr>
      <w:r w:rsidRPr="00B31805">
        <w:rPr>
          <w:rStyle w:val="apple-style-span"/>
          <w:color w:val="000000"/>
        </w:rPr>
        <w:t>3) requires interpretation of federal law to resolve the case.</w:t>
      </w:r>
    </w:p>
    <w:p w:rsidR="00B167FE" w:rsidRPr="00B31805" w:rsidRDefault="00B167FE" w:rsidP="00B167FE">
      <w:pPr>
        <w:spacing w:after="0" w:line="240" w:lineRule="auto"/>
        <w:ind w:left="2880"/>
        <w:textAlignment w:val="center"/>
        <w:rPr>
          <w:rFonts w:ascii="Calibri" w:eastAsia="Times New Roman" w:hAnsi="Calibri" w:cs="Calibri"/>
        </w:rPr>
      </w:pPr>
      <w:r w:rsidRPr="00B31805">
        <w:rPr>
          <w:rStyle w:val="apple-style-span"/>
          <w:color w:val="000000"/>
        </w:rPr>
        <w:t>d. Reaffirms that sometimes the need to resolve an issue of federal law to prove a state cause of action will support federal jurisdiction.</w:t>
      </w:r>
      <w:r w:rsidRPr="00B31805">
        <w:rPr>
          <w:rFonts w:eastAsia="Times New Roman" w:cs="Calibri"/>
        </w:rPr>
        <w:tab/>
      </w:r>
      <w:r w:rsidRPr="00B31805">
        <w:rPr>
          <w:rFonts w:eastAsia="Times New Roman" w:cs="Calibri"/>
        </w:rPr>
        <w:tab/>
      </w:r>
      <w:r w:rsidRPr="00B31805">
        <w:rPr>
          <w:rFonts w:ascii="Calibri" w:eastAsia="Times New Roman" w:hAnsi="Calibri" w:cs="Calibri"/>
        </w:rPr>
        <w:tab/>
      </w:r>
      <w:r w:rsidRPr="00B31805">
        <w:rPr>
          <w:rFonts w:ascii="Calibri" w:eastAsia="Times New Roman" w:hAnsi="Calibri" w:cs="Calibri"/>
        </w:rPr>
        <w:tab/>
      </w:r>
    </w:p>
    <w:p w:rsidR="00D121AF" w:rsidRDefault="00D121AF" w:rsidP="00D121AF">
      <w:pPr>
        <w:numPr>
          <w:ilvl w:val="4"/>
          <w:numId w:val="610"/>
        </w:numPr>
        <w:spacing w:after="0" w:line="240" w:lineRule="auto"/>
        <w:ind w:left="3017"/>
        <w:textAlignment w:val="center"/>
        <w:rPr>
          <w:rFonts w:ascii="Calibri" w:eastAsia="Times New Roman" w:hAnsi="Calibri" w:cs="Calibri"/>
        </w:rPr>
      </w:pPr>
      <w:r>
        <w:rPr>
          <w:rFonts w:ascii="Calibri" w:eastAsia="Times New Roman" w:hAnsi="Calibri" w:cs="Calibri"/>
          <w:b/>
          <w:bCs/>
        </w:rPr>
        <w:lastRenderedPageBreak/>
        <w:t>Substantial Federal Q Doctrine, 2-part test</w:t>
      </w:r>
      <w:r>
        <w:rPr>
          <w:rFonts w:ascii="Calibri" w:eastAsia="Times New Roman" w:hAnsi="Calibri" w:cs="Calibri"/>
        </w:rPr>
        <w:t>: (Expands Smith. When only state law claims asserted, when is federal jurisdiction still proper? See Issues)</w:t>
      </w:r>
    </w:p>
    <w:p w:rsidR="00D121AF" w:rsidRDefault="00D121AF" w:rsidP="00D121AF">
      <w:pPr>
        <w:numPr>
          <w:ilvl w:val="5"/>
          <w:numId w:val="611"/>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Substantial federal Q itself is not sufficient, Q must be necessary to the outcome of the case AND actually in dispute. </w:t>
      </w:r>
      <w:r>
        <w:rPr>
          <w:rFonts w:ascii="Calibri" w:eastAsia="Times New Roman" w:hAnsi="Calibri" w:cs="Calibri"/>
          <w:u w:val="single"/>
        </w:rPr>
        <w:t>IF YES</w:t>
      </w:r>
      <w:r>
        <w:rPr>
          <w:rFonts w:ascii="Calibri" w:eastAsia="Times New Roman" w:hAnsi="Calibri" w:cs="Calibri"/>
        </w:rPr>
        <w:t xml:space="preserve"> →  </w:t>
      </w:r>
    </w:p>
    <w:p w:rsidR="00D121AF" w:rsidRDefault="00D121AF" w:rsidP="00D121AF">
      <w:pPr>
        <w:numPr>
          <w:ilvl w:val="5"/>
          <w:numId w:val="612"/>
        </w:numPr>
        <w:spacing w:after="0" w:line="240" w:lineRule="auto"/>
        <w:ind w:left="3557"/>
        <w:textAlignment w:val="center"/>
        <w:rPr>
          <w:rFonts w:ascii="Calibri" w:eastAsia="Times New Roman" w:hAnsi="Calibri" w:cs="Calibri"/>
        </w:rPr>
      </w:pPr>
      <w:r>
        <w:rPr>
          <w:rFonts w:ascii="Calibri" w:eastAsia="Times New Roman" w:hAnsi="Calibri" w:cs="Calibri"/>
        </w:rPr>
        <w:t>"Federalism impact": Would exercising jurisdiction upset the balance Congress intended to strike b/n federal and state jurisdiction?</w:t>
      </w:r>
    </w:p>
    <w:p w:rsidR="00D121AF" w:rsidRDefault="00D121AF" w:rsidP="00D121AF">
      <w:pPr>
        <w:numPr>
          <w:ilvl w:val="4"/>
          <w:numId w:val="613"/>
        </w:numPr>
        <w:spacing w:after="0" w:line="240" w:lineRule="auto"/>
        <w:ind w:left="3017"/>
        <w:textAlignment w:val="center"/>
        <w:rPr>
          <w:rFonts w:ascii="Calibri" w:eastAsia="Times New Roman" w:hAnsi="Calibri" w:cs="Calibri"/>
        </w:rPr>
      </w:pPr>
      <w:r>
        <w:rPr>
          <w:rFonts w:ascii="Calibri" w:eastAsia="Times New Roman" w:hAnsi="Calibri" w:cs="Calibri"/>
        </w:rPr>
        <w:t>D alleged "artful pleading"</w:t>
      </w:r>
    </w:p>
    <w:p w:rsidR="00D121AF" w:rsidRDefault="00D121AF" w:rsidP="00D121AF">
      <w:pPr>
        <w:numPr>
          <w:ilvl w:val="3"/>
          <w:numId w:val="61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Exceptions: </w:t>
      </w:r>
    </w:p>
    <w:p w:rsidR="00D121AF" w:rsidRDefault="00D121AF" w:rsidP="00D121AF">
      <w:pPr>
        <w:numPr>
          <w:ilvl w:val="4"/>
          <w:numId w:val="615"/>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Complete preemption: When ordinary federal preemption is not itself sufficient to remove to federal court, if a federal statute so completely preempts the field of law →  remove </w:t>
      </w:r>
    </w:p>
    <w:p w:rsidR="00D121AF" w:rsidRDefault="00D121AF" w:rsidP="00D121AF">
      <w:pPr>
        <w:numPr>
          <w:ilvl w:val="5"/>
          <w:numId w:val="616"/>
        </w:numPr>
        <w:spacing w:after="0" w:line="240" w:lineRule="auto"/>
        <w:ind w:left="3557"/>
        <w:textAlignment w:val="center"/>
        <w:rPr>
          <w:rFonts w:ascii="Calibri" w:eastAsia="Times New Roman" w:hAnsi="Calibri" w:cs="Calibri"/>
        </w:rPr>
      </w:pPr>
      <w:r>
        <w:rPr>
          <w:rFonts w:ascii="Calibri" w:eastAsia="Times New Roman" w:hAnsi="Calibri" w:cs="Calibri"/>
        </w:rPr>
        <w:t xml:space="preserve">Constitution Art. VI (Supremacy Clause): If state and federal law conflict, federal law prevails = federal preemption </w:t>
      </w:r>
    </w:p>
    <w:p w:rsidR="00D121AF" w:rsidRDefault="00D121AF" w:rsidP="00D121AF">
      <w:pPr>
        <w:numPr>
          <w:ilvl w:val="5"/>
          <w:numId w:val="617"/>
        </w:numPr>
        <w:spacing w:after="0" w:line="240" w:lineRule="auto"/>
        <w:ind w:left="3557"/>
        <w:textAlignment w:val="center"/>
        <w:rPr>
          <w:rFonts w:ascii="Calibri" w:eastAsia="Times New Roman" w:hAnsi="Calibri" w:cs="Calibri"/>
        </w:rPr>
      </w:pPr>
      <w:r>
        <w:rPr>
          <w:rFonts w:ascii="Calibri" w:eastAsia="Times New Roman" w:hAnsi="Calibri" w:cs="Calibri"/>
        </w:rPr>
        <w:t>BUT federal preemption (substantial issue of federal law) is insufficient for federal Q jurisdiction and is not covered by § 1331</w:t>
      </w:r>
    </w:p>
    <w:p w:rsidR="00D121AF" w:rsidRDefault="00D121AF" w:rsidP="00D121AF">
      <w:pPr>
        <w:numPr>
          <w:ilvl w:val="5"/>
          <w:numId w:val="618"/>
        </w:numPr>
        <w:spacing w:after="0" w:line="240" w:lineRule="auto"/>
        <w:ind w:left="3557"/>
        <w:textAlignment w:val="center"/>
        <w:rPr>
          <w:rFonts w:ascii="Calibri" w:eastAsia="Times New Roman" w:hAnsi="Calibri" w:cs="Calibri"/>
        </w:rPr>
      </w:pPr>
      <w:r>
        <w:rPr>
          <w:rFonts w:ascii="Calibri" w:eastAsia="Times New Roman" w:hAnsi="Calibri" w:cs="Calibri"/>
        </w:rPr>
        <w:t>Discretion of state judge whether preemption = complete (so significant that it eclipses any state law) and therefore must be tried in federal court</w:t>
      </w:r>
    </w:p>
    <w:p w:rsidR="00D121AF" w:rsidRDefault="00D121AF" w:rsidP="00D121AF">
      <w:pPr>
        <w:numPr>
          <w:ilvl w:val="5"/>
          <w:numId w:val="619"/>
        </w:numPr>
        <w:spacing w:after="0" w:line="240" w:lineRule="auto"/>
        <w:ind w:left="3557"/>
        <w:textAlignment w:val="center"/>
        <w:rPr>
          <w:rFonts w:ascii="Calibri" w:eastAsia="Times New Roman" w:hAnsi="Calibri" w:cs="Calibri"/>
        </w:rPr>
      </w:pPr>
      <w:r>
        <w:rPr>
          <w:rFonts w:ascii="Calibri" w:eastAsia="Times New Roman" w:hAnsi="Calibri" w:cs="Calibri"/>
        </w:rPr>
        <w:t>A completely preempted claim made in state court = artfully plead</w:t>
      </w:r>
    </w:p>
    <w:p w:rsidR="00D121AF" w:rsidRDefault="00D121AF" w:rsidP="00D121AF">
      <w:pPr>
        <w:numPr>
          <w:ilvl w:val="5"/>
          <w:numId w:val="620"/>
        </w:numPr>
        <w:spacing w:after="0" w:line="240" w:lineRule="auto"/>
        <w:ind w:left="3557"/>
        <w:textAlignment w:val="center"/>
        <w:rPr>
          <w:rFonts w:ascii="Calibri" w:eastAsia="Times New Roman" w:hAnsi="Calibri" w:cs="Calibri"/>
        </w:rPr>
      </w:pPr>
      <w:r>
        <w:rPr>
          <w:rFonts w:ascii="Calibri" w:eastAsia="Times New Roman" w:hAnsi="Calibri" w:cs="Calibri"/>
        </w:rPr>
        <w:t>E.g., ERISA health care, labor mgmt act, banking act (↑ rare)</w:t>
      </w:r>
    </w:p>
    <w:p w:rsidR="00D121AF" w:rsidRDefault="00D121AF" w:rsidP="00D121AF">
      <w:pPr>
        <w:numPr>
          <w:ilvl w:val="2"/>
          <w:numId w:val="621"/>
        </w:numPr>
        <w:spacing w:after="0" w:line="240" w:lineRule="auto"/>
        <w:ind w:left="1937"/>
        <w:textAlignment w:val="center"/>
        <w:rPr>
          <w:rFonts w:ascii="Calibri" w:eastAsia="Times New Roman" w:hAnsi="Calibri" w:cs="Calibri"/>
        </w:rPr>
      </w:pPr>
      <w:r>
        <w:rPr>
          <w:rFonts w:ascii="Calibri" w:eastAsia="Times New Roman" w:hAnsi="Calibri" w:cs="Calibri"/>
        </w:rPr>
        <w:t>No amount in controversy requirement</w:t>
      </w:r>
    </w:p>
    <w:p w:rsidR="00D121AF" w:rsidRDefault="00D121AF" w:rsidP="00D121AF">
      <w:pPr>
        <w:numPr>
          <w:ilvl w:val="1"/>
          <w:numId w:val="622"/>
        </w:numPr>
        <w:spacing w:after="0" w:line="240" w:lineRule="auto"/>
        <w:ind w:left="1397"/>
        <w:textAlignment w:val="center"/>
        <w:rPr>
          <w:rFonts w:ascii="Calibri" w:eastAsia="Times New Roman" w:hAnsi="Calibri" w:cs="Calibri"/>
        </w:rPr>
      </w:pPr>
      <w:r>
        <w:rPr>
          <w:rFonts w:ascii="Calibri" w:eastAsia="Times New Roman" w:hAnsi="Calibri" w:cs="Calibri"/>
          <w:u w:val="single"/>
        </w:rPr>
        <w:t>Issues</w:t>
      </w:r>
    </w:p>
    <w:p w:rsidR="00D121AF" w:rsidRDefault="00D121AF" w:rsidP="00D121AF">
      <w:pPr>
        <w:numPr>
          <w:ilvl w:val="2"/>
          <w:numId w:val="623"/>
        </w:numPr>
        <w:spacing w:after="0" w:line="240" w:lineRule="auto"/>
        <w:ind w:left="1937"/>
        <w:textAlignment w:val="center"/>
        <w:rPr>
          <w:rFonts w:ascii="Calibri" w:eastAsia="Times New Roman" w:hAnsi="Calibri" w:cs="Calibri"/>
        </w:rPr>
      </w:pPr>
      <w:r>
        <w:rPr>
          <w:rFonts w:ascii="Calibri" w:eastAsia="Times New Roman" w:hAnsi="Calibri" w:cs="Calibri"/>
        </w:rPr>
        <w:t>Lack of SMJ = "most favored" defense and can claim at ANY time (12b1)</w:t>
      </w:r>
    </w:p>
    <w:p w:rsidR="00D121AF" w:rsidRDefault="00D121AF" w:rsidP="00D121AF">
      <w:pPr>
        <w:numPr>
          <w:ilvl w:val="3"/>
          <w:numId w:val="624"/>
        </w:numPr>
        <w:spacing w:after="0" w:line="240" w:lineRule="auto"/>
        <w:ind w:left="2477"/>
        <w:textAlignment w:val="center"/>
        <w:rPr>
          <w:rFonts w:ascii="Calibri" w:eastAsia="Times New Roman" w:hAnsi="Calibri" w:cs="Calibri"/>
        </w:rPr>
      </w:pPr>
      <w:r>
        <w:rPr>
          <w:rFonts w:ascii="Calibri" w:eastAsia="Times New Roman" w:hAnsi="Calibri" w:cs="Calibri"/>
        </w:rPr>
        <w:t>Must be certain that federal courts only render binding decisions where they have constitutional and statutory authority; those limits are not waivable/bargainable by the parties (to limit federal expansion of power)</w:t>
      </w:r>
    </w:p>
    <w:p w:rsidR="00D121AF" w:rsidRDefault="00D121AF" w:rsidP="00D121AF">
      <w:pPr>
        <w:numPr>
          <w:ilvl w:val="3"/>
          <w:numId w:val="625"/>
        </w:numPr>
        <w:spacing w:after="0" w:line="240" w:lineRule="auto"/>
        <w:ind w:left="2477"/>
        <w:textAlignment w:val="center"/>
        <w:rPr>
          <w:rFonts w:ascii="Calibri" w:eastAsia="Times New Roman" w:hAnsi="Calibri" w:cs="Calibri"/>
        </w:rPr>
      </w:pPr>
      <w:r>
        <w:rPr>
          <w:rFonts w:ascii="Calibri" w:eastAsia="Times New Roman" w:hAnsi="Calibri" w:cs="Calibri"/>
        </w:rPr>
        <w:t>Trial and even appellate court has sua sponte obligation to raise SMJ issue</w:t>
      </w:r>
    </w:p>
    <w:p w:rsidR="00D121AF" w:rsidRDefault="00D121AF" w:rsidP="00D121AF">
      <w:pPr>
        <w:numPr>
          <w:ilvl w:val="3"/>
          <w:numId w:val="626"/>
        </w:numPr>
        <w:spacing w:after="0" w:line="240" w:lineRule="auto"/>
        <w:ind w:left="2477"/>
        <w:textAlignment w:val="center"/>
        <w:rPr>
          <w:rFonts w:ascii="Calibri" w:eastAsia="Times New Roman" w:hAnsi="Calibri" w:cs="Calibri"/>
        </w:rPr>
      </w:pPr>
      <w:r>
        <w:rPr>
          <w:rFonts w:ascii="Calibri" w:eastAsia="Times New Roman" w:hAnsi="Calibri" w:cs="Calibri"/>
        </w:rPr>
        <w:t>When P or D files in federal court, always assume the risk that any judgment will ultimately be set aside for lack of SMJ</w:t>
      </w:r>
    </w:p>
    <w:p w:rsidR="00D121AF" w:rsidRDefault="00D121AF" w:rsidP="00D121AF">
      <w:pPr>
        <w:numPr>
          <w:ilvl w:val="2"/>
          <w:numId w:val="627"/>
        </w:numPr>
        <w:spacing w:after="0" w:line="240" w:lineRule="auto"/>
        <w:ind w:left="1937"/>
        <w:textAlignment w:val="center"/>
        <w:rPr>
          <w:rFonts w:ascii="Calibri" w:eastAsia="Times New Roman" w:hAnsi="Calibri" w:cs="Calibri"/>
        </w:rPr>
      </w:pPr>
      <w:r>
        <w:rPr>
          <w:rFonts w:ascii="Calibri" w:eastAsia="Times New Roman" w:hAnsi="Calibri" w:cs="Calibri"/>
        </w:rPr>
        <w:t>Well-pleaded complaint</w:t>
      </w:r>
    </w:p>
    <w:p w:rsidR="00D121AF" w:rsidRDefault="00D121AF" w:rsidP="00D121AF">
      <w:pPr>
        <w:numPr>
          <w:ilvl w:val="3"/>
          <w:numId w:val="628"/>
        </w:numPr>
        <w:spacing w:after="0" w:line="240" w:lineRule="auto"/>
        <w:ind w:left="2477"/>
        <w:textAlignment w:val="center"/>
        <w:rPr>
          <w:rFonts w:ascii="Calibri" w:eastAsia="Times New Roman" w:hAnsi="Calibri" w:cs="Calibri"/>
        </w:rPr>
      </w:pPr>
      <w:r>
        <w:rPr>
          <w:rFonts w:ascii="Calibri" w:eastAsia="Times New Roman" w:hAnsi="Calibri" w:cs="Calibri"/>
        </w:rPr>
        <w:t>Why?</w:t>
      </w:r>
    </w:p>
    <w:p w:rsidR="00D121AF" w:rsidRDefault="00D121AF" w:rsidP="00D121AF">
      <w:pPr>
        <w:numPr>
          <w:ilvl w:val="4"/>
          <w:numId w:val="629"/>
        </w:numPr>
        <w:spacing w:after="0" w:line="240" w:lineRule="auto"/>
        <w:ind w:left="3017"/>
        <w:textAlignment w:val="center"/>
        <w:rPr>
          <w:rFonts w:ascii="Calibri" w:eastAsia="Times New Roman" w:hAnsi="Calibri" w:cs="Calibri"/>
        </w:rPr>
      </w:pPr>
      <w:r>
        <w:rPr>
          <w:rFonts w:ascii="Calibri" w:eastAsia="Times New Roman" w:hAnsi="Calibri" w:cs="Calibri"/>
        </w:rPr>
        <w:t>B/c federal courts have limited jurisdiction, requirement draws a clear line at complaint for courts to immediately assess whether cases arises under federal law (rather than waiting for D to bring up federal defense, which they may not)</w:t>
      </w:r>
    </w:p>
    <w:p w:rsidR="00D121AF" w:rsidRDefault="00D121AF" w:rsidP="00D121AF">
      <w:pPr>
        <w:numPr>
          <w:ilvl w:val="3"/>
          <w:numId w:val="630"/>
        </w:numPr>
        <w:spacing w:after="0" w:line="240" w:lineRule="auto"/>
        <w:ind w:left="2477"/>
        <w:textAlignment w:val="center"/>
        <w:rPr>
          <w:rFonts w:ascii="Calibri" w:eastAsia="Times New Roman" w:hAnsi="Calibri" w:cs="Calibri"/>
        </w:rPr>
      </w:pPr>
      <w:r>
        <w:rPr>
          <w:rFonts w:ascii="Calibri" w:eastAsia="Times New Roman" w:hAnsi="Calibri" w:cs="Calibri"/>
        </w:rPr>
        <w:t>"Master of her complaint": Generally defer to P's choice of court (i.e., if P chooses to allege only state law claims →  state court even if federal causes of action also exist)</w:t>
      </w:r>
    </w:p>
    <w:p w:rsidR="00D121AF" w:rsidRDefault="00D121AF" w:rsidP="00D121AF">
      <w:pPr>
        <w:numPr>
          <w:ilvl w:val="3"/>
          <w:numId w:val="631"/>
        </w:numPr>
        <w:spacing w:after="0" w:line="240" w:lineRule="auto"/>
        <w:ind w:left="2477"/>
        <w:textAlignment w:val="center"/>
        <w:rPr>
          <w:rFonts w:ascii="Calibri" w:eastAsia="Times New Roman" w:hAnsi="Calibri" w:cs="Calibri"/>
        </w:rPr>
      </w:pPr>
      <w:r>
        <w:rPr>
          <w:rFonts w:ascii="Calibri" w:eastAsia="Times New Roman" w:hAnsi="Calibri" w:cs="Calibri"/>
        </w:rPr>
        <w:t>"Artful pleading" doctrine: BUT if P's cause of action ONLY and ACTUALLY arises under federal law, P cannot artfully plead her way around federal jurisdiction; opposite of a "well-plead" complaint</w:t>
      </w:r>
    </w:p>
    <w:p w:rsidR="00D121AF" w:rsidRDefault="00D121AF" w:rsidP="00D121AF">
      <w:pPr>
        <w:numPr>
          <w:ilvl w:val="2"/>
          <w:numId w:val="632"/>
        </w:numPr>
        <w:spacing w:after="0" w:line="240" w:lineRule="auto"/>
        <w:ind w:left="1937"/>
        <w:textAlignment w:val="center"/>
        <w:rPr>
          <w:rFonts w:ascii="Calibri" w:eastAsia="Times New Roman" w:hAnsi="Calibri" w:cs="Calibri"/>
          <w:b/>
          <w:bCs/>
        </w:rPr>
      </w:pPr>
      <w:r>
        <w:rPr>
          <w:rFonts w:ascii="Calibri" w:eastAsia="Times New Roman" w:hAnsi="Calibri" w:cs="Calibri"/>
          <w:b/>
          <w:bCs/>
        </w:rPr>
        <w:t>Substantial Federal Question Doctrine</w:t>
      </w:r>
      <w:r>
        <w:rPr>
          <w:rFonts w:ascii="Calibri" w:eastAsia="Times New Roman" w:hAnsi="Calibri" w:cs="Calibri"/>
        </w:rPr>
        <w:t xml:space="preserve"> problematic b/c to satisfy 1st prong, issue must be substantial and have a widespread impact (i.e. affect cases outside the </w:t>
      </w:r>
      <w:r>
        <w:rPr>
          <w:rFonts w:ascii="Calibri" w:eastAsia="Times New Roman" w:hAnsi="Calibri" w:cs="Calibri"/>
        </w:rPr>
        <w:lastRenderedPageBreak/>
        <w:t>instant facts) BUT allocating such important issues (and presumably a large # of cases) to federal courts might upset the congressional balance of the 2nd prong</w:t>
      </w:r>
    </w:p>
    <w:p w:rsidR="00D121AF" w:rsidRDefault="00D121AF" w:rsidP="00D121AF">
      <w:pPr>
        <w:numPr>
          <w:ilvl w:val="3"/>
          <w:numId w:val="633"/>
        </w:numPr>
        <w:spacing w:after="0" w:line="240" w:lineRule="auto"/>
        <w:ind w:left="2477"/>
        <w:textAlignment w:val="center"/>
        <w:rPr>
          <w:rFonts w:ascii="Calibri" w:eastAsia="Times New Roman" w:hAnsi="Calibri" w:cs="Calibri"/>
          <w:b/>
          <w:bCs/>
        </w:rPr>
      </w:pPr>
      <w:r>
        <w:rPr>
          <w:rFonts w:ascii="Calibri" w:eastAsia="Times New Roman" w:hAnsi="Calibri" w:cs="Calibri"/>
          <w:b/>
          <w:bCs/>
        </w:rPr>
        <w:t xml:space="preserve">Even if issue satisfies two prongs, still has to be part of well-pleaded complaint (i.e., if substantial federal Q doctrine only in </w:t>
      </w:r>
      <w:r>
        <w:rPr>
          <w:rFonts w:ascii="Calibri" w:eastAsia="Times New Roman" w:hAnsi="Calibri" w:cs="Calibri"/>
          <w:b/>
          <w:bCs/>
          <w:i/>
          <w:iCs/>
        </w:rPr>
        <w:t>defense</w:t>
      </w:r>
      <w:r>
        <w:rPr>
          <w:rFonts w:ascii="Calibri" w:eastAsia="Times New Roman" w:hAnsi="Calibri" w:cs="Calibri"/>
          <w:b/>
          <w:bCs/>
        </w:rPr>
        <w:t xml:space="preserve"> [or counterclaim], no jurisdiction)</w:t>
      </w:r>
    </w:p>
    <w:p w:rsidR="00D121AF" w:rsidRDefault="00D121AF" w:rsidP="00D121AF">
      <w:pPr>
        <w:numPr>
          <w:ilvl w:val="3"/>
          <w:numId w:val="634"/>
        </w:numPr>
        <w:spacing w:after="0" w:line="240" w:lineRule="auto"/>
        <w:ind w:left="2477"/>
        <w:textAlignment w:val="center"/>
        <w:rPr>
          <w:rFonts w:ascii="Calibri" w:eastAsia="Times New Roman" w:hAnsi="Calibri" w:cs="Calibri"/>
          <w:b/>
          <w:bCs/>
        </w:rPr>
      </w:pPr>
      <w:r>
        <w:rPr>
          <w:rFonts w:ascii="Calibri" w:eastAsia="Times New Roman" w:hAnsi="Calibri" w:cs="Calibri"/>
          <w:b/>
          <w:bCs/>
        </w:rPr>
        <w:t>Only cases that would seem to fit are those where the issue would affect a large number of people but would be unlikely to arise again once settled</w:t>
      </w:r>
    </w:p>
    <w:p w:rsidR="00D121AF" w:rsidRDefault="00D121AF" w:rsidP="00D121AF">
      <w:pPr>
        <w:numPr>
          <w:ilvl w:val="3"/>
          <w:numId w:val="635"/>
        </w:numPr>
        <w:spacing w:after="0" w:line="240" w:lineRule="auto"/>
        <w:ind w:left="2477"/>
        <w:textAlignment w:val="center"/>
        <w:rPr>
          <w:rFonts w:ascii="Calibri" w:eastAsia="Times New Roman" w:hAnsi="Calibri" w:cs="Calibri"/>
          <w:b/>
          <w:bCs/>
        </w:rPr>
      </w:pPr>
      <w:r>
        <w:rPr>
          <w:rFonts w:ascii="Calibri" w:eastAsia="Times New Roman" w:hAnsi="Calibri" w:cs="Calibri"/>
          <w:b/>
          <w:bCs/>
          <w:i/>
          <w:iCs/>
        </w:rPr>
        <w:t>Empire</w:t>
      </w:r>
      <w:r>
        <w:rPr>
          <w:rFonts w:ascii="Calibri" w:eastAsia="Times New Roman" w:hAnsi="Calibri" w:cs="Calibri"/>
          <w:b/>
          <w:bCs/>
        </w:rPr>
        <w:t xml:space="preserve"> court rejected jurisdiction b/c case "fact-bound and situation-specific" and so would not settle the Q of federal law and lead to ↑ cases removed</w:t>
      </w:r>
    </w:p>
    <w:p w:rsidR="00D121AF" w:rsidRDefault="00D121AF" w:rsidP="00D121AF">
      <w:pPr>
        <w:numPr>
          <w:ilvl w:val="3"/>
          <w:numId w:val="636"/>
        </w:numPr>
        <w:spacing w:after="0" w:line="240" w:lineRule="auto"/>
        <w:ind w:left="2477"/>
        <w:textAlignment w:val="center"/>
        <w:rPr>
          <w:rFonts w:ascii="Calibri" w:eastAsia="Times New Roman" w:hAnsi="Calibri" w:cs="Calibri"/>
          <w:b/>
          <w:bCs/>
        </w:rPr>
      </w:pPr>
      <w:r>
        <w:rPr>
          <w:rFonts w:ascii="Calibri" w:eastAsia="Times New Roman" w:hAnsi="Calibri" w:cs="Calibri"/>
          <w:b/>
          <w:bCs/>
        </w:rPr>
        <w:t>Most court recognize that to be consistent w/ Grable test, interpretation of a federal statute must be the only legal or factual issue in the case</w:t>
      </w:r>
    </w:p>
    <w:p w:rsidR="00D121AF" w:rsidRDefault="00D121AF" w:rsidP="00D121AF">
      <w:pPr>
        <w:numPr>
          <w:ilvl w:val="3"/>
          <w:numId w:val="637"/>
        </w:numPr>
        <w:spacing w:after="0" w:line="240" w:lineRule="auto"/>
        <w:ind w:left="2477"/>
        <w:textAlignment w:val="center"/>
        <w:rPr>
          <w:rFonts w:ascii="Calibri" w:eastAsia="Times New Roman" w:hAnsi="Calibri" w:cs="Calibri"/>
          <w:b/>
          <w:bCs/>
        </w:rPr>
      </w:pPr>
      <w:r>
        <w:rPr>
          <w:rFonts w:ascii="Calibri" w:eastAsia="Times New Roman" w:hAnsi="Calibri" w:cs="Calibri"/>
          <w:b/>
          <w:bCs/>
        </w:rPr>
        <w:t xml:space="preserve">SO reaffirms principle that state courts are to be routinely relied upon to interpret and apply questions of federal law </w:t>
      </w:r>
    </w:p>
    <w:p w:rsidR="0010665C" w:rsidRPr="0010665C" w:rsidRDefault="0010665C" w:rsidP="0010665C">
      <w:pPr>
        <w:spacing w:after="0" w:line="240" w:lineRule="auto"/>
        <w:ind w:left="857"/>
        <w:textAlignment w:val="center"/>
        <w:rPr>
          <w:rFonts w:ascii="Calibri" w:eastAsia="Times New Roman" w:hAnsi="Calibri" w:cs="Calibri"/>
          <w:color w:val="000000"/>
          <w:sz w:val="26"/>
          <w:szCs w:val="26"/>
        </w:rPr>
      </w:pPr>
    </w:p>
    <w:p w:rsidR="00D121AF" w:rsidRPr="00FF156C" w:rsidRDefault="00D121AF" w:rsidP="0010665C">
      <w:pPr>
        <w:pStyle w:val="Heading1"/>
        <w:rPr>
          <w:rFonts w:eastAsia="Times New Roman"/>
        </w:rPr>
      </w:pPr>
      <w:bookmarkStart w:id="31" w:name="_Toc248498831"/>
      <w:r w:rsidRPr="00FF156C">
        <w:rPr>
          <w:rFonts w:eastAsia="Times New Roman"/>
        </w:rPr>
        <w:t>SUPPLEMENTAL JURISDICTION</w:t>
      </w:r>
      <w:bookmarkEnd w:id="31"/>
    </w:p>
    <w:p w:rsidR="00301592" w:rsidRDefault="00FF156C" w:rsidP="00FF156C">
      <w:pPr>
        <w:pStyle w:val="ListParagraph"/>
        <w:numPr>
          <w:ilvl w:val="0"/>
          <w:numId w:val="638"/>
        </w:numPr>
        <w:spacing w:after="0" w:line="240" w:lineRule="auto"/>
        <w:textAlignment w:val="center"/>
        <w:rPr>
          <w:rFonts w:ascii="Calibri" w:eastAsia="Times New Roman" w:hAnsi="Calibri" w:cs="Calibri"/>
          <w:color w:val="000000"/>
        </w:rPr>
      </w:pPr>
      <w:r w:rsidRPr="00FF156C">
        <w:rPr>
          <w:rFonts w:ascii="Calibri" w:eastAsia="Times New Roman" w:hAnsi="Calibri" w:cs="Calibri"/>
          <w:color w:val="000000"/>
          <w:u w:val="single"/>
        </w:rPr>
        <w:t>Does claim have (1) diverse P &amp; D and claim is &gt;$75K; or (2) does claim raise a federal Q</w:t>
      </w:r>
      <w:r>
        <w:rPr>
          <w:rFonts w:ascii="Calibri" w:eastAsia="Times New Roman" w:hAnsi="Calibri" w:cs="Calibri"/>
          <w:color w:val="000000"/>
        </w:rPr>
        <w:t>?</w:t>
      </w:r>
    </w:p>
    <w:p w:rsidR="00FF156C" w:rsidRDefault="001135EE" w:rsidP="00FF156C">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SJ does not apply b/c</w:t>
      </w:r>
      <w:r w:rsidR="00FF156C">
        <w:rPr>
          <w:rFonts w:ascii="Calibri" w:eastAsia="Times New Roman" w:hAnsi="Calibri" w:cs="Calibri"/>
          <w:color w:val="000000"/>
        </w:rPr>
        <w:t xml:space="preserve"> lack of SMJ</w:t>
      </w:r>
    </w:p>
    <w:p w:rsidR="00FF156C" w:rsidRDefault="00FF156C" w:rsidP="00FF156C">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Yes= beyond core P1 v D1 claim are either (1) addtl claims by P1 v. D1 that don’t satisfy SMJ? or (2) addtl Ps or Ds whose claims don’t meet SMJ?</w:t>
      </w:r>
    </w:p>
    <w:p w:rsidR="00FF156C" w:rsidRDefault="00FF156C" w:rsidP="00FF156C">
      <w:pPr>
        <w:pStyle w:val="ListParagraph"/>
        <w:numPr>
          <w:ilvl w:val="2"/>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No = SMJ irrelevant</w:t>
      </w:r>
    </w:p>
    <w:p w:rsidR="00FF156C" w:rsidRDefault="00FF156C" w:rsidP="00FF156C">
      <w:pPr>
        <w:pStyle w:val="ListParagraph"/>
        <w:numPr>
          <w:ilvl w:val="2"/>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Yes= Examin</w:t>
      </w:r>
      <w:r w:rsidR="001135EE">
        <w:rPr>
          <w:rFonts w:ascii="Calibri" w:eastAsia="Times New Roman" w:hAnsi="Calibri" w:cs="Calibri"/>
          <w:color w:val="000000"/>
        </w:rPr>
        <w:t>e</w:t>
      </w:r>
      <w:r>
        <w:rPr>
          <w:rFonts w:ascii="Calibri" w:eastAsia="Times New Roman" w:hAnsi="Calibri" w:cs="Calibri"/>
          <w:color w:val="000000"/>
        </w:rPr>
        <w:t xml:space="preserve"> SJ options below.</w:t>
      </w:r>
    </w:p>
    <w:p w:rsidR="00FF156C" w:rsidRDefault="00FF156C" w:rsidP="00FF156C">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Addtl Claims by P1 v. D1:</w:t>
      </w:r>
      <w:r>
        <w:rPr>
          <w:rFonts w:ascii="Calibri" w:eastAsia="Times New Roman" w:hAnsi="Calibri" w:cs="Calibri"/>
          <w:color w:val="000000"/>
        </w:rPr>
        <w:t xml:space="preserve"> if P1 has add’l claims they can automatically be tacked onto the core claim.</w:t>
      </w:r>
    </w:p>
    <w:p w:rsidR="00FF156C" w:rsidRDefault="00FF156C" w:rsidP="00FF156C">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Add’l Ds</w:t>
      </w:r>
      <w:r>
        <w:rPr>
          <w:rFonts w:ascii="Calibri" w:eastAsia="Times New Roman" w:hAnsi="Calibri" w:cs="Calibri"/>
          <w:color w:val="000000"/>
        </w:rPr>
        <w:t>:</w:t>
      </w:r>
    </w:p>
    <w:p w:rsidR="00FF156C" w:rsidRDefault="00FF156C" w:rsidP="00FF156C">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SJ doesn’t apply to brining in of additional Ds. So if no fed Q</w:t>
      </w:r>
      <w:r w:rsidR="00426F03">
        <w:rPr>
          <w:rFonts w:ascii="Calibri" w:eastAsia="Times New Roman" w:hAnsi="Calibri" w:cs="Calibri"/>
          <w:color w:val="000000"/>
        </w:rPr>
        <w:t xml:space="preserve"> in second CoA, there</w:t>
      </w:r>
      <w:r w:rsidR="001135EE">
        <w:rPr>
          <w:rFonts w:ascii="Calibri" w:eastAsia="Times New Roman" w:hAnsi="Calibri" w:cs="Calibri"/>
          <w:color w:val="000000"/>
        </w:rPr>
        <w:t xml:space="preserve"> must be SMJ.  </w:t>
      </w:r>
    </w:p>
    <w:p w:rsidR="00FF156C" w:rsidRDefault="00FF156C" w:rsidP="00FF156C">
      <w:pPr>
        <w:pStyle w:val="ListParagraph"/>
        <w:numPr>
          <w:ilvl w:val="2"/>
          <w:numId w:val="638"/>
        </w:numPr>
        <w:spacing w:after="0" w:line="240" w:lineRule="auto"/>
        <w:textAlignment w:val="center"/>
        <w:rPr>
          <w:rFonts w:ascii="Calibri" w:eastAsia="Times New Roman" w:hAnsi="Calibri" w:cs="Calibri"/>
          <w:color w:val="000000"/>
        </w:rPr>
      </w:pPr>
      <w:r>
        <w:rPr>
          <w:rFonts w:ascii="Calibri" w:eastAsia="Times New Roman" w:hAnsi="Calibri" w:cs="Calibri"/>
          <w:b/>
          <w:color w:val="000000"/>
        </w:rPr>
        <w:t>§ 1367</w:t>
      </w:r>
      <w:r w:rsidR="00426F03">
        <w:rPr>
          <w:rFonts w:ascii="Calibri" w:eastAsia="Times New Roman" w:hAnsi="Calibri" w:cs="Calibri"/>
          <w:b/>
          <w:color w:val="000000"/>
        </w:rPr>
        <w:t xml:space="preserve">(b) </w:t>
      </w:r>
      <w:r w:rsidR="00426F03">
        <w:rPr>
          <w:rFonts w:ascii="Calibri" w:eastAsia="Times New Roman" w:hAnsi="Calibri" w:cs="Calibri"/>
          <w:color w:val="000000"/>
        </w:rPr>
        <w:t>no SJ for “claims by Ps against persons made parties under Rule 20.”</w:t>
      </w:r>
    </w:p>
    <w:p w:rsidR="00426F03" w:rsidRDefault="00426F03" w:rsidP="00426F03">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Add’l Ps</w:t>
      </w:r>
      <w:r>
        <w:rPr>
          <w:rFonts w:ascii="Calibri" w:eastAsia="Times New Roman" w:hAnsi="Calibri" w:cs="Calibri"/>
          <w:color w:val="000000"/>
        </w:rPr>
        <w:t>:  Are there add’l Ps beyond P1?</w:t>
      </w:r>
    </w:p>
    <w:p w:rsidR="00426F03" w:rsidRDefault="00426F03" w:rsidP="00426F03">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Yes = Re. add’l Ps</w:t>
      </w:r>
      <w:r w:rsidR="00362BC5">
        <w:rPr>
          <w:rFonts w:ascii="Calibri" w:eastAsia="Times New Roman" w:hAnsi="Calibri" w:cs="Calibri"/>
          <w:color w:val="000000"/>
        </w:rPr>
        <w:t xml:space="preserve"> v. D1, SJ partially applies. Add’l Ps</w:t>
      </w:r>
      <w:r>
        <w:rPr>
          <w:rFonts w:ascii="Calibri" w:eastAsia="Times New Roman" w:hAnsi="Calibri" w:cs="Calibri"/>
          <w:color w:val="000000"/>
        </w:rPr>
        <w:t xml:space="preserve"> must be diverse w/ D1 if there’s no fed Q, but P2’s claim need not exceed $75K, b/c </w:t>
      </w:r>
      <w:r>
        <w:rPr>
          <w:rFonts w:ascii="Calibri" w:eastAsia="Times New Roman" w:hAnsi="Calibri" w:cs="Calibri"/>
          <w:b/>
          <w:i/>
          <w:color w:val="000000"/>
        </w:rPr>
        <w:t>Allapattah</w:t>
      </w:r>
      <w:r>
        <w:rPr>
          <w:rFonts w:ascii="Calibri" w:eastAsia="Times New Roman" w:hAnsi="Calibri" w:cs="Calibri"/>
          <w:color w:val="000000"/>
        </w:rPr>
        <w:t xml:space="preserve"> says add’l Ps need not satisfy amount in contro.</w:t>
      </w:r>
    </w:p>
    <w:p w:rsidR="00426F03" w:rsidRDefault="00426F03" w:rsidP="00426F03">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Yes = Re. add’l Ps v. add’l Ds, SJ prob does NOT apply b/c SJ doesn’t apply to brining in multiple Ds even by a single P. </w:t>
      </w:r>
      <w:r>
        <w:rPr>
          <w:rFonts w:ascii="Calibri" w:eastAsia="Times New Roman" w:hAnsi="Calibri" w:cs="Calibri"/>
          <w:i/>
          <w:color w:val="000000"/>
        </w:rPr>
        <w:t>See</w:t>
      </w:r>
      <w:r>
        <w:rPr>
          <w:rFonts w:ascii="Calibri" w:eastAsia="Times New Roman" w:hAnsi="Calibri" w:cs="Calibri"/>
          <w:color w:val="000000"/>
        </w:rPr>
        <w:t xml:space="preserve"> </w:t>
      </w:r>
      <w:r>
        <w:rPr>
          <w:rFonts w:ascii="Calibri" w:eastAsia="Times New Roman" w:hAnsi="Calibri" w:cs="Calibri"/>
          <w:b/>
          <w:color w:val="000000"/>
        </w:rPr>
        <w:t>§ 1367(b)</w:t>
      </w:r>
      <w:r>
        <w:rPr>
          <w:rFonts w:ascii="Calibri" w:eastAsia="Times New Roman" w:hAnsi="Calibri" w:cs="Calibri"/>
          <w:color w:val="000000"/>
        </w:rPr>
        <w:t>.</w:t>
      </w:r>
    </w:p>
    <w:p w:rsidR="00FB1AE9" w:rsidRDefault="00FB1AE9" w:rsidP="00FB1AE9">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Third Party Impleader (Rule 14)</w:t>
      </w:r>
      <w:r>
        <w:rPr>
          <w:rFonts w:ascii="Calibri" w:eastAsia="Times New Roman" w:hAnsi="Calibri" w:cs="Calibri"/>
          <w:color w:val="000000"/>
        </w:rPr>
        <w:t>: if D (or P whose defending against a counterclaim) impleads a 3PD (read: “if I’m liable to P, you’re liable to me for anything I have to pay”):</w:t>
      </w:r>
    </w:p>
    <w:p w:rsidR="00FB1AE9" w:rsidRDefault="00FB1AE9" w:rsidP="00FB1AE9">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3PP v. 3PD claim = SJ applies so no fed Q or SMJ needed.</w:t>
      </w:r>
    </w:p>
    <w:p w:rsidR="00FB1AE9" w:rsidRDefault="00FB1AE9" w:rsidP="00FB1AE9">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A compulsory 3PD v. 3PP counterclaim arising from the same transaction or occurrence (TO) as the third party claim = SJ applies so no fed Q or SMJ needed.</w:t>
      </w:r>
    </w:p>
    <w:p w:rsidR="00FB1AE9" w:rsidRDefault="00FB1AE9" w:rsidP="00FB1AE9">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A permissive 3PD v. 3PP counterclaim that does NOT arise from the same TO</w:t>
      </w:r>
      <w:r w:rsidR="00C558EF">
        <w:rPr>
          <w:rFonts w:ascii="Calibri" w:eastAsia="Times New Roman" w:hAnsi="Calibri" w:cs="Calibri"/>
          <w:color w:val="000000"/>
        </w:rPr>
        <w:t xml:space="preserve"> = SJ does NOT apply, so fed Q or SMJ </w:t>
      </w:r>
      <w:r w:rsidR="00C558EF">
        <w:rPr>
          <w:rFonts w:ascii="Calibri" w:eastAsia="Times New Roman" w:hAnsi="Calibri" w:cs="Calibri"/>
          <w:b/>
          <w:color w:val="000000"/>
        </w:rPr>
        <w:t>is needed</w:t>
      </w:r>
      <w:r w:rsidR="00C558EF">
        <w:rPr>
          <w:rFonts w:ascii="Calibri" w:eastAsia="Times New Roman" w:hAnsi="Calibri" w:cs="Calibri"/>
          <w:color w:val="000000"/>
        </w:rPr>
        <w:t>.</w:t>
      </w:r>
    </w:p>
    <w:p w:rsidR="00C558EF" w:rsidRDefault="00C558EF" w:rsidP="00FB1AE9">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 xml:space="preserve">Claim by orig P v. 3PD = SJ does NOT apply, so fed Q or </w:t>
      </w:r>
      <w:r w:rsidR="001135EE">
        <w:rPr>
          <w:rFonts w:ascii="Calibri" w:eastAsia="Times New Roman" w:hAnsi="Calibri" w:cs="Calibri"/>
          <w:color w:val="000000"/>
        </w:rPr>
        <w:t>SMJ req’d.</w:t>
      </w:r>
    </w:p>
    <w:p w:rsidR="005F0D39" w:rsidRDefault="005F0D39" w:rsidP="005F0D39">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 xml:space="preserve">D1 v. P1 Counterclaim Arising Out of Same TO as the P1 v D1(read: a </w:t>
      </w:r>
      <w:r w:rsidR="00E23252" w:rsidRPr="00E23252">
        <w:rPr>
          <w:rFonts w:ascii="Calibri" w:eastAsia="Times New Roman" w:hAnsi="Calibri" w:cs="Calibri"/>
          <w:color w:val="000000"/>
          <w:highlight w:val="yellow"/>
          <w:u w:val="single"/>
        </w:rPr>
        <w:t>13(</w:t>
      </w:r>
      <w:r w:rsidR="00E23252">
        <w:rPr>
          <w:rFonts w:ascii="Calibri" w:eastAsia="Times New Roman" w:hAnsi="Calibri" w:cs="Calibri"/>
          <w:color w:val="000000"/>
          <w:highlight w:val="yellow"/>
          <w:u w:val="single"/>
        </w:rPr>
        <w:t>a</w:t>
      </w:r>
      <w:r w:rsidR="00E23252" w:rsidRPr="00E23252">
        <w:rPr>
          <w:rFonts w:ascii="Calibri" w:eastAsia="Times New Roman" w:hAnsi="Calibri" w:cs="Calibri"/>
          <w:color w:val="000000"/>
          <w:highlight w:val="yellow"/>
          <w:u w:val="single"/>
        </w:rPr>
        <w:t>)</w:t>
      </w:r>
      <w:r w:rsidR="00E23252">
        <w:rPr>
          <w:rFonts w:ascii="Calibri" w:eastAsia="Times New Roman" w:hAnsi="Calibri" w:cs="Calibri"/>
          <w:color w:val="000000"/>
          <w:u w:val="single"/>
        </w:rPr>
        <w:t xml:space="preserve"> </w:t>
      </w:r>
      <w:r>
        <w:rPr>
          <w:rFonts w:ascii="Calibri" w:eastAsia="Times New Roman" w:hAnsi="Calibri" w:cs="Calibri"/>
          <w:b/>
          <w:color w:val="000000"/>
          <w:u w:val="single"/>
        </w:rPr>
        <w:t>compulsory counterclaim</w:t>
      </w:r>
      <w:r>
        <w:rPr>
          <w:rFonts w:ascii="Calibri" w:eastAsia="Times New Roman" w:hAnsi="Calibri" w:cs="Calibri"/>
          <w:color w:val="000000"/>
          <w:u w:val="single"/>
        </w:rPr>
        <w:t>)</w:t>
      </w:r>
    </w:p>
    <w:p w:rsidR="005F0D39" w:rsidRDefault="005F0D39" w:rsidP="005F0D39">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lastRenderedPageBreak/>
        <w:t>SJ applies</w:t>
      </w:r>
      <w:r w:rsidR="0059268D">
        <w:rPr>
          <w:rFonts w:ascii="Calibri" w:eastAsia="Times New Roman" w:hAnsi="Calibri" w:cs="Calibri"/>
          <w:color w:val="000000"/>
        </w:rPr>
        <w:t xml:space="preserve"> to D1 v P1</w:t>
      </w:r>
      <w:r w:rsidR="008F53E2">
        <w:rPr>
          <w:rFonts w:ascii="Calibri" w:eastAsia="Times New Roman" w:hAnsi="Calibri" w:cs="Calibri"/>
          <w:color w:val="000000"/>
        </w:rPr>
        <w:t xml:space="preserve"> compulsory counterclaim, </w:t>
      </w:r>
      <w:r w:rsidR="0059268D">
        <w:rPr>
          <w:rFonts w:ascii="Calibri" w:eastAsia="Times New Roman" w:hAnsi="Calibri" w:cs="Calibri"/>
          <w:color w:val="000000"/>
        </w:rPr>
        <w:t>so counterclaim can be for &lt;$75K</w:t>
      </w:r>
      <w:r w:rsidR="008F53E2">
        <w:rPr>
          <w:rFonts w:ascii="Calibri" w:eastAsia="Times New Roman" w:hAnsi="Calibri" w:cs="Calibri"/>
          <w:color w:val="000000"/>
        </w:rPr>
        <w:t xml:space="preserve"> and it can be part of the same suit</w:t>
      </w:r>
      <w:r w:rsidR="0059268D">
        <w:rPr>
          <w:rFonts w:ascii="Calibri" w:eastAsia="Times New Roman" w:hAnsi="Calibri" w:cs="Calibri"/>
          <w:color w:val="000000"/>
        </w:rPr>
        <w:t>.</w:t>
      </w:r>
    </w:p>
    <w:p w:rsidR="00E23252" w:rsidRDefault="00E23252" w:rsidP="00E23252">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 xml:space="preserve">D1 v. P1 Counterclaim </w:t>
      </w:r>
      <w:r w:rsidR="001135EE">
        <w:rPr>
          <w:rFonts w:ascii="Calibri" w:eastAsia="Times New Roman" w:hAnsi="Calibri" w:cs="Calibri"/>
          <w:color w:val="000000"/>
          <w:u w:val="single"/>
        </w:rPr>
        <w:t xml:space="preserve"> </w:t>
      </w:r>
      <w:r w:rsidR="001135EE">
        <w:rPr>
          <w:rFonts w:ascii="Calibri" w:eastAsia="Times New Roman" w:hAnsi="Calibri" w:cs="Calibri"/>
          <w:b/>
          <w:color w:val="000000"/>
          <w:u w:val="single"/>
        </w:rPr>
        <w:t>NOT</w:t>
      </w:r>
      <w:r w:rsidR="001135EE">
        <w:rPr>
          <w:rFonts w:ascii="Calibri" w:eastAsia="Times New Roman" w:hAnsi="Calibri" w:cs="Calibri"/>
          <w:color w:val="000000"/>
          <w:u w:val="single"/>
        </w:rPr>
        <w:t xml:space="preserve"> </w:t>
      </w:r>
      <w:r>
        <w:rPr>
          <w:rFonts w:ascii="Calibri" w:eastAsia="Times New Roman" w:hAnsi="Calibri" w:cs="Calibri"/>
          <w:color w:val="000000"/>
          <w:u w:val="single"/>
        </w:rPr>
        <w:t xml:space="preserve">Arising Out of Same TO as the P1 v D1(read: a </w:t>
      </w:r>
      <w:r w:rsidRPr="00E23252">
        <w:rPr>
          <w:rFonts w:ascii="Calibri" w:eastAsia="Times New Roman" w:hAnsi="Calibri" w:cs="Calibri"/>
          <w:color w:val="000000"/>
          <w:highlight w:val="yellow"/>
          <w:u w:val="single"/>
        </w:rPr>
        <w:t>13(b)</w:t>
      </w:r>
      <w:r>
        <w:rPr>
          <w:rFonts w:ascii="Calibri" w:eastAsia="Times New Roman" w:hAnsi="Calibri" w:cs="Calibri"/>
          <w:color w:val="000000"/>
          <w:u w:val="single"/>
        </w:rPr>
        <w:t xml:space="preserve"> </w:t>
      </w:r>
      <w:r w:rsidRPr="00E23252">
        <w:rPr>
          <w:rFonts w:ascii="Calibri" w:eastAsia="Times New Roman" w:hAnsi="Calibri" w:cs="Calibri"/>
          <w:b/>
          <w:color w:val="000000"/>
          <w:u w:val="single"/>
        </w:rPr>
        <w:t>permissive</w:t>
      </w:r>
      <w:r>
        <w:rPr>
          <w:rFonts w:ascii="Calibri" w:eastAsia="Times New Roman" w:hAnsi="Calibri" w:cs="Calibri"/>
          <w:b/>
          <w:color w:val="000000"/>
          <w:u w:val="single"/>
        </w:rPr>
        <w:t xml:space="preserve"> counterclaim</w:t>
      </w:r>
      <w:r>
        <w:rPr>
          <w:rFonts w:ascii="Calibri" w:eastAsia="Times New Roman" w:hAnsi="Calibri" w:cs="Calibri"/>
          <w:color w:val="000000"/>
          <w:u w:val="single"/>
        </w:rPr>
        <w:t>)</w:t>
      </w:r>
    </w:p>
    <w:p w:rsidR="00E23252" w:rsidRDefault="008F53E2" w:rsidP="008F53E2">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SJ does NOT apply permissive counterclaim, so it must involve a fed Q or have SMJ to part of the same suit.</w:t>
      </w:r>
    </w:p>
    <w:p w:rsidR="008F53E2" w:rsidRDefault="008F53E2" w:rsidP="008F53E2">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Class Actions</w:t>
      </w:r>
      <w:r>
        <w:rPr>
          <w:rFonts w:ascii="Calibri" w:eastAsia="Times New Roman" w:hAnsi="Calibri" w:cs="Calibri"/>
          <w:color w:val="000000"/>
        </w:rPr>
        <w:t>:</w:t>
      </w:r>
    </w:p>
    <w:p w:rsidR="008F53E2" w:rsidRDefault="008F53E2" w:rsidP="008F53E2">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Multiple Ps: SJ applies</w:t>
      </w:r>
      <w:r w:rsidR="00EA1B63">
        <w:rPr>
          <w:rFonts w:ascii="Calibri" w:eastAsia="Times New Roman" w:hAnsi="Calibri" w:cs="Calibri"/>
          <w:color w:val="000000"/>
        </w:rPr>
        <w:t>.</w:t>
      </w:r>
      <w:r>
        <w:rPr>
          <w:rFonts w:ascii="Calibri" w:eastAsia="Times New Roman" w:hAnsi="Calibri" w:cs="Calibri"/>
          <w:color w:val="000000"/>
        </w:rPr>
        <w:t xml:space="preserve"> </w:t>
      </w:r>
      <w:r w:rsidR="00EA1B63">
        <w:rPr>
          <w:rFonts w:ascii="Calibri" w:eastAsia="Times New Roman" w:hAnsi="Calibri" w:cs="Calibri"/>
          <w:color w:val="000000"/>
        </w:rPr>
        <w:t xml:space="preserve"> A</w:t>
      </w:r>
      <w:r>
        <w:rPr>
          <w:rFonts w:ascii="Calibri" w:eastAsia="Times New Roman" w:hAnsi="Calibri" w:cs="Calibri"/>
          <w:color w:val="000000"/>
        </w:rPr>
        <w:t xml:space="preserve">s long as </w:t>
      </w:r>
      <w:r w:rsidRPr="008F53E2">
        <w:rPr>
          <w:rFonts w:ascii="Calibri" w:eastAsia="Times New Roman" w:hAnsi="Calibri" w:cs="Calibri"/>
          <w:b/>
          <w:color w:val="000000"/>
        </w:rPr>
        <w:t>named</w:t>
      </w:r>
      <w:r>
        <w:rPr>
          <w:rFonts w:ascii="Calibri" w:eastAsia="Times New Roman" w:hAnsi="Calibri" w:cs="Calibri"/>
          <w:b/>
          <w:color w:val="000000"/>
        </w:rPr>
        <w:t xml:space="preserve"> </w:t>
      </w:r>
      <w:r>
        <w:rPr>
          <w:rFonts w:ascii="Calibri" w:eastAsia="Times New Roman" w:hAnsi="Calibri" w:cs="Calibri"/>
          <w:color w:val="000000"/>
        </w:rPr>
        <w:t xml:space="preserve">class members </w:t>
      </w:r>
      <w:r w:rsidR="00EA1B63">
        <w:rPr>
          <w:rFonts w:ascii="Calibri" w:eastAsia="Times New Roman" w:hAnsi="Calibri" w:cs="Calibri"/>
          <w:color w:val="000000"/>
        </w:rPr>
        <w:t>are completely diverse and meet $75K amount in contro, unnamed members don’t have to meet SMJ reqs.</w:t>
      </w:r>
    </w:p>
    <w:p w:rsidR="00EA1B63" w:rsidRDefault="00EA1B63" w:rsidP="008F53E2">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Multiple Ds: SJ prob doesn’t apply, b/c SJ doesn’t apply to brining in multiple D even by a single P. So, at least the named Ps must be diverse w/ all Ds, if there’s no fed Q.</w:t>
      </w:r>
    </w:p>
    <w:p w:rsidR="005C02E7" w:rsidRDefault="005C02E7" w:rsidP="005C02E7">
      <w:pPr>
        <w:pStyle w:val="ListParagraph"/>
        <w:numPr>
          <w:ilvl w:val="0"/>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u w:val="single"/>
        </w:rPr>
        <w:t>Compulsory Joinder</w:t>
      </w:r>
      <w:r>
        <w:rPr>
          <w:rFonts w:ascii="Calibri" w:eastAsia="Times New Roman" w:hAnsi="Calibri" w:cs="Calibri"/>
          <w:color w:val="000000"/>
        </w:rPr>
        <w:t>:</w:t>
      </w:r>
    </w:p>
    <w:p w:rsidR="005C02E7" w:rsidRPr="005C02E7" w:rsidRDefault="005C02E7" w:rsidP="005C02E7">
      <w:pPr>
        <w:pStyle w:val="ListParagraph"/>
        <w:numPr>
          <w:ilvl w:val="1"/>
          <w:numId w:val="638"/>
        </w:numPr>
        <w:spacing w:after="0" w:line="240" w:lineRule="auto"/>
        <w:textAlignment w:val="center"/>
        <w:rPr>
          <w:rFonts w:ascii="Calibri" w:eastAsia="Times New Roman" w:hAnsi="Calibri" w:cs="Calibri"/>
          <w:color w:val="000000"/>
        </w:rPr>
      </w:pPr>
      <w:r>
        <w:rPr>
          <w:rFonts w:ascii="Calibri" w:eastAsia="Times New Roman" w:hAnsi="Calibri" w:cs="Calibri"/>
          <w:color w:val="000000"/>
        </w:rPr>
        <w:t>Consider if there is anyone not currently a member of the action who should be “joined if feasible” under 19(a) (either as a P or a D).  If yes, it doesn’t matter b/c SJ doesn’t apply.</w:t>
      </w:r>
    </w:p>
    <w:p w:rsidR="00FF156C" w:rsidRPr="00FF156C" w:rsidRDefault="00FF156C" w:rsidP="00FF156C">
      <w:pPr>
        <w:spacing w:after="0" w:line="240" w:lineRule="auto"/>
        <w:textAlignment w:val="center"/>
        <w:rPr>
          <w:rFonts w:ascii="Calibri" w:eastAsia="Times New Roman" w:hAnsi="Calibri" w:cs="Calibri"/>
          <w:color w:val="000000"/>
        </w:rPr>
      </w:pPr>
    </w:p>
    <w:p w:rsidR="00D121AF" w:rsidRDefault="00D121AF" w:rsidP="00D121AF">
      <w:pPr>
        <w:numPr>
          <w:ilvl w:val="1"/>
          <w:numId w:val="639"/>
        </w:numPr>
        <w:spacing w:after="0" w:line="240" w:lineRule="auto"/>
        <w:ind w:left="1397"/>
        <w:textAlignment w:val="center"/>
        <w:rPr>
          <w:rFonts w:ascii="Calibri" w:eastAsia="Times New Roman" w:hAnsi="Calibri" w:cs="Calibri"/>
        </w:rPr>
      </w:pPr>
      <w:r>
        <w:rPr>
          <w:rFonts w:ascii="Calibri" w:eastAsia="Times New Roman" w:hAnsi="Calibri" w:cs="Calibri"/>
          <w:u w:val="single"/>
        </w:rPr>
        <w:t>Issues:</w:t>
      </w:r>
    </w:p>
    <w:p w:rsidR="00D121AF" w:rsidRDefault="00D121AF" w:rsidP="00D121AF">
      <w:pPr>
        <w:numPr>
          <w:ilvl w:val="2"/>
          <w:numId w:val="640"/>
        </w:numPr>
        <w:spacing w:after="0" w:line="240" w:lineRule="auto"/>
        <w:ind w:left="1937"/>
        <w:textAlignment w:val="center"/>
        <w:rPr>
          <w:rFonts w:ascii="Calibri" w:eastAsia="Times New Roman" w:hAnsi="Calibri" w:cs="Calibri"/>
        </w:rPr>
      </w:pPr>
      <w:r>
        <w:rPr>
          <w:rFonts w:ascii="Calibri" w:eastAsia="Times New Roman" w:hAnsi="Calibri" w:cs="Calibri"/>
        </w:rPr>
        <w:t>Congressional intent to give plaintiffs the right to bring suit in state or federal court</w:t>
      </w:r>
    </w:p>
    <w:p w:rsidR="00D121AF" w:rsidRDefault="00D121AF" w:rsidP="00D121AF">
      <w:pPr>
        <w:numPr>
          <w:ilvl w:val="3"/>
          <w:numId w:val="641"/>
        </w:numPr>
        <w:spacing w:after="0" w:line="240" w:lineRule="auto"/>
        <w:ind w:left="2477"/>
        <w:textAlignment w:val="center"/>
        <w:rPr>
          <w:rFonts w:ascii="Calibri" w:eastAsia="Times New Roman" w:hAnsi="Calibri" w:cs="Calibri"/>
        </w:rPr>
      </w:pPr>
      <w:r>
        <w:rPr>
          <w:rFonts w:ascii="Calibri" w:eastAsia="Times New Roman" w:hAnsi="Calibri" w:cs="Calibri"/>
        </w:rPr>
        <w:t>If ≠ allow courts to exercise supplemental jurisdiction, Ps would be forced to 1) adjudicate all claims in state court; 2) drop state law claims; or 3) litigate state and federal claims in separate suits at the risk of inconsistent verdicts and inefficiency)</w:t>
      </w:r>
    </w:p>
    <w:p w:rsidR="00D121AF" w:rsidRDefault="00D121AF" w:rsidP="00D121AF">
      <w:pPr>
        <w:numPr>
          <w:ilvl w:val="2"/>
          <w:numId w:val="642"/>
        </w:numPr>
        <w:spacing w:after="0" w:line="240" w:lineRule="auto"/>
        <w:ind w:left="1937"/>
        <w:textAlignment w:val="center"/>
        <w:rPr>
          <w:rFonts w:ascii="Calibri" w:eastAsia="Times New Roman" w:hAnsi="Calibri" w:cs="Calibri"/>
        </w:rPr>
      </w:pPr>
      <w:r>
        <w:rPr>
          <w:rFonts w:ascii="Calibri" w:eastAsia="Times New Roman" w:hAnsi="Calibri" w:cs="Calibri"/>
        </w:rPr>
        <w:t>Discretionary: If state law claims "predominate", can decline to exercise SJ</w:t>
      </w:r>
    </w:p>
    <w:p w:rsidR="00D121AF" w:rsidRDefault="00D121AF" w:rsidP="00D121AF">
      <w:pPr>
        <w:numPr>
          <w:ilvl w:val="1"/>
          <w:numId w:val="643"/>
        </w:numPr>
        <w:spacing w:after="0" w:line="240" w:lineRule="auto"/>
        <w:ind w:left="1397"/>
        <w:textAlignment w:val="center"/>
        <w:rPr>
          <w:rFonts w:ascii="Calibri" w:eastAsia="Times New Roman" w:hAnsi="Calibri" w:cs="Calibri"/>
        </w:rPr>
      </w:pPr>
      <w:r>
        <w:rPr>
          <w:rFonts w:ascii="Calibri" w:eastAsia="Times New Roman" w:hAnsi="Calibri" w:cs="Calibri"/>
          <w:u w:val="single"/>
        </w:rPr>
        <w:t>Gibbs</w:t>
      </w:r>
      <w:r>
        <w:rPr>
          <w:rFonts w:ascii="Calibri" w:eastAsia="Times New Roman" w:hAnsi="Calibri" w:cs="Calibri"/>
        </w:rPr>
        <w:t xml:space="preserve"> (699):</w:t>
      </w:r>
    </w:p>
    <w:p w:rsidR="00D121AF" w:rsidRDefault="00E72859" w:rsidP="00D121AF">
      <w:pPr>
        <w:numPr>
          <w:ilvl w:val="2"/>
          <w:numId w:val="645"/>
        </w:numPr>
        <w:spacing w:after="0" w:line="240" w:lineRule="auto"/>
        <w:ind w:left="1937"/>
        <w:textAlignment w:val="center"/>
        <w:rPr>
          <w:rFonts w:ascii="Calibri" w:eastAsia="Times New Roman" w:hAnsi="Calibri" w:cs="Calibri"/>
        </w:rPr>
      </w:pPr>
      <w:r>
        <w:rPr>
          <w:rFonts w:ascii="Calibri" w:eastAsia="Times New Roman" w:hAnsi="Calibri" w:cs="Calibri"/>
        </w:rPr>
        <w:t>F</w:t>
      </w:r>
      <w:r w:rsidR="00D121AF">
        <w:rPr>
          <w:rFonts w:ascii="Calibri" w:eastAsia="Times New Roman" w:hAnsi="Calibri" w:cs="Calibri"/>
        </w:rPr>
        <w:t xml:space="preserve">ederal SMJ proper even though only claims left after dismissals </w:t>
      </w:r>
      <w:r>
        <w:rPr>
          <w:rFonts w:ascii="Calibri" w:eastAsia="Times New Roman" w:hAnsi="Calibri" w:cs="Calibri"/>
        </w:rPr>
        <w:t>were</w:t>
      </w:r>
      <w:r w:rsidR="00D121AF">
        <w:rPr>
          <w:rFonts w:ascii="Calibri" w:eastAsia="Times New Roman" w:hAnsi="Calibri" w:cs="Calibri"/>
        </w:rPr>
        <w:t xml:space="preserve"> state law</w:t>
      </w:r>
    </w:p>
    <w:p w:rsidR="00D121AF" w:rsidRDefault="00D121AF" w:rsidP="00D121AF">
      <w:pPr>
        <w:numPr>
          <w:ilvl w:val="2"/>
          <w:numId w:val="646"/>
        </w:numPr>
        <w:spacing w:after="0" w:line="240" w:lineRule="auto"/>
        <w:ind w:left="1937"/>
        <w:textAlignment w:val="center"/>
        <w:rPr>
          <w:rFonts w:ascii="Calibri" w:eastAsia="Times New Roman" w:hAnsi="Calibri" w:cs="Calibri"/>
        </w:rPr>
      </w:pPr>
      <w:r>
        <w:rPr>
          <w:rFonts w:ascii="Calibri" w:eastAsia="Times New Roman" w:hAnsi="Calibri" w:cs="Calibri"/>
        </w:rPr>
        <w:t>Federal courts have constitutional authority to decide state laws causes of action if they are closely related to federal claims also brought in the suit; TEST =</w:t>
      </w:r>
    </w:p>
    <w:p w:rsidR="00D121AF" w:rsidRDefault="00D121AF" w:rsidP="00D121AF">
      <w:pPr>
        <w:numPr>
          <w:ilvl w:val="3"/>
          <w:numId w:val="647"/>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Is the federal claim substantial? Important b/c claim must be substantial to fall under "arising under" jurisdiction. Generally all non-meritorious claims. If yes →   </w:t>
      </w:r>
    </w:p>
    <w:p w:rsidR="00D121AF" w:rsidRDefault="00D121AF" w:rsidP="00D121AF">
      <w:pPr>
        <w:numPr>
          <w:ilvl w:val="3"/>
          <w:numId w:val="648"/>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Does the claim derive from the same "common nucleus of operative fact"? If yes →  </w:t>
      </w:r>
    </w:p>
    <w:p w:rsidR="00D121AF" w:rsidRDefault="00D121AF" w:rsidP="00D121AF">
      <w:pPr>
        <w:numPr>
          <w:ilvl w:val="3"/>
          <w:numId w:val="649"/>
        </w:numPr>
        <w:spacing w:after="0" w:line="240" w:lineRule="auto"/>
        <w:ind w:left="2477"/>
        <w:textAlignment w:val="center"/>
        <w:rPr>
          <w:rFonts w:ascii="Calibri" w:eastAsia="Times New Roman" w:hAnsi="Calibri" w:cs="Calibri"/>
        </w:rPr>
      </w:pPr>
      <w:r>
        <w:rPr>
          <w:rFonts w:ascii="Calibri" w:eastAsia="Times New Roman" w:hAnsi="Calibri" w:cs="Calibri"/>
        </w:rPr>
        <w:t>Discretionary: "doctrine of discretion, not of plaintiff's right"</w:t>
      </w:r>
    </w:p>
    <w:p w:rsidR="00D121AF" w:rsidRDefault="00D121AF" w:rsidP="00D121AF">
      <w:pPr>
        <w:numPr>
          <w:ilvl w:val="1"/>
          <w:numId w:val="650"/>
        </w:numPr>
        <w:spacing w:after="0" w:line="240" w:lineRule="auto"/>
        <w:ind w:left="1397"/>
        <w:textAlignment w:val="center"/>
        <w:rPr>
          <w:rFonts w:ascii="Calibri" w:eastAsia="Times New Roman" w:hAnsi="Calibri" w:cs="Calibri"/>
        </w:rPr>
      </w:pPr>
      <w:r>
        <w:rPr>
          <w:rFonts w:ascii="Calibri" w:eastAsia="Times New Roman" w:hAnsi="Calibri" w:cs="Calibri"/>
          <w:u w:val="single"/>
        </w:rPr>
        <w:t>Kroger</w:t>
      </w:r>
      <w:r>
        <w:rPr>
          <w:rFonts w:ascii="Calibri" w:eastAsia="Times New Roman" w:hAnsi="Calibri" w:cs="Calibri"/>
        </w:rPr>
        <w:t xml:space="preserve"> (703)</w:t>
      </w:r>
    </w:p>
    <w:p w:rsidR="00D121AF" w:rsidRDefault="00D121AF" w:rsidP="00D121AF">
      <w:pPr>
        <w:numPr>
          <w:ilvl w:val="2"/>
          <w:numId w:val="65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Diverse parties Kroger (Iowa) v. OPPD (Neb.) suit in Neb. federal court on a state law claim for negligence for the death of P's husband </w:t>
      </w:r>
    </w:p>
    <w:p w:rsidR="00D121AF" w:rsidRDefault="00D121AF" w:rsidP="00D121AF">
      <w:pPr>
        <w:numPr>
          <w:ilvl w:val="2"/>
          <w:numId w:val="652"/>
        </w:numPr>
        <w:spacing w:after="0" w:line="240" w:lineRule="auto"/>
        <w:ind w:left="1937"/>
        <w:textAlignment w:val="center"/>
        <w:rPr>
          <w:rFonts w:ascii="Calibri" w:eastAsia="Times New Roman" w:hAnsi="Calibri" w:cs="Calibri"/>
        </w:rPr>
      </w:pPr>
      <w:r>
        <w:rPr>
          <w:rFonts w:ascii="Calibri" w:eastAsia="Times New Roman" w:hAnsi="Calibri" w:cs="Calibri"/>
        </w:rPr>
        <w:t>OPPD impleads Owen b/c 1) Rule 14 and 2) ancillary jurisdiction (necessary b/c both OPPD and Owen = Neb.)</w:t>
      </w:r>
    </w:p>
    <w:p w:rsidR="00D121AF" w:rsidRDefault="00D121AF" w:rsidP="00D121AF">
      <w:pPr>
        <w:numPr>
          <w:ilvl w:val="3"/>
          <w:numId w:val="653"/>
        </w:numPr>
        <w:spacing w:after="0" w:line="240" w:lineRule="auto"/>
        <w:ind w:left="2477"/>
        <w:textAlignment w:val="center"/>
        <w:rPr>
          <w:rFonts w:ascii="Calibri" w:eastAsia="Times New Roman" w:hAnsi="Calibri" w:cs="Calibri"/>
        </w:rPr>
      </w:pPr>
      <w:r>
        <w:rPr>
          <w:rFonts w:ascii="Calibri" w:eastAsia="Times New Roman" w:hAnsi="Calibri" w:cs="Calibri"/>
        </w:rPr>
        <w:t>Important that OPPD as an involuntary D (rather than P) brought in Owen b/c ensures that P is not abusing ancillary jurisdiction system (logical relationship of claims)</w:t>
      </w:r>
    </w:p>
    <w:p w:rsidR="00D121AF" w:rsidRDefault="00D121AF" w:rsidP="00D121AF">
      <w:pPr>
        <w:numPr>
          <w:ilvl w:val="2"/>
          <w:numId w:val="654"/>
        </w:numPr>
        <w:spacing w:after="0" w:line="240" w:lineRule="auto"/>
        <w:ind w:left="1937"/>
        <w:textAlignment w:val="center"/>
        <w:rPr>
          <w:rFonts w:ascii="Calibri" w:eastAsia="Times New Roman" w:hAnsi="Calibri" w:cs="Calibri"/>
        </w:rPr>
      </w:pPr>
      <w:r>
        <w:rPr>
          <w:rFonts w:ascii="Calibri" w:eastAsia="Times New Roman" w:hAnsi="Calibri" w:cs="Calibri"/>
        </w:rPr>
        <w:t>Problem arose when P attempted to assert her own claim against Owen (in addition to OPPD's claim against Owen) and discovered during trial Owen's PPB in Iowa (non-diverse)</w:t>
      </w:r>
    </w:p>
    <w:p w:rsidR="00D121AF" w:rsidRDefault="00D121AF" w:rsidP="00D121AF">
      <w:pPr>
        <w:numPr>
          <w:ilvl w:val="3"/>
          <w:numId w:val="655"/>
        </w:numPr>
        <w:spacing w:after="0" w:line="240" w:lineRule="auto"/>
        <w:ind w:left="2477"/>
        <w:textAlignment w:val="center"/>
        <w:rPr>
          <w:rFonts w:ascii="Calibri" w:eastAsia="Times New Roman" w:hAnsi="Calibri" w:cs="Calibri"/>
        </w:rPr>
      </w:pPr>
      <w:r>
        <w:rPr>
          <w:rFonts w:ascii="Calibri" w:eastAsia="Times New Roman" w:hAnsi="Calibri" w:cs="Calibri"/>
        </w:rPr>
        <w:t>Owen brought 12(b)(1) to dismiss for lack of SMJ</w:t>
      </w:r>
    </w:p>
    <w:p w:rsidR="00D121AF" w:rsidRDefault="00D121AF" w:rsidP="00D121AF">
      <w:pPr>
        <w:numPr>
          <w:ilvl w:val="3"/>
          <w:numId w:val="656"/>
        </w:numPr>
        <w:spacing w:after="0" w:line="240" w:lineRule="auto"/>
        <w:ind w:left="2477"/>
        <w:textAlignment w:val="center"/>
        <w:rPr>
          <w:rFonts w:ascii="Calibri" w:eastAsia="Times New Roman" w:hAnsi="Calibri" w:cs="Calibri"/>
        </w:rPr>
      </w:pPr>
      <w:r>
        <w:rPr>
          <w:rFonts w:ascii="Calibri" w:eastAsia="Times New Roman" w:hAnsi="Calibri" w:cs="Calibri"/>
        </w:rPr>
        <w:t>P COULD have moved for sanctions/waiver to stop Owen from claiming PPB in Iowa b</w:t>
      </w:r>
      <w:r w:rsidR="001135EE">
        <w:rPr>
          <w:rFonts w:ascii="Calibri" w:eastAsia="Times New Roman" w:hAnsi="Calibri" w:cs="Calibri"/>
        </w:rPr>
        <w:t>/c unnecessary delay &amp; reliance</w:t>
      </w:r>
    </w:p>
    <w:p w:rsidR="00D121AF" w:rsidRDefault="00D121AF" w:rsidP="00D121AF">
      <w:pPr>
        <w:numPr>
          <w:ilvl w:val="2"/>
          <w:numId w:val="657"/>
        </w:numPr>
        <w:spacing w:after="0" w:line="240" w:lineRule="auto"/>
        <w:ind w:left="1937"/>
        <w:textAlignment w:val="center"/>
        <w:rPr>
          <w:rFonts w:ascii="Calibri" w:eastAsia="Times New Roman" w:hAnsi="Calibri" w:cs="Calibri"/>
        </w:rPr>
      </w:pPr>
      <w:r>
        <w:rPr>
          <w:rFonts w:ascii="Calibri" w:eastAsia="Times New Roman" w:hAnsi="Calibri" w:cs="Calibri"/>
        </w:rPr>
        <w:lastRenderedPageBreak/>
        <w:t>Court refuses to allow ancillary jurisdiction over two non-diverse parties where the original jurisdiction was based on diversity (b/c would open the door for Ps to evade the diversity requirement through impleader)</w:t>
      </w:r>
    </w:p>
    <w:p w:rsidR="00D121AF" w:rsidRDefault="00D121AF" w:rsidP="00D121AF">
      <w:pPr>
        <w:numPr>
          <w:ilvl w:val="2"/>
          <w:numId w:val="658"/>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Outcome would NOT be changed by later passage of §1367 b/c CONTAMINATED  </w:t>
      </w:r>
    </w:p>
    <w:p w:rsidR="00D121AF" w:rsidRDefault="00D121AF" w:rsidP="00D121AF">
      <w:pPr>
        <w:numPr>
          <w:ilvl w:val="1"/>
          <w:numId w:val="659"/>
        </w:numPr>
        <w:spacing w:after="0" w:line="240" w:lineRule="auto"/>
        <w:ind w:left="1397"/>
        <w:textAlignment w:val="center"/>
        <w:rPr>
          <w:rFonts w:ascii="Calibri" w:eastAsia="Times New Roman" w:hAnsi="Calibri" w:cs="Calibri"/>
        </w:rPr>
      </w:pPr>
      <w:r>
        <w:rPr>
          <w:rFonts w:ascii="Calibri" w:eastAsia="Times New Roman" w:hAnsi="Calibri" w:cs="Calibri"/>
          <w:u w:val="single"/>
        </w:rPr>
        <w:t>Fi</w:t>
      </w:r>
      <w:r w:rsidR="00D725EE">
        <w:rPr>
          <w:rFonts w:ascii="Calibri" w:eastAsia="Times New Roman" w:hAnsi="Calibri" w:cs="Calibri"/>
          <w:u w:val="single"/>
        </w:rPr>
        <w:t>nley</w:t>
      </w:r>
      <w:r w:rsidR="00D725EE">
        <w:rPr>
          <w:rFonts w:ascii="Calibri" w:eastAsia="Times New Roman" w:hAnsi="Calibri" w:cs="Calibri"/>
        </w:rPr>
        <w:t>: overturned by 28 USC Sec. 1367</w:t>
      </w:r>
    </w:p>
    <w:p w:rsidR="00D13434" w:rsidRDefault="00D13434" w:rsidP="00D13434">
      <w:pPr>
        <w:spacing w:after="0" w:line="240" w:lineRule="auto"/>
        <w:ind w:left="1397"/>
        <w:textAlignment w:val="center"/>
        <w:rPr>
          <w:rFonts w:ascii="Calibri" w:eastAsia="Times New Roman" w:hAnsi="Calibri" w:cs="Calibri"/>
        </w:rPr>
      </w:pPr>
    </w:p>
    <w:p w:rsidR="00D121AF" w:rsidRPr="002E1E3D" w:rsidRDefault="00D121AF" w:rsidP="00D121AF">
      <w:pPr>
        <w:numPr>
          <w:ilvl w:val="1"/>
          <w:numId w:val="660"/>
        </w:numPr>
        <w:spacing w:after="0" w:line="240" w:lineRule="auto"/>
        <w:ind w:left="1397"/>
        <w:textAlignment w:val="center"/>
        <w:rPr>
          <w:rFonts w:ascii="Calibri" w:eastAsia="Times New Roman" w:hAnsi="Calibri" w:cs="Calibri"/>
        </w:rPr>
      </w:pPr>
      <w:bookmarkStart w:id="32" w:name="_Toc248498832"/>
      <w:r w:rsidRPr="0010665C">
        <w:rPr>
          <w:rStyle w:val="Heading2Char"/>
        </w:rPr>
        <w:t>§ 1367</w:t>
      </w:r>
      <w:bookmarkEnd w:id="32"/>
      <w:r w:rsidR="00645DC4">
        <w:rPr>
          <w:rFonts w:ascii="Calibri" w:eastAsia="Times New Roman" w:hAnsi="Calibri" w:cs="Calibri"/>
          <w:b/>
          <w:bCs/>
          <w:u w:val="single"/>
        </w:rPr>
        <w:t>:</w:t>
      </w:r>
    </w:p>
    <w:p w:rsidR="002E1E3D" w:rsidRPr="002E1E3D" w:rsidRDefault="002E1E3D" w:rsidP="00DB5998">
      <w:pPr>
        <w:pStyle w:val="ListParagraph"/>
        <w:numPr>
          <w:ilvl w:val="1"/>
          <w:numId w:val="660"/>
        </w:numPr>
        <w:spacing w:after="0" w:line="240" w:lineRule="auto"/>
        <w:rPr>
          <w:rFonts w:ascii="Verdana" w:eastAsia="Times New Roman" w:hAnsi="Verdana" w:cs="Times New Roman"/>
          <w:color w:val="000000"/>
          <w:sz w:val="20"/>
          <w:szCs w:val="20"/>
        </w:rPr>
      </w:pPr>
      <w:r w:rsidRPr="002E1E3D">
        <w:rPr>
          <w:rFonts w:ascii="Verdana" w:eastAsia="Times New Roman" w:hAnsi="Verdana" w:cs="Times New Roman"/>
          <w:b/>
          <w:bCs/>
          <w:color w:val="000000"/>
          <w:sz w:val="20"/>
        </w:rPr>
        <w:t>(a)</w:t>
      </w:r>
      <w:r w:rsidRPr="002E1E3D">
        <w:rPr>
          <w:rFonts w:ascii="Verdana" w:eastAsia="Times New Roman" w:hAnsi="Verdana" w:cs="Times New Roman"/>
          <w:color w:val="000000"/>
          <w:sz w:val="20"/>
        </w:rPr>
        <w:t xml:space="preserve"> Except as provided in subsections (b) and (c) or as expressly provided otherwise by Federal statute, in any civil action of which the district courts have original jurisdiction, </w:t>
      </w:r>
      <w:r w:rsidRPr="00DB5998">
        <w:rPr>
          <w:rFonts w:ascii="Verdana" w:eastAsia="Times New Roman" w:hAnsi="Verdana" w:cs="Times New Roman"/>
          <w:color w:val="000000"/>
          <w:sz w:val="20"/>
          <w:highlight w:val="yellow"/>
        </w:rPr>
        <w:t>the district courts shall have supplemental jurisdiction over all other claims that are so related to claims in the action within such original jurisdiction that they form part of the same case or controversy under Article III of the United States Constitution</w:t>
      </w:r>
      <w:r w:rsidRPr="002E1E3D">
        <w:rPr>
          <w:rFonts w:ascii="Verdana" w:eastAsia="Times New Roman" w:hAnsi="Verdana" w:cs="Times New Roman"/>
          <w:color w:val="000000"/>
          <w:sz w:val="20"/>
        </w:rPr>
        <w:t>. Such supplemental jurisdiction shall include claims that involve the joinder or intervention of additional parties.</w:t>
      </w:r>
    </w:p>
    <w:p w:rsidR="002E1E3D" w:rsidRPr="002E1E3D" w:rsidRDefault="002E1E3D" w:rsidP="00DB5998">
      <w:pPr>
        <w:pStyle w:val="ListParagraph"/>
        <w:numPr>
          <w:ilvl w:val="1"/>
          <w:numId w:val="660"/>
        </w:numPr>
        <w:spacing w:after="0" w:line="240" w:lineRule="auto"/>
        <w:rPr>
          <w:rFonts w:ascii="Verdana" w:eastAsia="Times New Roman" w:hAnsi="Verdana" w:cs="Times New Roman"/>
          <w:color w:val="000000"/>
          <w:sz w:val="20"/>
          <w:szCs w:val="20"/>
        </w:rPr>
      </w:pPr>
      <w:bookmarkStart w:id="33" w:name="b"/>
      <w:bookmarkEnd w:id="33"/>
      <w:r w:rsidRPr="002E1E3D">
        <w:rPr>
          <w:rFonts w:ascii="Verdana" w:eastAsia="Times New Roman" w:hAnsi="Verdana" w:cs="Times New Roman"/>
          <w:b/>
          <w:bCs/>
          <w:color w:val="000000"/>
          <w:sz w:val="20"/>
        </w:rPr>
        <w:t>(b)</w:t>
      </w:r>
      <w:r w:rsidRPr="002E1E3D">
        <w:rPr>
          <w:rFonts w:ascii="Verdana" w:eastAsia="Times New Roman" w:hAnsi="Verdana" w:cs="Times New Roman"/>
          <w:color w:val="000000"/>
          <w:sz w:val="20"/>
        </w:rPr>
        <w:t> In any civil action of which the district courts have original jurisdiction founded solely on section </w:t>
      </w:r>
      <w:hyperlink r:id="rId8" w:history="1">
        <w:r w:rsidRPr="002E1E3D">
          <w:rPr>
            <w:rFonts w:ascii="Verdana" w:eastAsia="Times New Roman" w:hAnsi="Verdana" w:cs="Times New Roman"/>
            <w:color w:val="000080"/>
            <w:sz w:val="20"/>
            <w:u w:val="single"/>
          </w:rPr>
          <w:t>1332</w:t>
        </w:r>
      </w:hyperlink>
      <w:r w:rsidRPr="002E1E3D">
        <w:rPr>
          <w:rFonts w:ascii="Verdana" w:eastAsia="Times New Roman" w:hAnsi="Verdana" w:cs="Times New Roman"/>
          <w:color w:val="000000"/>
          <w:sz w:val="20"/>
        </w:rPr>
        <w:t xml:space="preserve"> of this title, </w:t>
      </w:r>
      <w:r w:rsidRPr="00426F03">
        <w:rPr>
          <w:rFonts w:ascii="Verdana" w:eastAsia="Times New Roman" w:hAnsi="Verdana" w:cs="Times New Roman"/>
          <w:color w:val="000000"/>
          <w:sz w:val="20"/>
          <w:highlight w:val="yellow"/>
        </w:rPr>
        <w:t xml:space="preserve">the district courts shall not have supplemental jurisdiction under subsection (a) over claims by plaintiffs against persons </w:t>
      </w:r>
      <w:r w:rsidR="004306F6" w:rsidRPr="00426F03">
        <w:rPr>
          <w:rFonts w:ascii="Verdana" w:eastAsia="Times New Roman" w:hAnsi="Verdana" w:cs="Times New Roman"/>
          <w:color w:val="000000"/>
          <w:sz w:val="20"/>
          <w:highlight w:val="yellow"/>
        </w:rPr>
        <w:t xml:space="preserve">(READ: DEFENDANTS) </w:t>
      </w:r>
      <w:r w:rsidRPr="00426F03">
        <w:rPr>
          <w:rFonts w:ascii="Verdana" w:eastAsia="Times New Roman" w:hAnsi="Verdana" w:cs="Times New Roman"/>
          <w:color w:val="000000"/>
          <w:sz w:val="20"/>
          <w:highlight w:val="yellow"/>
        </w:rPr>
        <w:t>made parties under Rule 14, 19, 20, or 24 of the Federal Rules of Civil Procedure, or over claims by persons proposed to be joined as plaintiffs under Rule 19 of such rules, or seeking to intervene as plaintiffs under Rule 24</w:t>
      </w:r>
      <w:r w:rsidRPr="002E1E3D">
        <w:rPr>
          <w:rFonts w:ascii="Verdana" w:eastAsia="Times New Roman" w:hAnsi="Verdana" w:cs="Times New Roman"/>
          <w:color w:val="000000"/>
          <w:sz w:val="20"/>
        </w:rPr>
        <w:t xml:space="preserve"> of such rules, when exercising supplemental jurisdiction over such claims would be inconsistent with the jurisdictional requirements of section </w:t>
      </w:r>
      <w:hyperlink r:id="rId9" w:history="1">
        <w:r w:rsidRPr="002E1E3D">
          <w:rPr>
            <w:rFonts w:ascii="Verdana" w:eastAsia="Times New Roman" w:hAnsi="Verdana" w:cs="Times New Roman"/>
            <w:color w:val="000080"/>
            <w:sz w:val="20"/>
            <w:u w:val="single"/>
          </w:rPr>
          <w:t>1332</w:t>
        </w:r>
      </w:hyperlink>
      <w:r w:rsidRPr="002E1E3D">
        <w:rPr>
          <w:rFonts w:ascii="Verdana" w:eastAsia="Times New Roman" w:hAnsi="Verdana" w:cs="Times New Roman"/>
          <w:color w:val="000000"/>
          <w:sz w:val="20"/>
        </w:rPr>
        <w:t>.</w:t>
      </w:r>
    </w:p>
    <w:p w:rsidR="002E1E3D" w:rsidRPr="002E1E3D" w:rsidRDefault="002E1E3D" w:rsidP="00DB5998">
      <w:pPr>
        <w:pStyle w:val="ListParagraph"/>
        <w:numPr>
          <w:ilvl w:val="1"/>
          <w:numId w:val="660"/>
        </w:numPr>
        <w:spacing w:after="0" w:line="240" w:lineRule="auto"/>
        <w:rPr>
          <w:rFonts w:ascii="Verdana" w:eastAsia="Times New Roman" w:hAnsi="Verdana" w:cs="Times New Roman"/>
          <w:color w:val="000000"/>
          <w:sz w:val="20"/>
          <w:szCs w:val="20"/>
        </w:rPr>
      </w:pPr>
      <w:bookmarkStart w:id="34" w:name="c"/>
      <w:bookmarkEnd w:id="34"/>
      <w:r w:rsidRPr="002E1E3D">
        <w:rPr>
          <w:rFonts w:ascii="Verdana" w:eastAsia="Times New Roman" w:hAnsi="Verdana" w:cs="Times New Roman"/>
          <w:b/>
          <w:bCs/>
          <w:color w:val="000000"/>
          <w:sz w:val="20"/>
        </w:rPr>
        <w:t>(c)</w:t>
      </w:r>
      <w:r w:rsidRPr="002E1E3D">
        <w:rPr>
          <w:rFonts w:ascii="Verdana" w:eastAsia="Times New Roman" w:hAnsi="Verdana" w:cs="Times New Roman"/>
          <w:color w:val="000000"/>
          <w:sz w:val="20"/>
        </w:rPr>
        <w:t> The district courts may decline to exercise supplemental jurisdiction over a claim under subsection (a) if—</w:t>
      </w:r>
    </w:p>
    <w:p w:rsidR="002E1E3D" w:rsidRPr="002E1E3D" w:rsidRDefault="002E1E3D" w:rsidP="00DB5998">
      <w:pPr>
        <w:pStyle w:val="ListParagraph"/>
        <w:numPr>
          <w:ilvl w:val="2"/>
          <w:numId w:val="660"/>
        </w:numPr>
        <w:spacing w:after="0" w:line="240" w:lineRule="auto"/>
        <w:rPr>
          <w:rFonts w:ascii="Verdana" w:eastAsia="Times New Roman" w:hAnsi="Verdana" w:cs="Times New Roman"/>
          <w:color w:val="000000"/>
          <w:sz w:val="20"/>
          <w:szCs w:val="20"/>
        </w:rPr>
      </w:pPr>
      <w:bookmarkStart w:id="35" w:name="c_1"/>
      <w:bookmarkEnd w:id="35"/>
      <w:r w:rsidRPr="002E1E3D">
        <w:rPr>
          <w:rFonts w:ascii="Verdana" w:eastAsia="Times New Roman" w:hAnsi="Verdana" w:cs="Times New Roman"/>
          <w:b/>
          <w:bCs/>
          <w:color w:val="000000"/>
          <w:sz w:val="20"/>
        </w:rPr>
        <w:t>(1)</w:t>
      </w:r>
      <w:r w:rsidRPr="002E1E3D">
        <w:rPr>
          <w:rFonts w:ascii="Verdana" w:eastAsia="Times New Roman" w:hAnsi="Verdana" w:cs="Times New Roman"/>
          <w:color w:val="000000"/>
          <w:sz w:val="20"/>
        </w:rPr>
        <w:t> the claim raises a novel or complex issue of State law,</w:t>
      </w:r>
    </w:p>
    <w:p w:rsidR="002E1E3D" w:rsidRPr="002E1E3D" w:rsidRDefault="002E1E3D" w:rsidP="00DB5998">
      <w:pPr>
        <w:pStyle w:val="ListParagraph"/>
        <w:numPr>
          <w:ilvl w:val="2"/>
          <w:numId w:val="660"/>
        </w:numPr>
        <w:spacing w:after="0" w:line="240" w:lineRule="auto"/>
        <w:rPr>
          <w:rFonts w:ascii="Verdana" w:eastAsia="Times New Roman" w:hAnsi="Verdana" w:cs="Times New Roman"/>
          <w:color w:val="000000"/>
          <w:sz w:val="20"/>
          <w:szCs w:val="20"/>
        </w:rPr>
      </w:pPr>
      <w:bookmarkStart w:id="36" w:name="c_2"/>
      <w:bookmarkEnd w:id="36"/>
      <w:r w:rsidRPr="002E1E3D">
        <w:rPr>
          <w:rFonts w:ascii="Verdana" w:eastAsia="Times New Roman" w:hAnsi="Verdana" w:cs="Times New Roman"/>
          <w:b/>
          <w:bCs/>
          <w:color w:val="000000"/>
          <w:sz w:val="20"/>
        </w:rPr>
        <w:t>(2)</w:t>
      </w:r>
      <w:r w:rsidRPr="002E1E3D">
        <w:rPr>
          <w:rFonts w:ascii="Verdana" w:eastAsia="Times New Roman" w:hAnsi="Verdana" w:cs="Times New Roman"/>
          <w:color w:val="000000"/>
          <w:sz w:val="20"/>
        </w:rPr>
        <w:t> the claim substantially predominates over the claim or claims over which the district court has original jurisdiction,</w:t>
      </w:r>
    </w:p>
    <w:p w:rsidR="002E1E3D" w:rsidRPr="002E1E3D" w:rsidRDefault="002E1E3D" w:rsidP="00DB5998">
      <w:pPr>
        <w:pStyle w:val="ListParagraph"/>
        <w:numPr>
          <w:ilvl w:val="2"/>
          <w:numId w:val="660"/>
        </w:numPr>
        <w:spacing w:after="0" w:line="240" w:lineRule="auto"/>
        <w:rPr>
          <w:rFonts w:ascii="Verdana" w:eastAsia="Times New Roman" w:hAnsi="Verdana" w:cs="Times New Roman"/>
          <w:color w:val="000000"/>
          <w:sz w:val="20"/>
          <w:szCs w:val="20"/>
        </w:rPr>
      </w:pPr>
      <w:bookmarkStart w:id="37" w:name="c_3"/>
      <w:bookmarkEnd w:id="37"/>
      <w:r w:rsidRPr="002E1E3D">
        <w:rPr>
          <w:rFonts w:ascii="Verdana" w:eastAsia="Times New Roman" w:hAnsi="Verdana" w:cs="Times New Roman"/>
          <w:b/>
          <w:bCs/>
          <w:color w:val="000000"/>
          <w:sz w:val="20"/>
        </w:rPr>
        <w:t>(3)</w:t>
      </w:r>
      <w:r w:rsidRPr="002E1E3D">
        <w:rPr>
          <w:rFonts w:ascii="Verdana" w:eastAsia="Times New Roman" w:hAnsi="Verdana" w:cs="Times New Roman"/>
          <w:color w:val="000000"/>
          <w:sz w:val="20"/>
        </w:rPr>
        <w:t> the district court has dismissed all claims over which it has original jurisdiction, or</w:t>
      </w:r>
    </w:p>
    <w:p w:rsidR="002E1E3D" w:rsidRPr="002E1E3D" w:rsidRDefault="002E1E3D" w:rsidP="00DB5998">
      <w:pPr>
        <w:pStyle w:val="ListParagraph"/>
        <w:numPr>
          <w:ilvl w:val="2"/>
          <w:numId w:val="660"/>
        </w:numPr>
        <w:spacing w:after="0" w:line="240" w:lineRule="auto"/>
        <w:rPr>
          <w:rFonts w:ascii="Verdana" w:eastAsia="Times New Roman" w:hAnsi="Verdana" w:cs="Times New Roman"/>
          <w:color w:val="000000"/>
          <w:sz w:val="20"/>
          <w:szCs w:val="20"/>
        </w:rPr>
      </w:pPr>
      <w:bookmarkStart w:id="38" w:name="c_4"/>
      <w:bookmarkEnd w:id="38"/>
      <w:r w:rsidRPr="002E1E3D">
        <w:rPr>
          <w:rFonts w:ascii="Verdana" w:eastAsia="Times New Roman" w:hAnsi="Verdana" w:cs="Times New Roman"/>
          <w:b/>
          <w:bCs/>
          <w:color w:val="000000"/>
          <w:sz w:val="20"/>
        </w:rPr>
        <w:t>(4)</w:t>
      </w:r>
      <w:r w:rsidRPr="002E1E3D">
        <w:rPr>
          <w:rFonts w:ascii="Verdana" w:eastAsia="Times New Roman" w:hAnsi="Verdana" w:cs="Times New Roman"/>
          <w:color w:val="000000"/>
          <w:sz w:val="20"/>
        </w:rPr>
        <w:t> in exceptional circumstances, there are other compelling reasons for declining jurisdiction.</w:t>
      </w:r>
    </w:p>
    <w:p w:rsidR="002E1E3D" w:rsidRDefault="002E1E3D" w:rsidP="00DB5998">
      <w:pPr>
        <w:spacing w:after="0" w:line="240" w:lineRule="auto"/>
        <w:ind w:left="2160"/>
        <w:textAlignment w:val="center"/>
        <w:rPr>
          <w:rFonts w:ascii="Calibri" w:eastAsia="Times New Roman" w:hAnsi="Calibri" w:cs="Calibri"/>
        </w:rPr>
      </w:pPr>
    </w:p>
    <w:p w:rsidR="00D121AF" w:rsidRDefault="00D121AF" w:rsidP="00D121AF">
      <w:pPr>
        <w:numPr>
          <w:ilvl w:val="2"/>
          <w:numId w:val="661"/>
        </w:numPr>
        <w:spacing w:after="0" w:line="240" w:lineRule="auto"/>
        <w:ind w:left="1937"/>
        <w:textAlignment w:val="center"/>
        <w:rPr>
          <w:rFonts w:ascii="Calibri" w:eastAsia="Times New Roman" w:hAnsi="Calibri" w:cs="Calibri"/>
        </w:rPr>
      </w:pPr>
      <w:r>
        <w:rPr>
          <w:rFonts w:ascii="Calibri" w:eastAsia="Times New Roman" w:hAnsi="Calibri" w:cs="Calibri"/>
        </w:rPr>
        <w:t>(a):  Exercise supplemental jurisdiction over claim that is "so related"</w:t>
      </w:r>
    </w:p>
    <w:p w:rsidR="00D121AF" w:rsidRDefault="00D121AF" w:rsidP="00D121AF">
      <w:pPr>
        <w:numPr>
          <w:ilvl w:val="3"/>
          <w:numId w:val="662"/>
        </w:numPr>
        <w:spacing w:after="0" w:line="240" w:lineRule="auto"/>
        <w:ind w:left="2477"/>
        <w:textAlignment w:val="center"/>
        <w:rPr>
          <w:rFonts w:ascii="Calibri" w:eastAsia="Times New Roman" w:hAnsi="Calibri" w:cs="Calibri"/>
        </w:rPr>
      </w:pPr>
      <w:r>
        <w:rPr>
          <w:rFonts w:ascii="Calibri" w:eastAsia="Times New Roman" w:hAnsi="Calibri" w:cs="Calibri"/>
        </w:rPr>
        <w:t>"So related" = statutory equivalent of "common nucleus of operative fact" that they form part of the same case or controversy</w:t>
      </w:r>
    </w:p>
    <w:p w:rsidR="00D121AF" w:rsidRDefault="00D121AF" w:rsidP="00D121AF">
      <w:pPr>
        <w:numPr>
          <w:ilvl w:val="3"/>
          <w:numId w:val="66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Encompasses requirement of Article III, §2 </w:t>
      </w:r>
    </w:p>
    <w:p w:rsidR="00D121AF" w:rsidRDefault="00D121AF" w:rsidP="00D121AF">
      <w:pPr>
        <w:numPr>
          <w:ilvl w:val="2"/>
          <w:numId w:val="664"/>
        </w:numPr>
        <w:spacing w:after="0" w:line="240" w:lineRule="auto"/>
        <w:ind w:left="1937"/>
        <w:textAlignment w:val="center"/>
        <w:rPr>
          <w:rFonts w:ascii="Calibri" w:eastAsia="Times New Roman" w:hAnsi="Calibri" w:cs="Calibri"/>
        </w:rPr>
      </w:pPr>
      <w:r>
        <w:rPr>
          <w:rFonts w:ascii="Calibri" w:eastAsia="Times New Roman" w:hAnsi="Calibri" w:cs="Calibri"/>
        </w:rPr>
        <w:t>(b): Exceptions to (a)</w:t>
      </w:r>
    </w:p>
    <w:p w:rsidR="00D121AF" w:rsidRDefault="00D121AF" w:rsidP="00D121AF">
      <w:pPr>
        <w:numPr>
          <w:ilvl w:val="3"/>
          <w:numId w:val="665"/>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Courts do NOT have SJ over claims by P made against Ds brought in under Rules 14 (impleader, Kroger), 19 (indispensible parties), 20 (permissive joinder) and 24 (intervention) </w:t>
      </w:r>
      <w:r>
        <w:rPr>
          <w:rFonts w:ascii="Calibri" w:eastAsia="Times New Roman" w:hAnsi="Calibri" w:cs="Calibri"/>
          <w:b/>
          <w:bCs/>
        </w:rPr>
        <w:t>OR</w:t>
      </w:r>
      <w:r>
        <w:rPr>
          <w:rFonts w:ascii="Calibri" w:eastAsia="Times New Roman" w:hAnsi="Calibri" w:cs="Calibri"/>
        </w:rPr>
        <w:t xml:space="preserve"> by Ps brought in under 19 and 24; </w:t>
      </w:r>
      <w:r w:rsidR="004306F6">
        <w:rPr>
          <w:rFonts w:ascii="Calibri" w:eastAsia="Times New Roman" w:hAnsi="Calibri" w:cs="Calibri"/>
        </w:rPr>
        <w:t>READ: it</w:t>
      </w:r>
      <w:r>
        <w:rPr>
          <w:rFonts w:ascii="Calibri" w:eastAsia="Times New Roman" w:hAnsi="Calibri" w:cs="Calibri"/>
        </w:rPr>
        <w:t xml:space="preserve"> does not bar P</w:t>
      </w:r>
      <w:r w:rsidR="004306F6">
        <w:rPr>
          <w:rFonts w:ascii="Calibri" w:eastAsia="Times New Roman" w:hAnsi="Calibri" w:cs="Calibri"/>
        </w:rPr>
        <w:t>LAINTIFF</w:t>
      </w:r>
      <w:r>
        <w:rPr>
          <w:rFonts w:ascii="Calibri" w:eastAsia="Times New Roman" w:hAnsi="Calibri" w:cs="Calibri"/>
        </w:rPr>
        <w:t>s brought in under 14 and 20</w:t>
      </w:r>
    </w:p>
    <w:p w:rsidR="00D121AF" w:rsidRDefault="00D121AF" w:rsidP="00D121AF">
      <w:pPr>
        <w:numPr>
          <w:ilvl w:val="3"/>
          <w:numId w:val="666"/>
        </w:numPr>
        <w:spacing w:after="0" w:line="240" w:lineRule="auto"/>
        <w:ind w:left="2477"/>
        <w:textAlignment w:val="center"/>
        <w:rPr>
          <w:rFonts w:ascii="Calibri" w:eastAsia="Times New Roman" w:hAnsi="Calibri" w:cs="Calibri"/>
        </w:rPr>
      </w:pPr>
      <w:r>
        <w:rPr>
          <w:rFonts w:ascii="Calibri" w:eastAsia="Times New Roman" w:hAnsi="Calibri" w:cs="Calibri"/>
        </w:rPr>
        <w:t>Only applies to diversity cases, do NOT apply exceptions to federal Q cases</w:t>
      </w:r>
    </w:p>
    <w:p w:rsidR="00D121AF" w:rsidRDefault="00D121AF" w:rsidP="00D121AF">
      <w:pPr>
        <w:numPr>
          <w:ilvl w:val="1"/>
          <w:numId w:val="669"/>
        </w:numPr>
        <w:spacing w:after="0" w:line="240" w:lineRule="auto"/>
        <w:ind w:left="1397"/>
        <w:textAlignment w:val="center"/>
        <w:rPr>
          <w:rFonts w:ascii="Calibri" w:eastAsia="Times New Roman" w:hAnsi="Calibri" w:cs="Calibri"/>
        </w:rPr>
      </w:pPr>
      <w:bookmarkStart w:id="39" w:name="_Toc248498833"/>
      <w:r w:rsidRPr="0010665C">
        <w:rPr>
          <w:rStyle w:val="Heading2Char"/>
        </w:rPr>
        <w:t>Allapattah</w:t>
      </w:r>
      <w:bookmarkEnd w:id="39"/>
      <w:r>
        <w:rPr>
          <w:rFonts w:ascii="Calibri" w:eastAsia="Times New Roman" w:hAnsi="Calibri" w:cs="Calibri"/>
        </w:rPr>
        <w:t>:</w:t>
      </w:r>
    </w:p>
    <w:p w:rsidR="00D121AF" w:rsidRDefault="00D121AF" w:rsidP="00D121AF">
      <w:pPr>
        <w:numPr>
          <w:ilvl w:val="2"/>
          <w:numId w:val="670"/>
        </w:numPr>
        <w:spacing w:after="0" w:line="240" w:lineRule="auto"/>
        <w:ind w:left="1937"/>
        <w:textAlignment w:val="center"/>
        <w:rPr>
          <w:rFonts w:ascii="Calibri" w:eastAsia="Times New Roman" w:hAnsi="Calibri" w:cs="Calibri"/>
        </w:rPr>
      </w:pPr>
      <w:r>
        <w:rPr>
          <w:rFonts w:ascii="Calibri" w:eastAsia="Times New Roman" w:hAnsi="Calibri" w:cs="Calibri"/>
        </w:rPr>
        <w:t>When 1) original basis of SMJ exists (in diversity con</w:t>
      </w:r>
      <w:r w:rsidR="00645DC4">
        <w:rPr>
          <w:rFonts w:ascii="Calibri" w:eastAsia="Times New Roman" w:hAnsi="Calibri" w:cs="Calibri"/>
        </w:rPr>
        <w:t xml:space="preserve">text, there is complete diversity </w:t>
      </w:r>
      <w:r>
        <w:rPr>
          <w:rFonts w:ascii="Calibri" w:eastAsia="Times New Roman" w:hAnsi="Calibri" w:cs="Calibri"/>
        </w:rPr>
        <w:t>and at least one P meets the minimum amount in controversy requirement) AND 2) claims are "so related" under §1367(a) → supplemental jurisdiction is proper over other Ps</w:t>
      </w:r>
    </w:p>
    <w:p w:rsidR="00D121AF" w:rsidRDefault="00D121AF" w:rsidP="00D121AF">
      <w:pPr>
        <w:numPr>
          <w:ilvl w:val="2"/>
          <w:numId w:val="671"/>
        </w:numPr>
        <w:spacing w:after="0" w:line="240" w:lineRule="auto"/>
        <w:ind w:left="1937"/>
        <w:textAlignment w:val="center"/>
        <w:rPr>
          <w:rFonts w:ascii="Calibri" w:eastAsia="Times New Roman" w:hAnsi="Calibri" w:cs="Calibri"/>
        </w:rPr>
      </w:pPr>
      <w:r>
        <w:rPr>
          <w:rFonts w:ascii="Calibri" w:eastAsia="Times New Roman" w:hAnsi="Calibri" w:cs="Calibri"/>
        </w:rPr>
        <w:t>Does not work w/ non-diverse P b/c original basis of SMJ eliminated immediately</w:t>
      </w:r>
    </w:p>
    <w:p w:rsidR="00D121AF" w:rsidRPr="00645DC4" w:rsidRDefault="00D121AF" w:rsidP="00D121AF">
      <w:pPr>
        <w:numPr>
          <w:ilvl w:val="2"/>
          <w:numId w:val="672"/>
        </w:numPr>
        <w:spacing w:after="0" w:line="240" w:lineRule="auto"/>
        <w:ind w:left="1937"/>
        <w:textAlignment w:val="center"/>
        <w:rPr>
          <w:rFonts w:ascii="Calibri" w:eastAsia="Times New Roman" w:hAnsi="Calibri" w:cs="Calibri"/>
          <w:highlight w:val="yellow"/>
        </w:rPr>
      </w:pPr>
      <w:r w:rsidRPr="00645DC4">
        <w:rPr>
          <w:rFonts w:ascii="Calibri" w:eastAsia="Times New Roman" w:hAnsi="Calibri" w:cs="Calibri"/>
          <w:highlight w:val="yellow"/>
        </w:rPr>
        <w:lastRenderedPageBreak/>
        <w:t>Why does the presence of a non-diverse P contaminate the suit and the presence of a P that does not meet the AIC requirement does not?</w:t>
      </w:r>
    </w:p>
    <w:p w:rsidR="00D121AF" w:rsidRPr="00645DC4" w:rsidRDefault="00D121AF" w:rsidP="00D121AF">
      <w:pPr>
        <w:numPr>
          <w:ilvl w:val="3"/>
          <w:numId w:val="673"/>
        </w:numPr>
        <w:spacing w:after="0" w:line="240" w:lineRule="auto"/>
        <w:ind w:left="2477"/>
        <w:textAlignment w:val="center"/>
        <w:rPr>
          <w:rFonts w:ascii="Calibri" w:eastAsia="Times New Roman" w:hAnsi="Calibri" w:cs="Calibri"/>
          <w:highlight w:val="yellow"/>
        </w:rPr>
      </w:pPr>
      <w:r w:rsidRPr="00645DC4">
        <w:rPr>
          <w:rFonts w:ascii="Calibri" w:eastAsia="Times New Roman" w:hAnsi="Calibri" w:cs="Calibri"/>
          <w:highlight w:val="yellow"/>
        </w:rPr>
        <w:t xml:space="preserve">B/c reasoning behind diversity requirement in to reduce bias whereas the reasoning behind AIC is to ensure that federal cases are of a certain importance; allowing Ps w/o AIC in the same case would not diminish importance  </w:t>
      </w:r>
    </w:p>
    <w:p w:rsidR="00D121AF" w:rsidRDefault="00D121AF" w:rsidP="00645DC4">
      <w:pPr>
        <w:numPr>
          <w:ilvl w:val="1"/>
          <w:numId w:val="676"/>
        </w:numPr>
        <w:spacing w:after="0" w:line="240" w:lineRule="auto"/>
        <w:textAlignment w:val="center"/>
        <w:rPr>
          <w:rFonts w:ascii="Calibri" w:eastAsia="Times New Roman" w:hAnsi="Calibri" w:cs="Calibri"/>
        </w:rPr>
      </w:pPr>
      <w:r>
        <w:rPr>
          <w:rFonts w:ascii="Calibri" w:eastAsia="Times New Roman" w:hAnsi="Calibri" w:cs="Calibri"/>
        </w:rPr>
        <w:t>Just as Rule 20 Ps are not barred from SJ, neither are Rule 23 Ps; omission odd and may have been a legislative oversight, but up to Congress to fix (haven't since)</w:t>
      </w:r>
    </w:p>
    <w:p w:rsidR="00D121AF" w:rsidRDefault="00D121AF" w:rsidP="00D121AF">
      <w:pPr>
        <w:numPr>
          <w:ilvl w:val="2"/>
          <w:numId w:val="677"/>
        </w:numPr>
        <w:spacing w:after="0" w:line="240" w:lineRule="auto"/>
        <w:ind w:left="1937"/>
        <w:textAlignment w:val="center"/>
        <w:rPr>
          <w:rFonts w:ascii="Calibri" w:eastAsia="Times New Roman" w:hAnsi="Calibri" w:cs="Calibri"/>
        </w:rPr>
      </w:pPr>
      <w:r>
        <w:rPr>
          <w:rFonts w:ascii="Calibri" w:eastAsia="Times New Roman" w:hAnsi="Calibri" w:cs="Calibri"/>
        </w:rPr>
        <w:t>Ability to hear these cases in federal court ↑ important b/c :</w:t>
      </w:r>
    </w:p>
    <w:p w:rsidR="00D121AF" w:rsidRDefault="00D121AF" w:rsidP="00D121AF">
      <w:pPr>
        <w:numPr>
          <w:ilvl w:val="3"/>
          <w:numId w:val="678"/>
        </w:numPr>
        <w:spacing w:after="0" w:line="240" w:lineRule="auto"/>
        <w:ind w:left="2477"/>
        <w:textAlignment w:val="center"/>
        <w:rPr>
          <w:rFonts w:ascii="Calibri" w:eastAsia="Times New Roman" w:hAnsi="Calibri" w:cs="Calibri"/>
        </w:rPr>
      </w:pPr>
      <w:r>
        <w:rPr>
          <w:rFonts w:ascii="Calibri" w:eastAsia="Times New Roman" w:hAnsi="Calibri" w:cs="Calibri"/>
        </w:rPr>
        <w:t>Ds believe federal judges are more reluctant to certify large classes of plaintiffs (bias)</w:t>
      </w:r>
    </w:p>
    <w:p w:rsidR="00D121AF" w:rsidRDefault="00D121AF" w:rsidP="00D121AF">
      <w:pPr>
        <w:numPr>
          <w:ilvl w:val="3"/>
          <w:numId w:val="679"/>
        </w:numPr>
        <w:spacing w:after="0" w:line="240" w:lineRule="auto"/>
        <w:ind w:left="2477"/>
        <w:textAlignment w:val="center"/>
        <w:rPr>
          <w:rFonts w:ascii="Calibri" w:eastAsia="Times New Roman" w:hAnsi="Calibri" w:cs="Calibri"/>
        </w:rPr>
      </w:pPr>
      <w:r>
        <w:rPr>
          <w:rFonts w:ascii="Calibri" w:eastAsia="Times New Roman" w:hAnsi="Calibri" w:cs="Calibri"/>
        </w:rPr>
        <w:t>Protects absent Ps b/c federal judges will give more rigorous scrutiny to settlements</w:t>
      </w:r>
    </w:p>
    <w:p w:rsidR="00D121AF" w:rsidRDefault="00D121AF" w:rsidP="00D121AF">
      <w:pPr>
        <w:numPr>
          <w:ilvl w:val="3"/>
          <w:numId w:val="680"/>
        </w:numPr>
        <w:spacing w:after="0" w:line="240" w:lineRule="auto"/>
        <w:ind w:left="2477"/>
        <w:textAlignment w:val="center"/>
        <w:rPr>
          <w:rFonts w:ascii="Calibri" w:eastAsia="Times New Roman" w:hAnsi="Calibri" w:cs="Calibri"/>
        </w:rPr>
      </w:pPr>
      <w:r>
        <w:rPr>
          <w:rFonts w:ascii="Calibri" w:eastAsia="Times New Roman" w:hAnsi="Calibri" w:cs="Calibri"/>
        </w:rPr>
        <w:t>Enables consolidation of a suit that would otherwise be litigated in many state courts</w:t>
      </w:r>
    </w:p>
    <w:p w:rsidR="00D121AF" w:rsidRDefault="00D121AF" w:rsidP="00D121AF">
      <w:pPr>
        <w:numPr>
          <w:ilvl w:val="4"/>
          <w:numId w:val="681"/>
        </w:numPr>
        <w:spacing w:after="0" w:line="240" w:lineRule="auto"/>
        <w:ind w:left="3017"/>
        <w:textAlignment w:val="center"/>
        <w:rPr>
          <w:rFonts w:ascii="Calibri" w:eastAsia="Times New Roman" w:hAnsi="Calibri" w:cs="Calibri"/>
        </w:rPr>
      </w:pPr>
      <w:r>
        <w:rPr>
          <w:rFonts w:ascii="Calibri" w:eastAsia="Times New Roman" w:hAnsi="Calibri" w:cs="Calibri"/>
        </w:rPr>
        <w:t xml:space="preserve">So once a state case is removed to federal court, D can consolidate by transferring cases to one place under §1404  </w:t>
      </w:r>
    </w:p>
    <w:p w:rsidR="00D121AF" w:rsidRDefault="00D121AF" w:rsidP="00D121AF">
      <w:pPr>
        <w:numPr>
          <w:ilvl w:val="1"/>
          <w:numId w:val="682"/>
        </w:numPr>
        <w:spacing w:after="0" w:line="240" w:lineRule="auto"/>
        <w:ind w:left="1397"/>
        <w:textAlignment w:val="center"/>
        <w:rPr>
          <w:rFonts w:ascii="Calibri" w:eastAsia="Times New Roman" w:hAnsi="Calibri" w:cs="Calibri"/>
        </w:rPr>
      </w:pPr>
      <w:bookmarkStart w:id="40" w:name="_Toc248498834"/>
      <w:r w:rsidRPr="0010665C">
        <w:rPr>
          <w:rStyle w:val="Heading2Char"/>
        </w:rPr>
        <w:t>Class Action Fairness Act (CAFA)</w:t>
      </w:r>
      <w:bookmarkEnd w:id="40"/>
      <w:r>
        <w:rPr>
          <w:rFonts w:ascii="Calibri" w:eastAsia="Times New Roman" w:hAnsi="Calibri" w:cs="Calibri"/>
        </w:rPr>
        <w:t xml:space="preserve"> – Feb 2005 </w:t>
      </w:r>
    </w:p>
    <w:p w:rsidR="00D121AF" w:rsidRDefault="00D121AF" w:rsidP="00D121AF">
      <w:pPr>
        <w:numPr>
          <w:ilvl w:val="2"/>
          <w:numId w:val="683"/>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Codified in §1332(d) </w:t>
      </w:r>
    </w:p>
    <w:p w:rsidR="00D121AF" w:rsidRDefault="00D121AF" w:rsidP="00D121AF">
      <w:pPr>
        <w:numPr>
          <w:ilvl w:val="2"/>
          <w:numId w:val="684"/>
        </w:numPr>
        <w:spacing w:after="0" w:line="240" w:lineRule="auto"/>
        <w:ind w:left="1937"/>
        <w:textAlignment w:val="center"/>
        <w:rPr>
          <w:rFonts w:ascii="Calibri" w:eastAsia="Times New Roman" w:hAnsi="Calibri" w:cs="Calibri"/>
        </w:rPr>
      </w:pPr>
      <w:r>
        <w:rPr>
          <w:rFonts w:ascii="Calibri" w:eastAsia="Times New Roman" w:hAnsi="Calibri" w:cs="Calibri"/>
        </w:rPr>
        <w:t>Allows for class action cases to be removed to federal court when there is minimal diversity (only one P needs to be diverse from one D) and allows aggregating cl</w:t>
      </w:r>
      <w:r w:rsidR="00645DC4">
        <w:rPr>
          <w:rFonts w:ascii="Calibri" w:eastAsia="Times New Roman" w:hAnsi="Calibri" w:cs="Calibri"/>
        </w:rPr>
        <w:t>aims b/n Ps if minimum $5 million AIC.</w:t>
      </w:r>
    </w:p>
    <w:p w:rsidR="00D121AF" w:rsidRDefault="00D121AF" w:rsidP="00D121AF">
      <w:pPr>
        <w:numPr>
          <w:ilvl w:val="2"/>
          <w:numId w:val="685"/>
        </w:numPr>
        <w:spacing w:after="0" w:line="240" w:lineRule="auto"/>
        <w:ind w:left="1937"/>
        <w:textAlignment w:val="center"/>
        <w:rPr>
          <w:rFonts w:ascii="Calibri" w:eastAsia="Times New Roman" w:hAnsi="Calibri" w:cs="Calibri"/>
        </w:rPr>
      </w:pPr>
      <w:r>
        <w:rPr>
          <w:rFonts w:ascii="Calibri" w:eastAsia="Times New Roman" w:hAnsi="Calibri" w:cs="Calibri"/>
        </w:rPr>
        <w:t>Key differences from supplemental jurisdiction = not necessary to have an "anchor claim"</w:t>
      </w:r>
    </w:p>
    <w:p w:rsidR="00A17D31" w:rsidRPr="00A17D31" w:rsidRDefault="00D121AF" w:rsidP="00A17D31">
      <w:pPr>
        <w:numPr>
          <w:ilvl w:val="2"/>
          <w:numId w:val="686"/>
        </w:numPr>
        <w:spacing w:after="0" w:line="240" w:lineRule="auto"/>
        <w:ind w:left="1937"/>
        <w:textAlignment w:val="center"/>
        <w:rPr>
          <w:rFonts w:ascii="Calibri" w:eastAsia="Times New Roman" w:hAnsi="Calibri" w:cs="Calibri"/>
          <w:color w:val="000000"/>
        </w:rPr>
      </w:pPr>
      <w:r>
        <w:rPr>
          <w:rFonts w:ascii="Calibri" w:eastAsia="Times New Roman" w:hAnsi="Calibri" w:cs="Calibri"/>
        </w:rPr>
        <w:t>Would try CAFA first b/c more lenient, if not (b/c less than $5 mill) try for supplemental under Allapattah</w:t>
      </w:r>
    </w:p>
    <w:p w:rsidR="00A17D31" w:rsidRPr="00A17D31" w:rsidRDefault="00D121AF" w:rsidP="0010665C">
      <w:pPr>
        <w:pStyle w:val="Heading1"/>
        <w:rPr>
          <w:rFonts w:eastAsia="Times New Roman"/>
        </w:rPr>
      </w:pPr>
      <w:bookmarkStart w:id="41" w:name="_Toc248498835"/>
      <w:r w:rsidRPr="00A17D31">
        <w:rPr>
          <w:rFonts w:eastAsia="Times New Roman"/>
        </w:rPr>
        <w:t>REMOVAL</w:t>
      </w:r>
      <w:r w:rsidR="00A17D31" w:rsidRPr="00A17D31">
        <w:rPr>
          <w:rFonts w:eastAsia="Times New Roman"/>
        </w:rPr>
        <w:t>:</w:t>
      </w:r>
      <w:bookmarkEnd w:id="41"/>
      <w:r w:rsidR="00A17D31">
        <w:rPr>
          <w:rFonts w:eastAsia="Times New Roman"/>
        </w:rPr>
        <w:t xml:space="preserve"> </w:t>
      </w:r>
    </w:p>
    <w:p w:rsidR="00430503" w:rsidRPr="00A17D31" w:rsidRDefault="00430503" w:rsidP="00A17D31">
      <w:pPr>
        <w:numPr>
          <w:ilvl w:val="1"/>
          <w:numId w:val="690"/>
        </w:numPr>
        <w:spacing w:after="0" w:line="240" w:lineRule="auto"/>
        <w:textAlignment w:val="center"/>
        <w:rPr>
          <w:rFonts w:ascii="Calibri" w:eastAsia="Times New Roman" w:hAnsi="Calibri" w:cs="Calibri"/>
        </w:rPr>
      </w:pPr>
      <w:r w:rsidRPr="00A17D31">
        <w:rPr>
          <w:rFonts w:ascii="Calibri" w:eastAsia="Times New Roman" w:hAnsi="Calibri" w:cs="Calibri"/>
          <w:highlight w:val="yellow"/>
        </w:rPr>
        <w:t>Under the “complete preemption doctrine, “since all state law claims are preempted by the applicable federal statute, a viable cause of action can only arise under federal law and, thus, a suit filed in state court in these circumstances can be removed to federal court.”</w:t>
      </w:r>
    </w:p>
    <w:p w:rsidR="00D121AF" w:rsidRDefault="00D121AF" w:rsidP="00430503">
      <w:pPr>
        <w:pStyle w:val="ListParagraph"/>
        <w:numPr>
          <w:ilvl w:val="1"/>
          <w:numId w:val="690"/>
        </w:numPr>
        <w:spacing w:after="0" w:line="240" w:lineRule="auto"/>
        <w:textAlignment w:val="center"/>
        <w:rPr>
          <w:rFonts w:ascii="Calibri" w:eastAsia="Times New Roman" w:hAnsi="Calibri" w:cs="Calibri"/>
        </w:rPr>
      </w:pPr>
      <w:r w:rsidRPr="00430503">
        <w:rPr>
          <w:rFonts w:ascii="Calibri" w:eastAsia="Times New Roman" w:hAnsi="Calibri" w:cs="Calibri"/>
        </w:rPr>
        <w:t xml:space="preserve">When D removes (and only Ds remove), case transferred to closest federal court </w:t>
      </w:r>
    </w:p>
    <w:p w:rsidR="00D121AF" w:rsidRDefault="00D121AF" w:rsidP="00430503">
      <w:pPr>
        <w:pStyle w:val="ListParagraph"/>
        <w:numPr>
          <w:ilvl w:val="1"/>
          <w:numId w:val="690"/>
        </w:numPr>
        <w:spacing w:after="0" w:line="240" w:lineRule="auto"/>
        <w:textAlignment w:val="center"/>
        <w:rPr>
          <w:rFonts w:ascii="Calibri" w:eastAsia="Times New Roman" w:hAnsi="Calibri" w:cs="Calibri"/>
        </w:rPr>
      </w:pPr>
      <w:r w:rsidRPr="00430503">
        <w:rPr>
          <w:rFonts w:ascii="Calibri" w:eastAsia="Times New Roman" w:hAnsi="Calibri" w:cs="Calibri"/>
        </w:rPr>
        <w:t>Consent of ALL Ds necessary to remove</w:t>
      </w:r>
    </w:p>
    <w:p w:rsidR="00D121AF" w:rsidRDefault="00D121AF" w:rsidP="00430503">
      <w:pPr>
        <w:pStyle w:val="ListParagraph"/>
        <w:numPr>
          <w:ilvl w:val="1"/>
          <w:numId w:val="690"/>
        </w:numPr>
        <w:spacing w:after="0" w:line="240" w:lineRule="auto"/>
        <w:textAlignment w:val="center"/>
        <w:rPr>
          <w:rFonts w:ascii="Calibri" w:eastAsia="Times New Roman" w:hAnsi="Calibri" w:cs="Calibri"/>
        </w:rPr>
      </w:pPr>
      <w:r w:rsidRPr="00430503">
        <w:rPr>
          <w:rFonts w:ascii="Calibri" w:eastAsia="Times New Roman" w:hAnsi="Calibri" w:cs="Calibri"/>
        </w:rPr>
        <w:t xml:space="preserve">D files "Notice of Removal" </w:t>
      </w:r>
      <w:r w:rsidR="00A17D31">
        <w:rPr>
          <w:rFonts w:ascii="Calibri" w:eastAsia="Times New Roman" w:hAnsi="Calibri" w:cs="Calibri"/>
        </w:rPr>
        <w:t>in Fed court and send to P, but</w:t>
      </w:r>
      <w:r w:rsidRPr="00430503">
        <w:rPr>
          <w:rFonts w:ascii="Calibri" w:eastAsia="Times New Roman" w:hAnsi="Calibri" w:cs="Calibri"/>
        </w:rPr>
        <w:t xml:space="preserve"> no request or grant is necessary</w:t>
      </w:r>
      <w:r w:rsidR="00A17D31">
        <w:rPr>
          <w:rFonts w:ascii="Calibri" w:eastAsia="Times New Roman" w:hAnsi="Calibri" w:cs="Calibri"/>
        </w:rPr>
        <w:t>.</w:t>
      </w:r>
    </w:p>
    <w:p w:rsidR="00D121AF" w:rsidRDefault="00A17D31" w:rsidP="00430503">
      <w:pPr>
        <w:pStyle w:val="ListParagraph"/>
        <w:numPr>
          <w:ilvl w:val="1"/>
          <w:numId w:val="690"/>
        </w:numPr>
        <w:spacing w:after="0" w:line="240" w:lineRule="auto"/>
        <w:textAlignment w:val="center"/>
        <w:rPr>
          <w:rFonts w:ascii="Calibri" w:eastAsia="Times New Roman" w:hAnsi="Calibri" w:cs="Calibri"/>
        </w:rPr>
      </w:pPr>
      <w:r>
        <w:rPr>
          <w:rFonts w:ascii="Calibri" w:eastAsia="Times New Roman" w:hAnsi="Calibri" w:cs="Calibri"/>
        </w:rPr>
        <w:t xml:space="preserve">Puts onus on P </w:t>
      </w:r>
      <w:r w:rsidR="00D121AF" w:rsidRPr="00430503">
        <w:rPr>
          <w:rFonts w:ascii="Calibri" w:eastAsia="Times New Roman" w:hAnsi="Calibri" w:cs="Calibri"/>
        </w:rPr>
        <w:t xml:space="preserve">to remand </w:t>
      </w:r>
      <w:r>
        <w:rPr>
          <w:rFonts w:ascii="Calibri" w:eastAsia="Times New Roman" w:hAnsi="Calibri" w:cs="Calibri"/>
        </w:rPr>
        <w:t>,</w:t>
      </w:r>
      <w:r w:rsidR="00D121AF" w:rsidRPr="00430503">
        <w:rPr>
          <w:rFonts w:ascii="Calibri" w:eastAsia="Times New Roman" w:hAnsi="Calibri" w:cs="Calibri"/>
        </w:rPr>
        <w:t>BUT federal  court has sua sponte obligation to remand</w:t>
      </w:r>
      <w:r>
        <w:rPr>
          <w:rFonts w:ascii="Calibri" w:eastAsia="Times New Roman" w:hAnsi="Calibri" w:cs="Calibri"/>
        </w:rPr>
        <w:t xml:space="preserve"> if appropriate.</w:t>
      </w:r>
    </w:p>
    <w:p w:rsidR="00D121AF" w:rsidRDefault="00D121AF" w:rsidP="00430503">
      <w:pPr>
        <w:pStyle w:val="ListParagraph"/>
        <w:numPr>
          <w:ilvl w:val="1"/>
          <w:numId w:val="690"/>
        </w:numPr>
        <w:spacing w:after="0" w:line="240" w:lineRule="auto"/>
        <w:textAlignment w:val="center"/>
        <w:rPr>
          <w:rFonts w:ascii="Calibri" w:eastAsia="Times New Roman" w:hAnsi="Calibri" w:cs="Calibri"/>
        </w:rPr>
      </w:pPr>
      <w:r w:rsidRPr="00430503">
        <w:rPr>
          <w:rFonts w:ascii="Calibri" w:eastAsia="Times New Roman" w:hAnsi="Calibri" w:cs="Calibri"/>
        </w:rPr>
        <w:t>So burden of proving jurisdiction necessarily on D to show federal court has SMJ</w:t>
      </w:r>
    </w:p>
    <w:p w:rsidR="00D121AF" w:rsidRPr="00430503" w:rsidRDefault="00D121AF" w:rsidP="00430503">
      <w:pPr>
        <w:pStyle w:val="ListParagraph"/>
        <w:numPr>
          <w:ilvl w:val="1"/>
          <w:numId w:val="690"/>
        </w:numPr>
        <w:spacing w:after="0" w:line="240" w:lineRule="auto"/>
        <w:textAlignment w:val="center"/>
        <w:rPr>
          <w:rFonts w:ascii="Calibri" w:eastAsia="Times New Roman" w:hAnsi="Calibri" w:cs="Calibri"/>
        </w:rPr>
      </w:pPr>
      <w:r w:rsidRPr="00430503">
        <w:rPr>
          <w:rFonts w:ascii="Calibri" w:eastAsia="Times New Roman" w:hAnsi="Calibri" w:cs="Calibri"/>
          <w:b/>
        </w:rPr>
        <w:t>§1447(d)</w:t>
      </w:r>
      <w:r w:rsidRPr="00430503">
        <w:rPr>
          <w:rFonts w:ascii="Calibri" w:eastAsia="Times New Roman" w:hAnsi="Calibri" w:cs="Calibri"/>
        </w:rPr>
        <w:t xml:space="preserve"> says once remand granted, no review (</w:t>
      </w:r>
      <w:r w:rsidR="00A17D31">
        <w:rPr>
          <w:rFonts w:ascii="Calibri" w:eastAsia="Times New Roman" w:hAnsi="Calibri" w:cs="Calibri"/>
        </w:rPr>
        <w:t xml:space="preserve">note that a </w:t>
      </w:r>
      <w:r w:rsidRPr="00430503">
        <w:rPr>
          <w:rFonts w:ascii="Calibri" w:eastAsia="Times New Roman" w:hAnsi="Calibri" w:cs="Calibri"/>
        </w:rPr>
        <w:t xml:space="preserve">denial of remand </w:t>
      </w:r>
      <w:r w:rsidR="00A17D31">
        <w:rPr>
          <w:rFonts w:ascii="Calibri" w:eastAsia="Times New Roman" w:hAnsi="Calibri" w:cs="Calibri"/>
        </w:rPr>
        <w:t>is reviewable, but unlikely to be over-turned).</w:t>
      </w:r>
    </w:p>
    <w:p w:rsidR="00D121AF" w:rsidRDefault="00D121AF" w:rsidP="00D121AF">
      <w:pPr>
        <w:numPr>
          <w:ilvl w:val="1"/>
          <w:numId w:val="697"/>
        </w:numPr>
        <w:spacing w:after="0" w:line="240" w:lineRule="auto"/>
        <w:ind w:left="1397"/>
        <w:textAlignment w:val="center"/>
        <w:rPr>
          <w:rFonts w:ascii="Calibri" w:eastAsia="Times New Roman" w:hAnsi="Calibri" w:cs="Calibri"/>
        </w:rPr>
      </w:pPr>
      <w:r>
        <w:rPr>
          <w:rFonts w:ascii="Calibri" w:eastAsia="Times New Roman" w:hAnsi="Calibri" w:cs="Calibri"/>
        </w:rPr>
        <w:t>When D removes, state court proceeding is suspended until jurisdiction settled</w:t>
      </w:r>
      <w:r w:rsidR="00A17D31">
        <w:rPr>
          <w:rFonts w:ascii="Calibri" w:eastAsia="Times New Roman" w:hAnsi="Calibri" w:cs="Calibri"/>
        </w:rPr>
        <w:t>.</w:t>
      </w:r>
    </w:p>
    <w:p w:rsidR="00D121AF" w:rsidRDefault="00A90E19" w:rsidP="00A90E19">
      <w:pPr>
        <w:spacing w:after="0" w:line="240" w:lineRule="auto"/>
        <w:ind w:left="1937"/>
        <w:textAlignment w:val="center"/>
        <w:rPr>
          <w:rFonts w:ascii="Calibri" w:eastAsia="Times New Roman" w:hAnsi="Calibri" w:cs="Calibri"/>
        </w:rPr>
      </w:pPr>
      <w:r>
        <w:rPr>
          <w:rFonts w:ascii="Calibri" w:eastAsia="Times New Roman" w:hAnsi="Calibri" w:cs="Calibri"/>
        </w:rPr>
        <w:t>P c</w:t>
      </w:r>
      <w:r w:rsidR="00D121AF">
        <w:rPr>
          <w:rFonts w:ascii="Calibri" w:eastAsia="Times New Roman" w:hAnsi="Calibri" w:cs="Calibri"/>
        </w:rPr>
        <w:t>an file an answer (depending on jurisdiction), challenge jurisdiction (special appearance), but most actions in state court will lead to waiver</w:t>
      </w:r>
    </w:p>
    <w:p w:rsidR="00D121AF" w:rsidRDefault="00D121AF" w:rsidP="00D121AF">
      <w:pPr>
        <w:numPr>
          <w:ilvl w:val="1"/>
          <w:numId w:val="700"/>
        </w:numPr>
        <w:spacing w:after="0" w:line="240" w:lineRule="auto"/>
        <w:ind w:left="1397"/>
        <w:textAlignment w:val="center"/>
        <w:rPr>
          <w:rFonts w:ascii="Calibri" w:eastAsia="Times New Roman" w:hAnsi="Calibri" w:cs="Calibri"/>
        </w:rPr>
      </w:pPr>
      <w:r>
        <w:rPr>
          <w:rFonts w:ascii="Calibri" w:eastAsia="Times New Roman" w:hAnsi="Calibri" w:cs="Calibri"/>
          <w:b/>
          <w:bCs/>
        </w:rPr>
        <w:t>§1441</w:t>
      </w:r>
      <w:r>
        <w:rPr>
          <w:rFonts w:ascii="Calibri" w:eastAsia="Times New Roman" w:hAnsi="Calibri" w:cs="Calibri"/>
        </w:rPr>
        <w:t>: can remove any case that could have originally been filed in federal court</w:t>
      </w:r>
    </w:p>
    <w:p w:rsidR="00D121AF" w:rsidRPr="00654B17" w:rsidRDefault="00D121AF" w:rsidP="00D121AF">
      <w:pPr>
        <w:numPr>
          <w:ilvl w:val="2"/>
          <w:numId w:val="701"/>
        </w:numPr>
        <w:spacing w:after="0" w:line="240" w:lineRule="auto"/>
        <w:ind w:left="1937"/>
        <w:textAlignment w:val="center"/>
        <w:rPr>
          <w:rFonts w:ascii="Calibri" w:eastAsia="Times New Roman" w:hAnsi="Calibri" w:cs="Calibri"/>
          <w:highlight w:val="yellow"/>
        </w:rPr>
      </w:pPr>
      <w:r w:rsidRPr="00654B17">
        <w:rPr>
          <w:rFonts w:ascii="Calibri" w:eastAsia="Times New Roman" w:hAnsi="Calibri" w:cs="Calibri"/>
          <w:highlight w:val="yellow"/>
        </w:rPr>
        <w:lastRenderedPageBreak/>
        <w:t>(b): Local D exception: Case filed by P-TX against D-NY in NY state court cannot be removed even if complies w/ 1332 b/c D-NY is not at a disadvantage in NY state court (even though exact case could have originally been filed in NY federal court)</w:t>
      </w:r>
    </w:p>
    <w:p w:rsidR="00D121AF" w:rsidRDefault="00D121AF" w:rsidP="00D121AF">
      <w:pPr>
        <w:numPr>
          <w:ilvl w:val="1"/>
          <w:numId w:val="702"/>
        </w:numPr>
        <w:spacing w:after="0" w:line="240" w:lineRule="auto"/>
        <w:ind w:left="1397"/>
        <w:textAlignment w:val="center"/>
        <w:rPr>
          <w:rFonts w:ascii="Calibri" w:eastAsia="Times New Roman" w:hAnsi="Calibri" w:cs="Calibri"/>
        </w:rPr>
      </w:pPr>
      <w:r>
        <w:rPr>
          <w:rFonts w:ascii="Calibri" w:eastAsia="Times New Roman" w:hAnsi="Calibri" w:cs="Calibri"/>
          <w:b/>
          <w:bCs/>
        </w:rPr>
        <w:t>§1446</w:t>
      </w:r>
      <w:r>
        <w:rPr>
          <w:rFonts w:ascii="Calibri" w:eastAsia="Times New Roman" w:hAnsi="Calibri" w:cs="Calibri"/>
        </w:rPr>
        <w:t>: Mechanics of removal</w:t>
      </w:r>
    </w:p>
    <w:p w:rsidR="00D121AF" w:rsidRDefault="00D121AF" w:rsidP="00D121AF">
      <w:pPr>
        <w:numPr>
          <w:ilvl w:val="2"/>
          <w:numId w:val="703"/>
        </w:numPr>
        <w:spacing w:after="0" w:line="240" w:lineRule="auto"/>
        <w:ind w:left="1937"/>
        <w:textAlignment w:val="center"/>
        <w:rPr>
          <w:rFonts w:ascii="Calibri" w:eastAsia="Times New Roman" w:hAnsi="Calibri" w:cs="Calibri"/>
        </w:rPr>
      </w:pPr>
      <w:r>
        <w:rPr>
          <w:rFonts w:ascii="Calibri" w:eastAsia="Times New Roman" w:hAnsi="Calibri" w:cs="Calibri"/>
        </w:rPr>
        <w:t>(a): Remove to the federal court in the district and division of the pending action</w:t>
      </w:r>
    </w:p>
    <w:p w:rsidR="00D121AF" w:rsidRDefault="00D121AF" w:rsidP="00D121AF">
      <w:pPr>
        <w:numPr>
          <w:ilvl w:val="3"/>
          <w:numId w:val="704"/>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Requires "short and plain statement of the grounds for removal", so </w:t>
      </w:r>
      <w:r w:rsidRPr="00654B17">
        <w:rPr>
          <w:rFonts w:ascii="Calibri" w:eastAsia="Times New Roman" w:hAnsi="Calibri" w:cs="Calibri"/>
          <w:i/>
        </w:rPr>
        <w:t>Twombly</w:t>
      </w:r>
      <w:r>
        <w:rPr>
          <w:rFonts w:ascii="Calibri" w:eastAsia="Times New Roman" w:hAnsi="Calibri" w:cs="Calibri"/>
        </w:rPr>
        <w:t xml:space="preserve"> may impose a standard of plausibility on removal</w:t>
      </w:r>
    </w:p>
    <w:p w:rsidR="00D121AF" w:rsidRDefault="00D121AF" w:rsidP="00D121AF">
      <w:pPr>
        <w:numPr>
          <w:ilvl w:val="2"/>
          <w:numId w:val="70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(b): </w:t>
      </w:r>
    </w:p>
    <w:p w:rsidR="00D121AF" w:rsidRDefault="00D121AF" w:rsidP="00D121AF">
      <w:pPr>
        <w:numPr>
          <w:ilvl w:val="3"/>
          <w:numId w:val="706"/>
        </w:numPr>
        <w:spacing w:after="0" w:line="240" w:lineRule="auto"/>
        <w:ind w:left="2477"/>
        <w:textAlignment w:val="center"/>
        <w:rPr>
          <w:rFonts w:ascii="Calibri" w:eastAsia="Times New Roman" w:hAnsi="Calibri" w:cs="Calibri"/>
        </w:rPr>
      </w:pPr>
      <w:r>
        <w:rPr>
          <w:rFonts w:ascii="Calibri" w:eastAsia="Times New Roman" w:hAnsi="Calibri" w:cs="Calibri"/>
        </w:rPr>
        <w:t>If original case not removable but becomes removable (e.g., non-diverse D dropped) Last sentence says removal must take place w/in a year of filing if diversity jurisdiction</w:t>
      </w:r>
    </w:p>
    <w:p w:rsidR="00D121AF" w:rsidRPr="00460BDA" w:rsidRDefault="00D121AF" w:rsidP="00D121AF">
      <w:pPr>
        <w:numPr>
          <w:ilvl w:val="1"/>
          <w:numId w:val="708"/>
        </w:numPr>
        <w:spacing w:after="0" w:line="240" w:lineRule="auto"/>
        <w:ind w:left="1397"/>
        <w:textAlignment w:val="center"/>
        <w:rPr>
          <w:rFonts w:ascii="Calibri" w:eastAsia="Times New Roman" w:hAnsi="Calibri" w:cs="Calibri"/>
          <w:b/>
        </w:rPr>
      </w:pPr>
      <w:r w:rsidRPr="00460BDA">
        <w:rPr>
          <w:rFonts w:ascii="Calibri" w:eastAsia="Times New Roman" w:hAnsi="Calibri" w:cs="Calibri"/>
          <w:b/>
          <w:i/>
          <w:iCs/>
        </w:rPr>
        <w:t>Martin</w:t>
      </w:r>
    </w:p>
    <w:p w:rsidR="00D121AF" w:rsidRDefault="00D121AF" w:rsidP="00D121AF">
      <w:pPr>
        <w:numPr>
          <w:ilvl w:val="2"/>
          <w:numId w:val="710"/>
        </w:numPr>
        <w:spacing w:after="0" w:line="240" w:lineRule="auto"/>
        <w:ind w:left="1937"/>
        <w:textAlignment w:val="center"/>
        <w:rPr>
          <w:rFonts w:ascii="Calibri" w:eastAsia="Times New Roman" w:hAnsi="Calibri" w:cs="Calibri"/>
        </w:rPr>
      </w:pPr>
      <w:r>
        <w:rPr>
          <w:rFonts w:ascii="Calibri" w:eastAsia="Times New Roman" w:hAnsi="Calibri" w:cs="Calibri"/>
        </w:rPr>
        <w:t>P claims that any time a case is remanded, D mus</w:t>
      </w:r>
      <w:r w:rsidR="00A14F61">
        <w:rPr>
          <w:rFonts w:ascii="Calibri" w:eastAsia="Times New Roman" w:hAnsi="Calibri" w:cs="Calibri"/>
        </w:rPr>
        <w:t>t pay attys fees; or</w:t>
      </w:r>
      <w:r>
        <w:rPr>
          <w:rFonts w:ascii="Calibri" w:eastAsia="Times New Roman" w:hAnsi="Calibri" w:cs="Calibri"/>
        </w:rPr>
        <w:t>,</w:t>
      </w:r>
      <w:r w:rsidR="00A14F61">
        <w:rPr>
          <w:rFonts w:ascii="Calibri" w:eastAsia="Times New Roman" w:hAnsi="Calibri" w:cs="Calibri"/>
        </w:rPr>
        <w:t xml:space="preserve"> at least,</w:t>
      </w:r>
      <w:r>
        <w:rPr>
          <w:rFonts w:ascii="Calibri" w:eastAsia="Times New Roman" w:hAnsi="Calibri" w:cs="Calibri"/>
        </w:rPr>
        <w:t xml:space="preserve"> that there should be a strong presumption to grant fees</w:t>
      </w:r>
    </w:p>
    <w:p w:rsidR="00D121AF" w:rsidRDefault="00D121AF" w:rsidP="00D121AF">
      <w:pPr>
        <w:numPr>
          <w:ilvl w:val="2"/>
          <w:numId w:val="711"/>
        </w:numPr>
        <w:spacing w:after="0" w:line="240" w:lineRule="auto"/>
        <w:ind w:left="1937"/>
        <w:textAlignment w:val="center"/>
        <w:rPr>
          <w:rFonts w:ascii="Calibri" w:eastAsia="Times New Roman" w:hAnsi="Calibri" w:cs="Calibri"/>
        </w:rPr>
      </w:pPr>
      <w:r>
        <w:rPr>
          <w:rFonts w:ascii="Calibri" w:eastAsia="Times New Roman" w:hAnsi="Calibri" w:cs="Calibri"/>
        </w:rPr>
        <w:t>D claims 1447 only allows granting of fees to give courts jurisdiction to do so, but that courts still need additional statutory/legal grant to impose such fees (e.g., Rule 11)</w:t>
      </w:r>
    </w:p>
    <w:p w:rsidR="00D121AF" w:rsidRPr="00654B17" w:rsidRDefault="00D121AF" w:rsidP="00D121AF">
      <w:pPr>
        <w:numPr>
          <w:ilvl w:val="2"/>
          <w:numId w:val="712"/>
        </w:numPr>
        <w:spacing w:after="0" w:line="240" w:lineRule="auto"/>
        <w:ind w:left="1937"/>
        <w:textAlignment w:val="center"/>
        <w:rPr>
          <w:rFonts w:ascii="Calibri" w:eastAsia="Times New Roman" w:hAnsi="Calibri" w:cs="Calibri"/>
          <w:highlight w:val="yellow"/>
        </w:rPr>
      </w:pPr>
      <w:r w:rsidRPr="00654B17">
        <w:rPr>
          <w:rFonts w:ascii="Calibri" w:eastAsia="Times New Roman" w:hAnsi="Calibri" w:cs="Calibri"/>
          <w:highlight w:val="yellow"/>
        </w:rPr>
        <w:t>SCOTUS interprets § 1447(c) – allowing courts to grant attorneys fees – to give courts discretion → absent exceptional circumstances, courts can award fees only where removing party lacked an "objectively reasonable" basis for removal (D's basis for removal had not been struck down yet, so reasonable)</w:t>
      </w:r>
    </w:p>
    <w:p w:rsidR="00D121AF" w:rsidRDefault="00D121AF" w:rsidP="00D121AF">
      <w:pPr>
        <w:numPr>
          <w:ilvl w:val="2"/>
          <w:numId w:val="713"/>
        </w:numPr>
        <w:spacing w:after="0" w:line="240" w:lineRule="auto"/>
        <w:ind w:left="1937"/>
        <w:textAlignment w:val="center"/>
        <w:rPr>
          <w:rFonts w:ascii="Calibri" w:eastAsia="Times New Roman" w:hAnsi="Calibri" w:cs="Calibri"/>
        </w:rPr>
      </w:pPr>
      <w:r>
        <w:rPr>
          <w:rFonts w:ascii="Calibri" w:eastAsia="Times New Roman" w:hAnsi="Calibri" w:cs="Calibri"/>
          <w:b/>
          <w:bCs/>
        </w:rPr>
        <w:t>Effect</w:t>
      </w:r>
      <w:r>
        <w:rPr>
          <w:rFonts w:ascii="Calibri" w:eastAsia="Times New Roman" w:hAnsi="Calibri" w:cs="Calibri"/>
        </w:rPr>
        <w:t xml:space="preserve"> = Ds more likely to try to satisfy </w:t>
      </w:r>
      <w:r>
        <w:rPr>
          <w:rFonts w:ascii="Calibri" w:eastAsia="Times New Roman" w:hAnsi="Calibri" w:cs="Calibri"/>
          <w:i/>
          <w:iCs/>
        </w:rPr>
        <w:t>Grable</w:t>
      </w:r>
      <w:r>
        <w:rPr>
          <w:rFonts w:ascii="Calibri" w:eastAsia="Times New Roman" w:hAnsi="Calibri" w:cs="Calibri"/>
        </w:rPr>
        <w:t xml:space="preserve"> b/c so rare for a P to get attys fees </w:t>
      </w:r>
    </w:p>
    <w:p w:rsidR="00A14F61" w:rsidRDefault="00A14F61" w:rsidP="00A14F61">
      <w:pPr>
        <w:spacing w:after="0" w:line="240" w:lineRule="auto"/>
        <w:ind w:left="1937"/>
        <w:textAlignment w:val="center"/>
        <w:rPr>
          <w:rFonts w:ascii="Calibri" w:eastAsia="Times New Roman" w:hAnsi="Calibri" w:cs="Calibri"/>
        </w:rPr>
      </w:pPr>
    </w:p>
    <w:p w:rsidR="00D121AF" w:rsidRDefault="00D121AF" w:rsidP="0010665C">
      <w:pPr>
        <w:pStyle w:val="Heading1"/>
        <w:rPr>
          <w:rFonts w:eastAsia="Times New Roman"/>
        </w:rPr>
      </w:pPr>
      <w:bookmarkStart w:id="42" w:name="_Toc248498836"/>
      <w:r>
        <w:rPr>
          <w:rFonts w:eastAsia="Times New Roman"/>
        </w:rPr>
        <w:t>CHOICE OF LAW</w:t>
      </w:r>
      <w:bookmarkEnd w:id="42"/>
    </w:p>
    <w:p w:rsidR="008D1EC7" w:rsidRDefault="008D1EC7" w:rsidP="00D121AF">
      <w:pPr>
        <w:numPr>
          <w:ilvl w:val="1"/>
          <w:numId w:val="728"/>
        </w:numPr>
        <w:spacing w:after="0" w:line="240" w:lineRule="auto"/>
        <w:ind w:left="1397"/>
        <w:textAlignment w:val="center"/>
        <w:rPr>
          <w:rFonts w:ascii="Calibri" w:eastAsia="Times New Roman" w:hAnsi="Calibri" w:cs="Calibri"/>
        </w:rPr>
      </w:pPr>
      <w:r>
        <w:rPr>
          <w:rFonts w:ascii="Calibri" w:eastAsia="Times New Roman" w:hAnsi="Calibri" w:cs="Calibri"/>
          <w:b/>
        </w:rPr>
        <w:t>§ 1652</w:t>
      </w:r>
      <w:r>
        <w:rPr>
          <w:rFonts w:ascii="Calibri" w:eastAsia="Times New Roman" w:hAnsi="Calibri" w:cs="Calibri"/>
        </w:rPr>
        <w:t>: The laws of the several states, except where the Consti or treaties of the US or Acts of Congress otherwise require or provide, shall be regarded as rules of decision in civil action in the courts of the US, in cases where they apply.</w:t>
      </w:r>
    </w:p>
    <w:p w:rsidR="00677171" w:rsidRDefault="008D1EC7" w:rsidP="00D121AF">
      <w:pPr>
        <w:numPr>
          <w:ilvl w:val="1"/>
          <w:numId w:val="728"/>
        </w:numPr>
        <w:spacing w:after="0" w:line="240" w:lineRule="auto"/>
        <w:ind w:left="1397"/>
        <w:textAlignment w:val="center"/>
        <w:rPr>
          <w:rFonts w:ascii="Calibri" w:eastAsia="Times New Roman" w:hAnsi="Calibri" w:cs="Calibri"/>
        </w:rPr>
      </w:pPr>
      <w:r>
        <w:rPr>
          <w:rFonts w:ascii="Calibri" w:eastAsia="Times New Roman" w:hAnsi="Calibri" w:cs="Calibri"/>
          <w:b/>
        </w:rPr>
        <w:t>§ 2071</w:t>
      </w:r>
      <w:r>
        <w:rPr>
          <w:rFonts w:ascii="Calibri" w:eastAsia="Times New Roman" w:hAnsi="Calibri" w:cs="Calibri"/>
        </w:rPr>
        <w:t xml:space="preserve">: </w:t>
      </w:r>
    </w:p>
    <w:p w:rsidR="008D1EC7" w:rsidRPr="00677171" w:rsidRDefault="008D1EC7" w:rsidP="00677171">
      <w:pPr>
        <w:spacing w:after="0" w:line="240" w:lineRule="auto"/>
        <w:ind w:left="1397"/>
        <w:textAlignment w:val="center"/>
        <w:rPr>
          <w:rFonts w:ascii="Calibri" w:eastAsia="Times New Roman" w:hAnsi="Calibri" w:cs="Calibri"/>
        </w:rPr>
      </w:pPr>
      <w:r w:rsidRPr="00677171">
        <w:rPr>
          <w:rFonts w:ascii="Calibri" w:eastAsia="Times New Roman" w:hAnsi="Calibri" w:cs="Calibri"/>
        </w:rPr>
        <w:t>(a) Fed courts may make rules for themselves as long as they don’t conflict with Fed laws.</w:t>
      </w:r>
    </w:p>
    <w:p w:rsidR="008D1EC7" w:rsidRPr="00677171" w:rsidRDefault="008D1EC7" w:rsidP="008D1EC7">
      <w:pPr>
        <w:spacing w:after="0" w:line="240" w:lineRule="auto"/>
        <w:ind w:left="1397"/>
        <w:textAlignment w:val="center"/>
        <w:rPr>
          <w:rFonts w:ascii="Calibri" w:eastAsia="Times New Roman" w:hAnsi="Calibri" w:cs="Calibri"/>
        </w:rPr>
      </w:pPr>
      <w:r w:rsidRPr="00677171">
        <w:rPr>
          <w:rFonts w:ascii="Calibri" w:eastAsia="Times New Roman" w:hAnsi="Calibri" w:cs="Calibri"/>
        </w:rPr>
        <w:t>(b) any rules made under (a) require a period of public notice</w:t>
      </w:r>
    </w:p>
    <w:p w:rsidR="008D1EC7" w:rsidRPr="00677171" w:rsidRDefault="008D1EC7" w:rsidP="008D1EC7">
      <w:pPr>
        <w:spacing w:after="0" w:line="240" w:lineRule="auto"/>
        <w:ind w:left="1397"/>
        <w:textAlignment w:val="center"/>
        <w:rPr>
          <w:rFonts w:ascii="Calibri" w:eastAsia="Times New Roman" w:hAnsi="Calibri" w:cs="Calibri"/>
        </w:rPr>
      </w:pPr>
      <w:r w:rsidRPr="00677171">
        <w:rPr>
          <w:rFonts w:ascii="Calibri" w:eastAsia="Times New Roman" w:hAnsi="Calibri" w:cs="Calibri"/>
        </w:rPr>
        <w:t>(c)(1)/(2) a rule made under (a) is effective until modified or abrogated</w:t>
      </w:r>
    </w:p>
    <w:p w:rsidR="008D1EC7" w:rsidRPr="00677171" w:rsidRDefault="008D1EC7" w:rsidP="008D1EC7">
      <w:pPr>
        <w:spacing w:after="0" w:line="240" w:lineRule="auto"/>
        <w:ind w:left="1397"/>
        <w:textAlignment w:val="center"/>
        <w:rPr>
          <w:rFonts w:ascii="Calibri" w:eastAsia="Times New Roman" w:hAnsi="Calibri" w:cs="Calibri"/>
        </w:rPr>
      </w:pPr>
      <w:r w:rsidRPr="00677171">
        <w:rPr>
          <w:rFonts w:ascii="Calibri" w:eastAsia="Times New Roman" w:hAnsi="Calibri" w:cs="Calibri"/>
        </w:rPr>
        <w:t>(d) copies of rules made under (a) must be filed with appropriate authority</w:t>
      </w:r>
    </w:p>
    <w:p w:rsidR="008D1EC7" w:rsidRPr="00677171" w:rsidRDefault="008D1EC7" w:rsidP="008D1EC7">
      <w:pPr>
        <w:spacing w:after="0" w:line="240" w:lineRule="auto"/>
        <w:ind w:left="1397"/>
        <w:textAlignment w:val="center"/>
        <w:rPr>
          <w:rFonts w:ascii="Calibri" w:eastAsia="Times New Roman" w:hAnsi="Calibri" w:cs="Calibri"/>
        </w:rPr>
      </w:pPr>
      <w:r w:rsidRPr="00677171">
        <w:rPr>
          <w:rFonts w:ascii="Calibri" w:eastAsia="Times New Roman" w:hAnsi="Calibri" w:cs="Calibri"/>
        </w:rPr>
        <w:t xml:space="preserve">(e) </w:t>
      </w:r>
      <w:r w:rsidR="00677171" w:rsidRPr="00677171">
        <w:rPr>
          <w:rFonts w:ascii="Calibri" w:eastAsia="Times New Roman" w:hAnsi="Calibri" w:cs="Calibri"/>
        </w:rPr>
        <w:t>rules may be made on the fly, but then they have to undergo public comment period</w:t>
      </w:r>
    </w:p>
    <w:p w:rsidR="00677171" w:rsidRPr="00677171" w:rsidRDefault="00677171" w:rsidP="00654B17">
      <w:pPr>
        <w:spacing w:after="0" w:line="240" w:lineRule="auto"/>
        <w:ind w:left="1397"/>
        <w:textAlignment w:val="center"/>
        <w:rPr>
          <w:rFonts w:ascii="Calibri" w:eastAsia="Times New Roman" w:hAnsi="Calibri" w:cs="Calibri"/>
        </w:rPr>
      </w:pPr>
      <w:r w:rsidRPr="00677171">
        <w:rPr>
          <w:rFonts w:ascii="Calibri" w:eastAsia="Times New Roman" w:hAnsi="Calibri" w:cs="Calibri"/>
        </w:rPr>
        <w:t>(f) no rule may be prescribed by a district court other than under this section</w:t>
      </w:r>
    </w:p>
    <w:p w:rsidR="00677171" w:rsidRDefault="00677171" w:rsidP="00677171">
      <w:pPr>
        <w:pStyle w:val="ListParagraph"/>
        <w:numPr>
          <w:ilvl w:val="1"/>
          <w:numId w:val="728"/>
        </w:numPr>
        <w:spacing w:after="0" w:line="240" w:lineRule="auto"/>
        <w:textAlignment w:val="center"/>
        <w:rPr>
          <w:rFonts w:ascii="Calibri" w:eastAsia="Times New Roman" w:hAnsi="Calibri" w:cs="Calibri"/>
        </w:rPr>
      </w:pPr>
      <w:r>
        <w:rPr>
          <w:rFonts w:ascii="Calibri" w:eastAsia="Times New Roman" w:hAnsi="Calibri" w:cs="Calibri"/>
          <w:b/>
        </w:rPr>
        <w:t>§ 2072</w:t>
      </w:r>
      <w:r>
        <w:rPr>
          <w:rFonts w:ascii="Calibri" w:eastAsia="Times New Roman" w:hAnsi="Calibri" w:cs="Calibri"/>
        </w:rPr>
        <w:t xml:space="preserve">: </w:t>
      </w:r>
    </w:p>
    <w:p w:rsidR="00677171" w:rsidRPr="00677171" w:rsidRDefault="00677171" w:rsidP="00677171">
      <w:pPr>
        <w:pStyle w:val="ListParagraph"/>
        <w:spacing w:after="0" w:line="240" w:lineRule="auto"/>
        <w:ind w:left="1440"/>
        <w:textAlignment w:val="center"/>
        <w:rPr>
          <w:rFonts w:ascii="Calibri" w:eastAsia="Times New Roman" w:hAnsi="Calibri" w:cs="Calibri"/>
        </w:rPr>
      </w:pPr>
      <w:r w:rsidRPr="00677171">
        <w:rPr>
          <w:rFonts w:ascii="Calibri" w:eastAsia="Times New Roman" w:hAnsi="Calibri" w:cs="Calibri"/>
        </w:rPr>
        <w:t>(a) The S.Ct. has power to prescribe rules of practice for fed district cts.</w:t>
      </w:r>
    </w:p>
    <w:p w:rsidR="00677171" w:rsidRPr="00677171" w:rsidRDefault="00677171" w:rsidP="00677171">
      <w:pPr>
        <w:pStyle w:val="ListParagraph"/>
        <w:spacing w:after="0" w:line="240" w:lineRule="auto"/>
        <w:ind w:left="1440"/>
        <w:textAlignment w:val="center"/>
        <w:rPr>
          <w:rFonts w:ascii="Calibri" w:eastAsia="Times New Roman" w:hAnsi="Calibri" w:cs="Calibri"/>
        </w:rPr>
      </w:pPr>
      <w:r w:rsidRPr="00677171">
        <w:rPr>
          <w:rFonts w:ascii="Calibri" w:eastAsia="Times New Roman" w:hAnsi="Calibri" w:cs="Calibri"/>
        </w:rPr>
        <w:t>(b) Such rules must be strictly procedural in nature.  Laws in conflict with those rules are without force thereafter.</w:t>
      </w:r>
    </w:p>
    <w:p w:rsidR="008D1EC7" w:rsidRDefault="00677171" w:rsidP="00654B17">
      <w:pPr>
        <w:pStyle w:val="ListParagraph"/>
        <w:spacing w:after="0" w:line="240" w:lineRule="auto"/>
        <w:ind w:left="1440"/>
        <w:textAlignment w:val="center"/>
        <w:rPr>
          <w:rFonts w:ascii="Calibri" w:eastAsia="Times New Roman" w:hAnsi="Calibri" w:cs="Calibri"/>
        </w:rPr>
      </w:pPr>
      <w:r w:rsidRPr="00677171">
        <w:rPr>
          <w:rFonts w:ascii="Calibri" w:eastAsia="Times New Roman" w:hAnsi="Calibri" w:cs="Calibri"/>
        </w:rPr>
        <w:t>(c) Such rules may define when a ruling of a district ct is final for the purposes of appeal under § 1291</w:t>
      </w:r>
    </w:p>
    <w:p w:rsidR="00D121AF" w:rsidRPr="00AF103B" w:rsidRDefault="00D121AF" w:rsidP="00D121AF">
      <w:pPr>
        <w:numPr>
          <w:ilvl w:val="1"/>
          <w:numId w:val="728"/>
        </w:numPr>
        <w:spacing w:after="0" w:line="240" w:lineRule="auto"/>
        <w:ind w:left="1397"/>
        <w:textAlignment w:val="center"/>
        <w:rPr>
          <w:rFonts w:ascii="Calibri" w:eastAsia="Times New Roman" w:hAnsi="Calibri" w:cs="Calibri"/>
          <w:b/>
        </w:rPr>
      </w:pPr>
      <w:r>
        <w:rPr>
          <w:rFonts w:ascii="Calibri" w:eastAsia="Times New Roman" w:hAnsi="Calibri" w:cs="Calibri"/>
          <w:u w:val="single"/>
        </w:rPr>
        <w:t>Erie</w:t>
      </w:r>
      <w:r>
        <w:rPr>
          <w:rFonts w:ascii="Calibri" w:eastAsia="Times New Roman" w:hAnsi="Calibri" w:cs="Calibri"/>
        </w:rPr>
        <w:t xml:space="preserve"> (724):</w:t>
      </w:r>
    </w:p>
    <w:p w:rsidR="003F098C" w:rsidRPr="00AF103B" w:rsidRDefault="003F098C" w:rsidP="003F098C">
      <w:pPr>
        <w:numPr>
          <w:ilvl w:val="2"/>
          <w:numId w:val="728"/>
        </w:numPr>
        <w:spacing w:after="0" w:line="240" w:lineRule="auto"/>
        <w:textAlignment w:val="center"/>
        <w:rPr>
          <w:rFonts w:ascii="Calibri" w:eastAsia="Times New Roman" w:hAnsi="Calibri" w:cs="Calibri"/>
          <w:b/>
        </w:rPr>
      </w:pPr>
      <w:r w:rsidRPr="00AF103B">
        <w:rPr>
          <w:rFonts w:ascii="Calibri" w:eastAsia="Times New Roman" w:hAnsi="Calibri" w:cs="Calibri"/>
          <w:b/>
          <w:u w:val="single"/>
        </w:rPr>
        <w:t>CONSTI RULE:</w:t>
      </w:r>
      <w:r w:rsidRPr="00AF103B">
        <w:rPr>
          <w:rFonts w:ascii="Calibri" w:eastAsia="Times New Roman" w:hAnsi="Calibri" w:cs="Calibri"/>
          <w:b/>
        </w:rPr>
        <w:t xml:space="preserve"> Where Congress lacks lawmaking ability, state law governs.</w:t>
      </w:r>
    </w:p>
    <w:p w:rsidR="00AF103B" w:rsidRPr="00AF103B" w:rsidRDefault="00AF103B" w:rsidP="00AF103B">
      <w:pPr>
        <w:spacing w:after="0" w:line="240" w:lineRule="auto"/>
        <w:ind w:left="2160"/>
        <w:textAlignment w:val="center"/>
        <w:rPr>
          <w:rFonts w:ascii="Calibri" w:eastAsia="Times New Roman" w:hAnsi="Calibri" w:cs="Calibri"/>
          <w:b/>
        </w:rPr>
      </w:pPr>
      <w:r w:rsidRPr="00AF103B">
        <w:rPr>
          <w:rFonts w:ascii="Calibri" w:eastAsia="Times New Roman" w:hAnsi="Calibri" w:cs="Calibri"/>
          <w:b/>
        </w:rPr>
        <w:t>If Congress lacks lawmaking power, so too does the Federal court.</w:t>
      </w:r>
    </w:p>
    <w:p w:rsidR="00D121AF" w:rsidRDefault="00D121AF" w:rsidP="00D121AF">
      <w:pPr>
        <w:numPr>
          <w:ilvl w:val="2"/>
          <w:numId w:val="729"/>
        </w:numPr>
        <w:spacing w:after="0" w:line="240" w:lineRule="auto"/>
        <w:ind w:left="1937"/>
        <w:textAlignment w:val="center"/>
        <w:rPr>
          <w:rFonts w:ascii="Calibri" w:eastAsia="Times New Roman" w:hAnsi="Calibri" w:cs="Calibri"/>
        </w:rPr>
      </w:pPr>
      <w:r>
        <w:rPr>
          <w:rFonts w:ascii="Calibri" w:eastAsia="Times New Roman" w:hAnsi="Calibri" w:cs="Calibri"/>
        </w:rPr>
        <w:t>Overturns Swift's allowance of application of a "federal common law"</w:t>
      </w:r>
    </w:p>
    <w:p w:rsidR="00D121AF" w:rsidRDefault="00D121AF" w:rsidP="00D121AF">
      <w:pPr>
        <w:numPr>
          <w:ilvl w:val="3"/>
          <w:numId w:val="730"/>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Federal courts now bound to apply state substantive law (statutory or common law) to federal proceedings unless Congress has expressly held otherwise</w:t>
      </w:r>
    </w:p>
    <w:p w:rsidR="00D121AF" w:rsidRDefault="00D121AF" w:rsidP="00D121AF">
      <w:pPr>
        <w:numPr>
          <w:ilvl w:val="3"/>
          <w:numId w:val="731"/>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Chose not to merely reinterpret § 34, but also found unconstitutional b/c federal courts lack general rule-making authority (probably separation of powers rather than federalism issue, but Brandeis left intentionally vague) </w:t>
      </w:r>
    </w:p>
    <w:p w:rsidR="00D121AF" w:rsidRDefault="00D121AF" w:rsidP="00D121AF">
      <w:pPr>
        <w:numPr>
          <w:ilvl w:val="2"/>
          <w:numId w:val="732"/>
        </w:numPr>
        <w:spacing w:after="0" w:line="240" w:lineRule="auto"/>
        <w:ind w:left="1937"/>
        <w:textAlignment w:val="center"/>
        <w:rPr>
          <w:rFonts w:ascii="Calibri" w:eastAsia="Times New Roman" w:hAnsi="Calibri" w:cs="Calibri"/>
        </w:rPr>
      </w:pPr>
      <w:r>
        <w:rPr>
          <w:rFonts w:ascii="Calibri" w:eastAsia="Times New Roman" w:hAnsi="Calibri" w:cs="Calibri"/>
        </w:rPr>
        <w:t>P's lawyer carefully chos</w:t>
      </w:r>
      <w:r w:rsidR="00677171">
        <w:rPr>
          <w:rFonts w:ascii="Calibri" w:eastAsia="Times New Roman" w:hAnsi="Calibri" w:cs="Calibri"/>
        </w:rPr>
        <w:t xml:space="preserve">e NY federal court b/c PA law was </w:t>
      </w:r>
      <w:r>
        <w:rPr>
          <w:rFonts w:ascii="Calibri" w:eastAsia="Times New Roman" w:hAnsi="Calibri" w:cs="Calibri"/>
        </w:rPr>
        <w:t xml:space="preserve">unfavorable </w:t>
      </w:r>
    </w:p>
    <w:p w:rsidR="00D121AF" w:rsidRDefault="00677171" w:rsidP="00D121AF">
      <w:pPr>
        <w:numPr>
          <w:ilvl w:val="3"/>
          <w:numId w:val="733"/>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Didn’t </w:t>
      </w:r>
      <w:r w:rsidR="00D121AF">
        <w:rPr>
          <w:rFonts w:ascii="Calibri" w:eastAsia="Times New Roman" w:hAnsi="Calibri" w:cs="Calibri"/>
        </w:rPr>
        <w:t>want to file in PA state court OR NY state court b/c NY's choice of law statute appl</w:t>
      </w:r>
      <w:r>
        <w:rPr>
          <w:rFonts w:ascii="Calibri" w:eastAsia="Times New Roman" w:hAnsi="Calibri" w:cs="Calibri"/>
        </w:rPr>
        <w:t>ies law from "place of injury," which was</w:t>
      </w:r>
      <w:r w:rsidR="00D121AF">
        <w:rPr>
          <w:rFonts w:ascii="Calibri" w:eastAsia="Times New Roman" w:hAnsi="Calibri" w:cs="Calibri"/>
        </w:rPr>
        <w:t xml:space="preserve"> PA</w:t>
      </w:r>
      <w:r>
        <w:rPr>
          <w:rFonts w:ascii="Calibri" w:eastAsia="Times New Roman" w:hAnsi="Calibri" w:cs="Calibri"/>
        </w:rPr>
        <w:t>.</w:t>
      </w:r>
    </w:p>
    <w:p w:rsidR="00D121AF" w:rsidRDefault="00D121AF" w:rsidP="00D121AF">
      <w:pPr>
        <w:numPr>
          <w:ilvl w:val="3"/>
          <w:numId w:val="734"/>
        </w:numPr>
        <w:spacing w:after="0" w:line="240" w:lineRule="auto"/>
        <w:ind w:left="2477"/>
        <w:textAlignment w:val="center"/>
        <w:rPr>
          <w:rFonts w:ascii="Calibri" w:eastAsia="Times New Roman" w:hAnsi="Calibri" w:cs="Calibri"/>
        </w:rPr>
      </w:pPr>
      <w:r>
        <w:rPr>
          <w:rFonts w:ascii="Calibri" w:eastAsia="Times New Roman" w:hAnsi="Calibri" w:cs="Calibri"/>
        </w:rPr>
        <w:t>PA federal court in 3rd circuit generally deferred to state law rather than "federal common law", as courts in 2nd circuit like NY did</w:t>
      </w:r>
    </w:p>
    <w:p w:rsidR="00D121AF" w:rsidRDefault="00D121AF" w:rsidP="00D121AF">
      <w:pPr>
        <w:numPr>
          <w:ilvl w:val="2"/>
          <w:numId w:val="735"/>
        </w:numPr>
        <w:spacing w:after="0" w:line="240" w:lineRule="auto"/>
        <w:ind w:left="1937"/>
        <w:textAlignment w:val="center"/>
        <w:rPr>
          <w:rFonts w:ascii="Calibri" w:eastAsia="Times New Roman" w:hAnsi="Calibri" w:cs="Calibri"/>
        </w:rPr>
      </w:pPr>
      <w:r>
        <w:rPr>
          <w:rFonts w:ascii="Calibri" w:eastAsia="Times New Roman" w:hAnsi="Calibri" w:cs="Calibri"/>
        </w:rPr>
        <w:t>Background:</w:t>
      </w:r>
    </w:p>
    <w:p w:rsidR="00D121AF" w:rsidRDefault="00D121AF" w:rsidP="00D121AF">
      <w:pPr>
        <w:numPr>
          <w:ilvl w:val="3"/>
          <w:numId w:val="736"/>
        </w:numPr>
        <w:spacing w:after="0" w:line="240" w:lineRule="auto"/>
        <w:ind w:left="2477"/>
        <w:textAlignment w:val="center"/>
        <w:rPr>
          <w:rFonts w:ascii="Calibri" w:eastAsia="Times New Roman" w:hAnsi="Calibri" w:cs="Calibri"/>
        </w:rPr>
      </w:pPr>
      <w:r>
        <w:rPr>
          <w:rFonts w:ascii="Calibri" w:eastAsia="Times New Roman" w:hAnsi="Calibri" w:cs="Calibri"/>
        </w:rPr>
        <w:t>Persons (as in those protected by due process) = included corporations</w:t>
      </w:r>
    </w:p>
    <w:p w:rsidR="00D121AF" w:rsidRDefault="00D121AF" w:rsidP="00D121AF">
      <w:pPr>
        <w:numPr>
          <w:ilvl w:val="3"/>
          <w:numId w:val="737"/>
        </w:numPr>
        <w:spacing w:after="0" w:line="240" w:lineRule="auto"/>
        <w:ind w:left="2477"/>
        <w:textAlignment w:val="center"/>
        <w:rPr>
          <w:rFonts w:ascii="Calibri" w:eastAsia="Times New Roman" w:hAnsi="Calibri" w:cs="Calibri"/>
        </w:rPr>
      </w:pPr>
      <w:r>
        <w:rPr>
          <w:rFonts w:ascii="Calibri" w:eastAsia="Times New Roman" w:hAnsi="Calibri" w:cs="Calibri"/>
        </w:rPr>
        <w:t>Federal common law option favorable for corporations to escape populist state legislation enacted to promote social welfare (though opposite result in Erie)</w:t>
      </w:r>
    </w:p>
    <w:p w:rsidR="00D121AF" w:rsidRDefault="00D121AF" w:rsidP="00D121AF">
      <w:pPr>
        <w:numPr>
          <w:ilvl w:val="2"/>
          <w:numId w:val="738"/>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Swift: </w:t>
      </w:r>
    </w:p>
    <w:p w:rsidR="00D121AF" w:rsidRDefault="00D121AF" w:rsidP="00D121AF">
      <w:pPr>
        <w:numPr>
          <w:ilvl w:val="3"/>
          <w:numId w:val="739"/>
        </w:numPr>
        <w:spacing w:after="0" w:line="240" w:lineRule="auto"/>
        <w:ind w:left="2477"/>
        <w:textAlignment w:val="center"/>
        <w:rPr>
          <w:rFonts w:ascii="Calibri" w:eastAsia="Times New Roman" w:hAnsi="Calibri" w:cs="Calibri"/>
        </w:rPr>
      </w:pPr>
      <w:r>
        <w:rPr>
          <w:rFonts w:ascii="Calibri" w:eastAsia="Times New Roman" w:hAnsi="Calibri" w:cs="Calibri"/>
        </w:rPr>
        <w:t>Interpreted § 34 of Federal Judiciary Act to mean that federal courts are only bound to apply statutory/written law of the state NOT state common law/unwritten</w:t>
      </w:r>
    </w:p>
    <w:p w:rsidR="00D121AF" w:rsidRDefault="00D121AF" w:rsidP="00D121AF">
      <w:pPr>
        <w:numPr>
          <w:ilvl w:val="3"/>
          <w:numId w:val="740"/>
        </w:numPr>
        <w:spacing w:after="0" w:line="240" w:lineRule="auto"/>
        <w:ind w:left="2477"/>
        <w:textAlignment w:val="center"/>
        <w:rPr>
          <w:rFonts w:ascii="Calibri" w:eastAsia="Times New Roman" w:hAnsi="Calibri" w:cs="Calibri"/>
        </w:rPr>
      </w:pPr>
      <w:r>
        <w:rPr>
          <w:rFonts w:ascii="Calibri" w:eastAsia="Times New Roman" w:hAnsi="Calibri" w:cs="Calibri"/>
        </w:rPr>
        <w:t>Led to forum shopping (E.g., Black &amp; White Taxicab reincorporated in another state to obtain diversity jurisdiction to gain access to the federal court) &amp; inconsistent results</w:t>
      </w:r>
    </w:p>
    <w:p w:rsidR="00D121AF" w:rsidRDefault="00D121AF" w:rsidP="00D121AF">
      <w:pPr>
        <w:numPr>
          <w:ilvl w:val="4"/>
          <w:numId w:val="741"/>
        </w:numPr>
        <w:spacing w:after="0" w:line="240" w:lineRule="auto"/>
        <w:ind w:left="3017"/>
        <w:textAlignment w:val="center"/>
        <w:rPr>
          <w:rFonts w:ascii="Calibri" w:eastAsia="Times New Roman" w:hAnsi="Calibri" w:cs="Calibri"/>
        </w:rPr>
      </w:pPr>
      <w:r>
        <w:rPr>
          <w:rFonts w:ascii="Calibri" w:eastAsia="Times New Roman" w:hAnsi="Calibri" w:cs="Calibri"/>
        </w:rPr>
        <w:t>B/c citizenship established at the time of removal</w:t>
      </w:r>
    </w:p>
    <w:p w:rsidR="00D121AF" w:rsidRDefault="00D121AF" w:rsidP="00D121AF">
      <w:pPr>
        <w:numPr>
          <w:ilvl w:val="1"/>
          <w:numId w:val="742"/>
        </w:numPr>
        <w:spacing w:after="0" w:line="240" w:lineRule="auto"/>
        <w:ind w:left="1397"/>
        <w:textAlignment w:val="center"/>
        <w:rPr>
          <w:rFonts w:ascii="Calibri" w:eastAsia="Times New Roman" w:hAnsi="Calibri" w:cs="Calibri"/>
        </w:rPr>
      </w:pPr>
      <w:r>
        <w:rPr>
          <w:rFonts w:ascii="Calibri" w:eastAsia="Times New Roman" w:hAnsi="Calibri" w:cs="Calibri"/>
          <w:u w:val="single"/>
        </w:rPr>
        <w:t>Test for COL</w:t>
      </w:r>
    </w:p>
    <w:p w:rsidR="00D121AF" w:rsidRDefault="00D121AF" w:rsidP="00D121AF">
      <w:pPr>
        <w:numPr>
          <w:ilvl w:val="2"/>
          <w:numId w:val="743"/>
        </w:numPr>
        <w:spacing w:after="0" w:line="240" w:lineRule="auto"/>
        <w:ind w:left="1937"/>
        <w:textAlignment w:val="center"/>
        <w:rPr>
          <w:rFonts w:ascii="Calibri" w:eastAsia="Times New Roman" w:hAnsi="Calibri" w:cs="Calibri"/>
        </w:rPr>
      </w:pPr>
      <w:r>
        <w:rPr>
          <w:rFonts w:ascii="Calibri" w:eastAsia="Times New Roman" w:hAnsi="Calibri" w:cs="Calibri"/>
        </w:rPr>
        <w:t>Federal statute:</w:t>
      </w:r>
    </w:p>
    <w:p w:rsidR="00D121AF" w:rsidRDefault="00D121AF" w:rsidP="00D121AF">
      <w:pPr>
        <w:numPr>
          <w:ilvl w:val="3"/>
          <w:numId w:val="744"/>
        </w:numPr>
        <w:spacing w:after="0" w:line="240" w:lineRule="auto"/>
        <w:ind w:left="2477"/>
        <w:textAlignment w:val="center"/>
        <w:rPr>
          <w:rFonts w:ascii="Calibri" w:eastAsia="Times New Roman" w:hAnsi="Calibri" w:cs="Calibri"/>
        </w:rPr>
      </w:pPr>
      <w:r>
        <w:rPr>
          <w:rFonts w:ascii="Calibri" w:eastAsia="Times New Roman" w:hAnsi="Calibri" w:cs="Calibri"/>
        </w:rPr>
        <w:t>Does it apply?</w:t>
      </w:r>
    </w:p>
    <w:p w:rsidR="00D121AF" w:rsidRDefault="00D121AF" w:rsidP="00D121AF">
      <w:pPr>
        <w:numPr>
          <w:ilvl w:val="3"/>
          <w:numId w:val="745"/>
        </w:numPr>
        <w:spacing w:after="0" w:line="240" w:lineRule="auto"/>
        <w:ind w:left="2477"/>
        <w:textAlignment w:val="center"/>
        <w:rPr>
          <w:rFonts w:ascii="Calibri" w:eastAsia="Times New Roman" w:hAnsi="Calibri" w:cs="Calibri"/>
        </w:rPr>
      </w:pPr>
      <w:r>
        <w:rPr>
          <w:rFonts w:ascii="Calibri" w:eastAsia="Times New Roman" w:hAnsi="Calibri" w:cs="Calibri"/>
        </w:rPr>
        <w:t>Is it constitutional?</w:t>
      </w:r>
    </w:p>
    <w:p w:rsidR="00D121AF" w:rsidRDefault="00D121AF" w:rsidP="00D121AF">
      <w:pPr>
        <w:numPr>
          <w:ilvl w:val="3"/>
          <w:numId w:val="746"/>
        </w:numPr>
        <w:spacing w:after="0" w:line="240" w:lineRule="auto"/>
        <w:ind w:left="2477"/>
        <w:textAlignment w:val="center"/>
        <w:rPr>
          <w:rFonts w:ascii="Calibri" w:eastAsia="Times New Roman" w:hAnsi="Calibri" w:cs="Calibri"/>
        </w:rPr>
      </w:pPr>
      <w:r>
        <w:rPr>
          <w:rFonts w:ascii="Calibri" w:eastAsia="Times New Roman" w:hAnsi="Calibri" w:cs="Calibri"/>
        </w:rPr>
        <w:t>Yes to both →  apply</w:t>
      </w:r>
    </w:p>
    <w:p w:rsidR="00D121AF" w:rsidRDefault="00D121AF" w:rsidP="00D121AF">
      <w:pPr>
        <w:numPr>
          <w:ilvl w:val="2"/>
          <w:numId w:val="747"/>
        </w:numPr>
        <w:spacing w:after="0" w:line="240" w:lineRule="auto"/>
        <w:ind w:left="1937"/>
        <w:textAlignment w:val="center"/>
        <w:rPr>
          <w:rFonts w:ascii="Calibri" w:eastAsia="Times New Roman" w:hAnsi="Calibri" w:cs="Calibri"/>
        </w:rPr>
      </w:pPr>
      <w:r>
        <w:rPr>
          <w:rFonts w:ascii="Calibri" w:eastAsia="Times New Roman" w:hAnsi="Calibri" w:cs="Calibri"/>
        </w:rPr>
        <w:t>FRCP:</w:t>
      </w:r>
    </w:p>
    <w:p w:rsidR="00D121AF" w:rsidRDefault="00D121AF" w:rsidP="00D121AF">
      <w:pPr>
        <w:numPr>
          <w:ilvl w:val="3"/>
          <w:numId w:val="748"/>
        </w:numPr>
        <w:spacing w:after="0" w:line="240" w:lineRule="auto"/>
        <w:ind w:left="2477"/>
        <w:textAlignment w:val="center"/>
        <w:rPr>
          <w:rFonts w:ascii="Calibri" w:eastAsia="Times New Roman" w:hAnsi="Calibri" w:cs="Calibri"/>
        </w:rPr>
      </w:pPr>
      <w:r>
        <w:rPr>
          <w:rFonts w:ascii="Calibri" w:eastAsia="Times New Roman" w:hAnsi="Calibri" w:cs="Calibri"/>
        </w:rPr>
        <w:t>Does it apply?</w:t>
      </w:r>
    </w:p>
    <w:p w:rsidR="00D121AF" w:rsidRDefault="00D121AF" w:rsidP="00D121AF">
      <w:pPr>
        <w:numPr>
          <w:ilvl w:val="3"/>
          <w:numId w:val="749"/>
        </w:numPr>
        <w:spacing w:after="0" w:line="240" w:lineRule="auto"/>
        <w:ind w:left="2477"/>
        <w:textAlignment w:val="center"/>
        <w:rPr>
          <w:rFonts w:ascii="Calibri" w:eastAsia="Times New Roman" w:hAnsi="Calibri" w:cs="Calibri"/>
        </w:rPr>
      </w:pPr>
      <w:r>
        <w:rPr>
          <w:rFonts w:ascii="Calibri" w:eastAsia="Times New Roman" w:hAnsi="Calibri" w:cs="Calibri"/>
        </w:rPr>
        <w:t>Is it constitutional? (SC never declared FRCP unconstitutional b/c it approved)</w:t>
      </w:r>
    </w:p>
    <w:p w:rsidR="00D121AF" w:rsidRDefault="00D121AF" w:rsidP="00D121AF">
      <w:pPr>
        <w:numPr>
          <w:ilvl w:val="3"/>
          <w:numId w:val="750"/>
        </w:numPr>
        <w:spacing w:after="0" w:line="240" w:lineRule="auto"/>
        <w:ind w:left="2477"/>
        <w:textAlignment w:val="center"/>
        <w:rPr>
          <w:rFonts w:ascii="Calibri" w:eastAsia="Times New Roman" w:hAnsi="Calibri" w:cs="Calibri"/>
        </w:rPr>
      </w:pPr>
      <w:r>
        <w:rPr>
          <w:rFonts w:ascii="Calibri" w:eastAsia="Times New Roman" w:hAnsi="Calibri" w:cs="Calibri"/>
        </w:rPr>
        <w:t>Does it violate the Rules Enabling Act?</w:t>
      </w:r>
    </w:p>
    <w:p w:rsidR="00D121AF" w:rsidRDefault="00D121AF" w:rsidP="00D121AF">
      <w:pPr>
        <w:numPr>
          <w:ilvl w:val="4"/>
          <w:numId w:val="751"/>
        </w:numPr>
        <w:spacing w:after="0" w:line="240" w:lineRule="auto"/>
        <w:ind w:left="3017"/>
        <w:textAlignment w:val="center"/>
        <w:rPr>
          <w:rFonts w:ascii="Calibri" w:eastAsia="Times New Roman" w:hAnsi="Calibri" w:cs="Calibri"/>
        </w:rPr>
      </w:pPr>
      <w:r>
        <w:rPr>
          <w:rFonts w:ascii="Calibri" w:eastAsia="Times New Roman" w:hAnsi="Calibri" w:cs="Calibri"/>
        </w:rPr>
        <w:t>28 USC §2072: in part, rules may not abridge substantive right</w:t>
      </w:r>
    </w:p>
    <w:p w:rsidR="00D121AF" w:rsidRDefault="00D121AF" w:rsidP="00D121AF">
      <w:pPr>
        <w:numPr>
          <w:ilvl w:val="3"/>
          <w:numId w:val="752"/>
        </w:numPr>
        <w:spacing w:after="0" w:line="240" w:lineRule="auto"/>
        <w:ind w:left="2477"/>
        <w:textAlignment w:val="center"/>
        <w:rPr>
          <w:rFonts w:ascii="Calibri" w:eastAsia="Times New Roman" w:hAnsi="Calibri" w:cs="Calibri"/>
        </w:rPr>
      </w:pPr>
      <w:r>
        <w:rPr>
          <w:rFonts w:ascii="Calibri" w:eastAsia="Times New Roman" w:hAnsi="Calibri" w:cs="Calibri"/>
        </w:rPr>
        <w:t>Yes to all → apply</w:t>
      </w:r>
    </w:p>
    <w:p w:rsidR="00D121AF" w:rsidRDefault="00D121AF" w:rsidP="00D121AF">
      <w:pPr>
        <w:numPr>
          <w:ilvl w:val="2"/>
          <w:numId w:val="753"/>
        </w:numPr>
        <w:spacing w:after="0" w:line="240" w:lineRule="auto"/>
        <w:ind w:left="1937"/>
        <w:textAlignment w:val="center"/>
        <w:rPr>
          <w:rFonts w:ascii="Calibri" w:eastAsia="Times New Roman" w:hAnsi="Calibri" w:cs="Calibri"/>
        </w:rPr>
      </w:pPr>
      <w:r>
        <w:rPr>
          <w:rFonts w:ascii="Calibri" w:eastAsia="Times New Roman" w:hAnsi="Calibri" w:cs="Calibri"/>
        </w:rPr>
        <w:t>Common law procedural rule (not FRCP &amp; not in federal statute):</w:t>
      </w:r>
    </w:p>
    <w:p w:rsidR="00D121AF" w:rsidRDefault="00D121AF" w:rsidP="00D121AF">
      <w:pPr>
        <w:numPr>
          <w:ilvl w:val="3"/>
          <w:numId w:val="754"/>
        </w:numPr>
        <w:spacing w:after="0" w:line="240" w:lineRule="auto"/>
        <w:ind w:left="2477"/>
        <w:textAlignment w:val="center"/>
        <w:rPr>
          <w:rFonts w:ascii="Calibri" w:eastAsia="Times New Roman" w:hAnsi="Calibri" w:cs="Calibri"/>
        </w:rPr>
      </w:pPr>
      <w:r>
        <w:rPr>
          <w:rFonts w:ascii="Calibri" w:eastAsia="Times New Roman" w:hAnsi="Calibri" w:cs="Calibri"/>
        </w:rPr>
        <w:t>Would applying it violate "twin aims of Erie" (</w:t>
      </w:r>
      <w:r w:rsidR="008139D4">
        <w:rPr>
          <w:rFonts w:ascii="Calibri" w:eastAsia="Times New Roman" w:hAnsi="Calibri" w:cs="Calibri"/>
        </w:rPr>
        <w:t>discourage forum shopping and provide</w:t>
      </w:r>
      <w:r>
        <w:rPr>
          <w:rFonts w:ascii="Calibri" w:eastAsia="Times New Roman" w:hAnsi="Calibri" w:cs="Calibri"/>
        </w:rPr>
        <w:t xml:space="preserve"> systematic fairness in administration of the law)?</w:t>
      </w:r>
    </w:p>
    <w:p w:rsidR="00D121AF" w:rsidRDefault="00D121AF" w:rsidP="00D121AF">
      <w:pPr>
        <w:numPr>
          <w:ilvl w:val="3"/>
          <w:numId w:val="755"/>
        </w:numPr>
        <w:spacing w:after="0" w:line="240" w:lineRule="auto"/>
        <w:ind w:left="2477"/>
        <w:textAlignment w:val="center"/>
        <w:rPr>
          <w:rFonts w:ascii="Calibri" w:eastAsia="Times New Roman" w:hAnsi="Calibri" w:cs="Calibri"/>
        </w:rPr>
      </w:pPr>
      <w:r>
        <w:rPr>
          <w:rFonts w:ascii="Calibri" w:eastAsia="Times New Roman" w:hAnsi="Calibri" w:cs="Calibri"/>
        </w:rPr>
        <w:t>Would it interfere with an important state policy or interest?</w:t>
      </w:r>
    </w:p>
    <w:p w:rsidR="00D121AF" w:rsidRDefault="00D121AF" w:rsidP="00D121AF">
      <w:pPr>
        <w:numPr>
          <w:ilvl w:val="3"/>
          <w:numId w:val="75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Yes to either → don't apply </w:t>
      </w:r>
    </w:p>
    <w:p w:rsidR="000F23AD" w:rsidRDefault="00D121AF" w:rsidP="00654B17">
      <w:pPr>
        <w:pStyle w:val="NormalWeb"/>
        <w:spacing w:before="0" w:beforeAutospacing="0" w:after="0" w:afterAutospacing="0"/>
        <w:ind w:left="3017"/>
        <w:rPr>
          <w:rFonts w:ascii="Calibri" w:hAnsi="Calibri" w:cs="Calibri"/>
          <w:b/>
          <w:bCs/>
          <w:color w:val="0000FF"/>
          <w:sz w:val="28"/>
          <w:szCs w:val="28"/>
          <w:u w:val="single"/>
        </w:rPr>
      </w:pPr>
      <w:r>
        <w:rPr>
          <w:rFonts w:ascii="Calibri" w:hAnsi="Calibri" w:cs="Calibri"/>
          <w:sz w:val="22"/>
          <w:szCs w:val="22"/>
        </w:rPr>
        <w:t> </w:t>
      </w:r>
    </w:p>
    <w:p w:rsidR="00D121AF" w:rsidRDefault="00D121AF" w:rsidP="0010665C">
      <w:pPr>
        <w:pStyle w:val="Heading1"/>
      </w:pPr>
      <w:bookmarkStart w:id="43" w:name="_Toc248498837"/>
      <w:r>
        <w:t>DISCOVERY</w:t>
      </w:r>
      <w:bookmarkEnd w:id="43"/>
    </w:p>
    <w:p w:rsidR="000F23AD" w:rsidRPr="000F23AD" w:rsidRDefault="000F23AD" w:rsidP="000F23AD">
      <w:pPr>
        <w:numPr>
          <w:ilvl w:val="0"/>
          <w:numId w:val="757"/>
        </w:numPr>
        <w:spacing w:after="0" w:line="240" w:lineRule="auto"/>
        <w:textAlignment w:val="center"/>
        <w:rPr>
          <w:rFonts w:ascii="Calibri" w:eastAsia="Times New Roman" w:hAnsi="Calibri" w:cs="Calibri"/>
        </w:rPr>
      </w:pPr>
      <w:bookmarkStart w:id="44" w:name="_Toc248498838"/>
      <w:r w:rsidRPr="0010665C">
        <w:rPr>
          <w:rStyle w:val="Heading2Char"/>
        </w:rPr>
        <w:t>PRE-SUIT DISCOVERY  Rule 27</w:t>
      </w:r>
      <w:bookmarkEnd w:id="44"/>
      <w:r>
        <w:rPr>
          <w:rFonts w:ascii="Calibri" w:eastAsia="Times New Roman" w:hAnsi="Calibri" w:cs="Calibri"/>
          <w:b/>
        </w:rPr>
        <w:t>:</w:t>
      </w:r>
    </w:p>
    <w:p w:rsidR="000F23AD" w:rsidRPr="000F23AD" w:rsidRDefault="000F23AD" w:rsidP="000F23AD">
      <w:pPr>
        <w:numPr>
          <w:ilvl w:val="1"/>
          <w:numId w:val="757"/>
        </w:numPr>
        <w:spacing w:after="0" w:line="240" w:lineRule="auto"/>
        <w:textAlignment w:val="center"/>
        <w:rPr>
          <w:rFonts w:ascii="Calibri" w:eastAsia="Times New Roman" w:hAnsi="Calibri" w:cs="Calibri"/>
          <w:highlight w:val="yellow"/>
        </w:rPr>
      </w:pPr>
      <w:r w:rsidRPr="000F23AD">
        <w:rPr>
          <w:rFonts w:ascii="Calibri" w:eastAsia="Times New Roman" w:hAnsi="Calibri" w:cs="Calibri"/>
          <w:highlight w:val="yellow"/>
        </w:rPr>
        <w:lastRenderedPageBreak/>
        <w:t>Narrow scope of authority to conduct pre</w:t>
      </w:r>
      <w:r w:rsidR="00654B17">
        <w:rPr>
          <w:rFonts w:ascii="Calibri" w:eastAsia="Times New Roman" w:hAnsi="Calibri" w:cs="Calibri"/>
          <w:highlight w:val="yellow"/>
        </w:rPr>
        <w:t>-</w:t>
      </w:r>
      <w:r w:rsidRPr="000F23AD">
        <w:rPr>
          <w:rFonts w:ascii="Calibri" w:eastAsia="Times New Roman" w:hAnsi="Calibri" w:cs="Calibri"/>
          <w:highlight w:val="yellow"/>
        </w:rPr>
        <w:t>suit discovery, can be used “to perpetuate testimony regarding any matter that may be cognizable in any court of the US.”</w:t>
      </w:r>
    </w:p>
    <w:p w:rsidR="000F23AD" w:rsidRPr="000F23AD" w:rsidRDefault="000F23AD" w:rsidP="000F23AD">
      <w:pPr>
        <w:numPr>
          <w:ilvl w:val="1"/>
          <w:numId w:val="757"/>
        </w:numPr>
        <w:spacing w:after="0" w:line="240" w:lineRule="auto"/>
        <w:textAlignment w:val="center"/>
        <w:rPr>
          <w:rFonts w:ascii="Calibri" w:eastAsia="Times New Roman" w:hAnsi="Calibri" w:cs="Calibri"/>
          <w:highlight w:val="yellow"/>
        </w:rPr>
      </w:pPr>
      <w:r w:rsidRPr="000F23AD">
        <w:rPr>
          <w:rFonts w:ascii="Calibri" w:eastAsia="Times New Roman" w:hAnsi="Calibri" w:cs="Calibri"/>
          <w:highlight w:val="yellow"/>
        </w:rPr>
        <w:t xml:space="preserve">Rarely, </w:t>
      </w:r>
      <w:r w:rsidRPr="000F23AD">
        <w:rPr>
          <w:rFonts w:ascii="Calibri" w:eastAsia="Times New Roman" w:hAnsi="Calibri" w:cs="Calibri"/>
          <w:b/>
          <w:highlight w:val="yellow"/>
        </w:rPr>
        <w:t>Rule</w:t>
      </w:r>
      <w:r w:rsidRPr="000F23AD">
        <w:rPr>
          <w:rFonts w:ascii="Calibri" w:eastAsia="Times New Roman" w:hAnsi="Calibri" w:cs="Calibri"/>
          <w:highlight w:val="yellow"/>
        </w:rPr>
        <w:t xml:space="preserve"> </w:t>
      </w:r>
      <w:r w:rsidRPr="000F23AD">
        <w:rPr>
          <w:rFonts w:ascii="Calibri" w:eastAsia="Times New Roman" w:hAnsi="Calibri" w:cs="Calibri"/>
          <w:b/>
          <w:bCs/>
          <w:highlight w:val="yellow"/>
        </w:rPr>
        <w:t>27</w:t>
      </w:r>
      <w:r w:rsidRPr="000F23AD">
        <w:rPr>
          <w:rFonts w:ascii="Calibri" w:eastAsia="Times New Roman" w:hAnsi="Calibri" w:cs="Calibri"/>
          <w:highlight w:val="yellow"/>
        </w:rPr>
        <w:t xml:space="preserve"> allows pre-complaint deposition if delay will lead to irreparable loss of evidence, e.g., witness is about to die/be out of court’s subpoena jurisdiction.</w:t>
      </w:r>
    </w:p>
    <w:p w:rsidR="000F23AD" w:rsidRPr="000F23AD" w:rsidRDefault="000F23AD" w:rsidP="000F23AD">
      <w:pPr>
        <w:pStyle w:val="ListParagraph"/>
        <w:spacing w:after="0" w:line="240" w:lineRule="auto"/>
        <w:textAlignment w:val="center"/>
        <w:rPr>
          <w:rFonts w:ascii="Calibri" w:eastAsia="Times New Roman" w:hAnsi="Calibri" w:cs="Calibri"/>
        </w:rPr>
      </w:pPr>
    </w:p>
    <w:p w:rsidR="00E15D42" w:rsidRPr="00E15D42" w:rsidRDefault="00E15D42" w:rsidP="00E15D42">
      <w:pPr>
        <w:pStyle w:val="ListParagraph"/>
        <w:numPr>
          <w:ilvl w:val="0"/>
          <w:numId w:val="757"/>
        </w:numPr>
        <w:spacing w:after="0" w:line="240" w:lineRule="auto"/>
        <w:textAlignment w:val="center"/>
        <w:rPr>
          <w:rFonts w:ascii="Calibri" w:eastAsia="Times New Roman" w:hAnsi="Calibri" w:cs="Calibri"/>
        </w:rPr>
      </w:pPr>
      <w:bookmarkStart w:id="45" w:name="_Toc248498839"/>
      <w:r w:rsidRPr="0010665C">
        <w:rPr>
          <w:rStyle w:val="Heading2Char"/>
        </w:rPr>
        <w:t>INFORMAL DISCOVERY</w:t>
      </w:r>
      <w:bookmarkEnd w:id="45"/>
      <w:r w:rsidRPr="00E15D42">
        <w:rPr>
          <w:rFonts w:ascii="Calibri" w:eastAsia="Times New Roman" w:hAnsi="Calibri" w:cs="Calibri"/>
          <w:bCs/>
          <w:color w:val="000000"/>
          <w:u w:val="single"/>
        </w:rPr>
        <w:tab/>
      </w:r>
      <w:r w:rsidRPr="00E15D42">
        <w:rPr>
          <w:rFonts w:ascii="Calibri" w:eastAsia="Times New Roman" w:hAnsi="Calibri" w:cs="Calibri"/>
          <w:b/>
          <w:bCs/>
          <w:color w:val="000000"/>
        </w:rPr>
        <w:t>=</w:t>
      </w:r>
      <w:r>
        <w:rPr>
          <w:rFonts w:ascii="Calibri" w:eastAsia="Times New Roman" w:hAnsi="Calibri" w:cs="Calibri"/>
          <w:b/>
          <w:bCs/>
          <w:color w:val="000000"/>
        </w:rPr>
        <w:t xml:space="preserve"> why ask permission when you can do it w/o court permission?</w:t>
      </w:r>
    </w:p>
    <w:p w:rsidR="00E15D42" w:rsidRDefault="00E15D42" w:rsidP="00E15D42">
      <w:pPr>
        <w:pStyle w:val="ListParagraph"/>
        <w:numPr>
          <w:ilvl w:val="0"/>
          <w:numId w:val="912"/>
        </w:numPr>
        <w:spacing w:after="0" w:line="240" w:lineRule="auto"/>
        <w:textAlignment w:val="center"/>
        <w:rPr>
          <w:rFonts w:ascii="Calibri" w:eastAsia="Times New Roman" w:hAnsi="Calibri" w:cs="Calibri"/>
        </w:rPr>
      </w:pPr>
      <w:r w:rsidRPr="00E15D42">
        <w:rPr>
          <w:rFonts w:ascii="Calibri" w:eastAsia="Times New Roman" w:hAnsi="Calibri" w:cs="Calibri"/>
        </w:rPr>
        <w:t>Anything you don’t have to ask for, e.g., matters of public record, FOIA, our own client's witnesses, internet research, etc.</w:t>
      </w:r>
    </w:p>
    <w:p w:rsidR="00E15D42" w:rsidRDefault="00E15D42" w:rsidP="00E15D42">
      <w:pPr>
        <w:pStyle w:val="ListParagraph"/>
        <w:numPr>
          <w:ilvl w:val="0"/>
          <w:numId w:val="912"/>
        </w:numPr>
        <w:spacing w:after="0" w:line="240" w:lineRule="auto"/>
        <w:textAlignment w:val="center"/>
        <w:rPr>
          <w:rFonts w:ascii="Calibri" w:eastAsia="Times New Roman" w:hAnsi="Calibri" w:cs="Calibri"/>
        </w:rPr>
      </w:pPr>
      <w:r>
        <w:rPr>
          <w:rFonts w:ascii="Calibri" w:eastAsia="Times New Roman" w:hAnsi="Calibri" w:cs="Calibri"/>
        </w:rPr>
        <w:t>When?  Prior to and/or during suit.</w:t>
      </w:r>
    </w:p>
    <w:p w:rsidR="0003011F" w:rsidRDefault="00E15D42" w:rsidP="00710CF8">
      <w:pPr>
        <w:pStyle w:val="ListParagraph"/>
        <w:numPr>
          <w:ilvl w:val="0"/>
          <w:numId w:val="912"/>
        </w:numPr>
        <w:spacing w:after="0" w:line="240" w:lineRule="auto"/>
        <w:textAlignment w:val="center"/>
        <w:rPr>
          <w:rFonts w:ascii="Calibri" w:eastAsia="Times New Roman" w:hAnsi="Calibri" w:cs="Calibri"/>
        </w:rPr>
      </w:pPr>
      <w:r>
        <w:rPr>
          <w:rFonts w:ascii="Calibri" w:eastAsia="Times New Roman" w:hAnsi="Calibri" w:cs="Calibri"/>
        </w:rPr>
        <w:t>Why?  Cost and time effective.</w:t>
      </w:r>
    </w:p>
    <w:p w:rsidR="00D121AF" w:rsidRDefault="00D121AF" w:rsidP="00E15D42">
      <w:pPr>
        <w:numPr>
          <w:ilvl w:val="0"/>
          <w:numId w:val="912"/>
        </w:numPr>
        <w:spacing w:after="0" w:line="240" w:lineRule="auto"/>
        <w:ind w:left="857"/>
        <w:textAlignment w:val="center"/>
        <w:rPr>
          <w:rFonts w:ascii="Calibri" w:eastAsia="Times New Roman" w:hAnsi="Calibri" w:cs="Calibri"/>
          <w:color w:val="000000"/>
        </w:rPr>
      </w:pPr>
      <w:r>
        <w:rPr>
          <w:rFonts w:ascii="Calibri" w:eastAsia="Times New Roman" w:hAnsi="Calibri" w:cs="Calibri"/>
          <w:color w:val="000000"/>
          <w:u w:val="single"/>
        </w:rPr>
        <w:t>Issues</w:t>
      </w:r>
    </w:p>
    <w:p w:rsidR="00D121AF" w:rsidRDefault="00D121AF" w:rsidP="00D121AF">
      <w:pPr>
        <w:numPr>
          <w:ilvl w:val="1"/>
          <w:numId w:val="758"/>
        </w:numPr>
        <w:spacing w:after="0" w:line="240" w:lineRule="auto"/>
        <w:ind w:left="1397"/>
        <w:textAlignment w:val="center"/>
        <w:rPr>
          <w:rFonts w:ascii="Calibri" w:eastAsia="Times New Roman" w:hAnsi="Calibri" w:cs="Calibri"/>
        </w:rPr>
      </w:pPr>
      <w:r>
        <w:rPr>
          <w:rFonts w:ascii="Calibri" w:eastAsia="Times New Roman" w:hAnsi="Calibri" w:cs="Calibri"/>
        </w:rPr>
        <w:t>Liberal discovery rules allow liberal pleading standards of Rule 8, but expense and time required of discovery (and allowing P w/ iffy complaint to reach discovery phase) has led to limits on both</w:t>
      </w:r>
    </w:p>
    <w:p w:rsidR="00D121AF" w:rsidRDefault="00D121AF" w:rsidP="00D121AF">
      <w:pPr>
        <w:numPr>
          <w:ilvl w:val="1"/>
          <w:numId w:val="759"/>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BUT studies show very few cases are actually afflicted by abusive discovery practices (so justification of heightened pleading standard of </w:t>
      </w:r>
      <w:r w:rsidRPr="00710CF8">
        <w:rPr>
          <w:rFonts w:ascii="Calibri" w:eastAsia="Times New Roman" w:hAnsi="Calibri" w:cs="Calibri"/>
          <w:i/>
        </w:rPr>
        <w:t>Twombly</w:t>
      </w:r>
      <w:r>
        <w:rPr>
          <w:rFonts w:ascii="Calibri" w:eastAsia="Times New Roman" w:hAnsi="Calibri" w:cs="Calibri"/>
        </w:rPr>
        <w:t xml:space="preserve"> inapplicable to vast majority)</w:t>
      </w:r>
    </w:p>
    <w:p w:rsidR="00D121AF" w:rsidRDefault="00D121AF" w:rsidP="00D121AF">
      <w:pPr>
        <w:numPr>
          <w:ilvl w:val="1"/>
          <w:numId w:val="761"/>
        </w:numPr>
        <w:spacing w:after="0" w:line="240" w:lineRule="auto"/>
        <w:ind w:left="1397"/>
        <w:textAlignment w:val="center"/>
        <w:rPr>
          <w:rFonts w:ascii="Calibri" w:eastAsia="Times New Roman" w:hAnsi="Calibri" w:cs="Calibri"/>
        </w:rPr>
      </w:pPr>
      <w:r>
        <w:rPr>
          <w:rFonts w:ascii="Calibri" w:eastAsia="Times New Roman" w:hAnsi="Calibri" w:cs="Calibri"/>
        </w:rPr>
        <w:t>2000: last major discovery rule changes</w:t>
      </w:r>
    </w:p>
    <w:p w:rsidR="00D121AF" w:rsidRDefault="00D121AF" w:rsidP="00D121AF">
      <w:pPr>
        <w:numPr>
          <w:ilvl w:val="2"/>
          <w:numId w:val="762"/>
        </w:numPr>
        <w:spacing w:after="0" w:line="240" w:lineRule="auto"/>
        <w:ind w:left="1937"/>
        <w:textAlignment w:val="center"/>
        <w:rPr>
          <w:rFonts w:ascii="Calibri" w:eastAsia="Times New Roman" w:hAnsi="Calibri" w:cs="Calibri"/>
        </w:rPr>
      </w:pPr>
      <w:r>
        <w:rPr>
          <w:rFonts w:ascii="Calibri" w:eastAsia="Times New Roman" w:hAnsi="Calibri" w:cs="Calibri"/>
        </w:rPr>
        <w:t>Court more involved in scheduling, including discovery</w:t>
      </w:r>
    </w:p>
    <w:p w:rsidR="00D121AF" w:rsidRDefault="00D121AF" w:rsidP="00D121AF">
      <w:pPr>
        <w:numPr>
          <w:ilvl w:val="2"/>
          <w:numId w:val="763"/>
        </w:numPr>
        <w:spacing w:after="0" w:line="240" w:lineRule="auto"/>
        <w:ind w:left="1937"/>
        <w:textAlignment w:val="center"/>
        <w:rPr>
          <w:rFonts w:ascii="Calibri" w:eastAsia="Times New Roman" w:hAnsi="Calibri" w:cs="Calibri"/>
        </w:rPr>
      </w:pPr>
      <w:r>
        <w:rPr>
          <w:rFonts w:ascii="Calibri" w:eastAsia="Times New Roman" w:hAnsi="Calibri" w:cs="Calibri"/>
        </w:rPr>
        <w:t>Scheme of mandatory disclosures put in place</w:t>
      </w:r>
    </w:p>
    <w:p w:rsidR="00D121AF" w:rsidRDefault="00D121AF" w:rsidP="00D121AF">
      <w:pPr>
        <w:numPr>
          <w:ilvl w:val="0"/>
          <w:numId w:val="767"/>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SCOPE</w:t>
      </w:r>
    </w:p>
    <w:p w:rsidR="0003011F" w:rsidRPr="0003011F" w:rsidRDefault="0003011F" w:rsidP="00D121AF">
      <w:pPr>
        <w:numPr>
          <w:ilvl w:val="1"/>
          <w:numId w:val="768"/>
        </w:numPr>
        <w:spacing w:after="0" w:line="240" w:lineRule="auto"/>
        <w:ind w:left="1397"/>
        <w:textAlignment w:val="center"/>
        <w:rPr>
          <w:rFonts w:ascii="Calibri" w:eastAsia="Times New Roman" w:hAnsi="Calibri" w:cs="Calibri"/>
        </w:rPr>
      </w:pPr>
      <w:r>
        <w:rPr>
          <w:rFonts w:ascii="Calibri" w:eastAsia="Times New Roman" w:hAnsi="Calibri" w:cs="Calibri"/>
          <w:b/>
        </w:rPr>
        <w:t>26(a)</w:t>
      </w:r>
      <w:r>
        <w:rPr>
          <w:rFonts w:ascii="Calibri" w:eastAsia="Times New Roman" w:hAnsi="Calibri" w:cs="Calibri"/>
        </w:rPr>
        <w:t xml:space="preserve">: </w:t>
      </w:r>
      <w:r w:rsidRPr="00285CD9">
        <w:rPr>
          <w:rFonts w:ascii="Calibri" w:eastAsia="Times New Roman" w:hAnsi="Calibri" w:cs="Calibri"/>
        </w:rPr>
        <w:t>Mandatory Disclosures (names, addys, docs, comp of damages, etc.)</w:t>
      </w:r>
      <w:r>
        <w:rPr>
          <w:rFonts w:ascii="Calibri" w:eastAsia="Times New Roman" w:hAnsi="Calibri" w:cs="Calibri"/>
        </w:rPr>
        <w:t xml:space="preserve">. W/in 14 days of 26(f) conference. </w:t>
      </w:r>
      <w:r>
        <w:rPr>
          <w:rFonts w:ascii="Calibri" w:eastAsia="Times New Roman" w:hAnsi="Calibri" w:cs="Calibri"/>
          <w:b/>
        </w:rPr>
        <w:t>Note requirement to supplement if you find other docs later.</w:t>
      </w:r>
    </w:p>
    <w:p w:rsidR="00D121AF" w:rsidRDefault="00D121AF" w:rsidP="00D121AF">
      <w:pPr>
        <w:numPr>
          <w:ilvl w:val="1"/>
          <w:numId w:val="768"/>
        </w:numPr>
        <w:spacing w:after="0" w:line="240" w:lineRule="auto"/>
        <w:ind w:left="1397"/>
        <w:textAlignment w:val="center"/>
        <w:rPr>
          <w:rFonts w:ascii="Calibri" w:eastAsia="Times New Roman" w:hAnsi="Calibri" w:cs="Calibri"/>
        </w:rPr>
      </w:pPr>
      <w:r w:rsidRPr="00E15D42">
        <w:rPr>
          <w:rFonts w:ascii="Calibri" w:eastAsia="Times New Roman" w:hAnsi="Calibri" w:cs="Calibri"/>
          <w:b/>
        </w:rPr>
        <w:t>26(b)</w:t>
      </w:r>
      <w:r>
        <w:rPr>
          <w:rFonts w:ascii="Calibri" w:eastAsia="Times New Roman" w:hAnsi="Calibri" w:cs="Calibri"/>
        </w:rPr>
        <w:t>:  Request any matter, not privileged, relevant to the claim or defense of any party that is not unreasonably cumulative or burdensome</w:t>
      </w:r>
    </w:p>
    <w:p w:rsidR="00D121AF" w:rsidRDefault="00D121AF" w:rsidP="00D121AF">
      <w:pPr>
        <w:numPr>
          <w:ilvl w:val="1"/>
          <w:numId w:val="769"/>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For good cause, the court may order discovery of any matter relevant to the subject matter involved in the action </w:t>
      </w:r>
    </w:p>
    <w:p w:rsidR="00D121AF" w:rsidRDefault="00D121AF" w:rsidP="00D121AF">
      <w:pPr>
        <w:numPr>
          <w:ilvl w:val="1"/>
          <w:numId w:val="770"/>
        </w:numPr>
        <w:spacing w:after="0" w:line="240" w:lineRule="auto"/>
        <w:ind w:left="1397"/>
        <w:textAlignment w:val="center"/>
        <w:rPr>
          <w:rFonts w:ascii="Calibri" w:eastAsia="Times New Roman" w:hAnsi="Calibri" w:cs="Calibri"/>
        </w:rPr>
      </w:pPr>
      <w:r>
        <w:rPr>
          <w:rFonts w:ascii="Calibri" w:eastAsia="Times New Roman" w:hAnsi="Calibri" w:cs="Calibri"/>
        </w:rPr>
        <w:t xml:space="preserve">Relevant information need not be admissible at the trial if the discovery appears reasonably calculated to lead to the discovery of admissible evidence </w:t>
      </w:r>
    </w:p>
    <w:p w:rsidR="00D121AF" w:rsidRDefault="00D121AF" w:rsidP="00D121AF">
      <w:pPr>
        <w:numPr>
          <w:ilvl w:val="0"/>
          <w:numId w:val="793"/>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PROCESS</w:t>
      </w:r>
      <w:r w:rsidR="00FF0CE9">
        <w:rPr>
          <w:rFonts w:ascii="Calibri" w:eastAsia="Times New Roman" w:hAnsi="Calibri" w:cs="Calibri"/>
          <w:bCs/>
          <w:color w:val="000000"/>
        </w:rPr>
        <w:t xml:space="preserve">: </w:t>
      </w:r>
      <w:r w:rsidR="00FF0CE9" w:rsidRPr="00A57554">
        <w:rPr>
          <w:rFonts w:ascii="Calibri" w:eastAsia="Times New Roman" w:hAnsi="Calibri" w:cs="Calibri"/>
          <w:b/>
          <w:bCs/>
          <w:color w:val="000000"/>
        </w:rPr>
        <w:t>(1)</w:t>
      </w:r>
      <w:r w:rsidR="00FF0CE9">
        <w:rPr>
          <w:rFonts w:ascii="Calibri" w:eastAsia="Times New Roman" w:hAnsi="Calibri" w:cs="Calibri"/>
          <w:bCs/>
          <w:color w:val="000000"/>
        </w:rPr>
        <w:t xml:space="preserve"> suit filed + D served </w:t>
      </w:r>
      <w:r w:rsidR="00FF0CE9" w:rsidRPr="00A57554">
        <w:rPr>
          <w:rFonts w:ascii="Calibri" w:eastAsia="Times New Roman" w:hAnsi="Calibri" w:cs="Calibri"/>
          <w:b/>
          <w:bCs/>
          <w:color w:val="000000"/>
        </w:rPr>
        <w:t>(2)</w:t>
      </w:r>
      <w:r w:rsidR="00FF0CE9">
        <w:rPr>
          <w:rFonts w:ascii="Calibri" w:eastAsia="Times New Roman" w:hAnsi="Calibri" w:cs="Calibri"/>
          <w:bCs/>
          <w:color w:val="000000"/>
        </w:rPr>
        <w:t xml:space="preserve"> R 26(f) conf. </w:t>
      </w:r>
      <w:r w:rsidR="00FF0CE9" w:rsidRPr="00A57554">
        <w:rPr>
          <w:rFonts w:ascii="Calibri" w:eastAsia="Times New Roman" w:hAnsi="Calibri" w:cs="Calibri"/>
          <w:b/>
          <w:bCs/>
          <w:color w:val="000000"/>
        </w:rPr>
        <w:t>(3)</w:t>
      </w:r>
      <w:r w:rsidR="00FF0CE9">
        <w:rPr>
          <w:rFonts w:ascii="Calibri" w:eastAsia="Times New Roman" w:hAnsi="Calibri" w:cs="Calibri"/>
          <w:bCs/>
          <w:color w:val="000000"/>
        </w:rPr>
        <w:t xml:space="preserve"> R 26(a) mandatory disclosure </w:t>
      </w:r>
      <w:r w:rsidR="00FF0CE9" w:rsidRPr="00A57554">
        <w:rPr>
          <w:rFonts w:ascii="Calibri" w:eastAsia="Times New Roman" w:hAnsi="Calibri" w:cs="Calibri"/>
          <w:b/>
          <w:bCs/>
          <w:color w:val="000000"/>
        </w:rPr>
        <w:t>(4)</w:t>
      </w:r>
      <w:r w:rsidR="00FF0CE9">
        <w:rPr>
          <w:rFonts w:ascii="Calibri" w:eastAsia="Times New Roman" w:hAnsi="Calibri" w:cs="Calibri"/>
          <w:bCs/>
          <w:color w:val="000000"/>
        </w:rPr>
        <w:t xml:space="preserve"> R 16(b) conf</w:t>
      </w:r>
    </w:p>
    <w:p w:rsidR="00D121AF" w:rsidRDefault="00D121AF" w:rsidP="00D121AF">
      <w:pPr>
        <w:numPr>
          <w:ilvl w:val="1"/>
          <w:numId w:val="794"/>
        </w:numPr>
        <w:spacing w:after="0" w:line="240" w:lineRule="auto"/>
        <w:ind w:left="1397"/>
        <w:textAlignment w:val="center"/>
        <w:rPr>
          <w:rFonts w:ascii="Calibri" w:eastAsia="Times New Roman" w:hAnsi="Calibri" w:cs="Calibri"/>
        </w:rPr>
      </w:pPr>
      <w:bookmarkStart w:id="46" w:name="_Toc248498840"/>
      <w:r w:rsidRPr="0010665C">
        <w:rPr>
          <w:rStyle w:val="Heading2Char"/>
        </w:rPr>
        <w:t>Conference – 26(f)</w:t>
      </w:r>
      <w:bookmarkEnd w:id="46"/>
      <w:r>
        <w:rPr>
          <w:rFonts w:ascii="Calibri" w:eastAsia="Times New Roman" w:hAnsi="Calibri" w:cs="Calibri"/>
        </w:rPr>
        <w:t>:</w:t>
      </w:r>
    </w:p>
    <w:p w:rsidR="00D121AF" w:rsidRDefault="00D121AF" w:rsidP="00D121AF">
      <w:pPr>
        <w:numPr>
          <w:ilvl w:val="2"/>
          <w:numId w:val="795"/>
        </w:numPr>
        <w:spacing w:after="0" w:line="240" w:lineRule="auto"/>
        <w:ind w:left="1937"/>
        <w:textAlignment w:val="center"/>
        <w:rPr>
          <w:rFonts w:ascii="Calibri" w:eastAsia="Times New Roman" w:hAnsi="Calibri" w:cs="Calibri"/>
        </w:rPr>
      </w:pPr>
      <w:r>
        <w:rPr>
          <w:rFonts w:ascii="Calibri" w:eastAsia="Times New Roman" w:hAnsi="Calibri" w:cs="Calibri"/>
        </w:rPr>
        <w:t>Must occur at least 21 days before Rule 16(b) scheduling conference w/ court, which must occur no more than 90 days after D answers or 120 days after D served (tho may ≠ adhere)</w:t>
      </w:r>
    </w:p>
    <w:p w:rsidR="00D121AF" w:rsidRDefault="00D121AF" w:rsidP="00D121AF">
      <w:pPr>
        <w:numPr>
          <w:ilvl w:val="2"/>
          <w:numId w:val="796"/>
        </w:numPr>
        <w:spacing w:after="0" w:line="240" w:lineRule="auto"/>
        <w:ind w:left="1937"/>
        <w:textAlignment w:val="center"/>
        <w:rPr>
          <w:rFonts w:ascii="Calibri" w:eastAsia="Times New Roman" w:hAnsi="Calibri" w:cs="Calibri"/>
        </w:rPr>
      </w:pPr>
      <w:r>
        <w:rPr>
          <w:rFonts w:ascii="Calibri" w:eastAsia="Times New Roman" w:hAnsi="Calibri" w:cs="Calibri"/>
          <w:b/>
          <w:bCs/>
        </w:rPr>
        <w:t>26(d)</w:t>
      </w:r>
      <w:r>
        <w:rPr>
          <w:rFonts w:ascii="Calibri" w:eastAsia="Times New Roman" w:hAnsi="Calibri" w:cs="Calibri"/>
        </w:rPr>
        <w:t>: NO discovery until 26(f) conference</w:t>
      </w:r>
    </w:p>
    <w:p w:rsidR="00D121AF" w:rsidRDefault="00D121AF" w:rsidP="00D121AF">
      <w:pPr>
        <w:numPr>
          <w:ilvl w:val="1"/>
          <w:numId w:val="797"/>
        </w:numPr>
        <w:spacing w:after="0" w:line="240" w:lineRule="auto"/>
        <w:ind w:left="1397"/>
        <w:textAlignment w:val="center"/>
        <w:rPr>
          <w:rFonts w:ascii="Calibri" w:eastAsia="Times New Roman" w:hAnsi="Calibri" w:cs="Calibri"/>
        </w:rPr>
      </w:pPr>
      <w:bookmarkStart w:id="47" w:name="_Toc248498841"/>
      <w:r w:rsidRPr="0010665C">
        <w:rPr>
          <w:rStyle w:val="Heading2Char"/>
        </w:rPr>
        <w:t>Mandatory Disclosures –  26(a)(1)</w:t>
      </w:r>
      <w:bookmarkEnd w:id="47"/>
      <w:r>
        <w:rPr>
          <w:rFonts w:ascii="Calibri" w:eastAsia="Times New Roman" w:hAnsi="Calibri" w:cs="Calibri"/>
        </w:rPr>
        <w:t xml:space="preserve">: </w:t>
      </w:r>
    </w:p>
    <w:p w:rsidR="00D121AF" w:rsidRDefault="00D121AF" w:rsidP="00D121AF">
      <w:pPr>
        <w:numPr>
          <w:ilvl w:val="2"/>
          <w:numId w:val="798"/>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W/in 14 days of the meeting, parties make </w:t>
      </w:r>
    </w:p>
    <w:p w:rsidR="00D121AF" w:rsidRDefault="00D121AF" w:rsidP="00D121AF">
      <w:pPr>
        <w:numPr>
          <w:ilvl w:val="3"/>
          <w:numId w:val="799"/>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(A) Contact info of individuals likely to have discoverable information that the disclosing party may use to </w:t>
      </w:r>
      <w:r>
        <w:rPr>
          <w:rFonts w:ascii="Calibri" w:eastAsia="Times New Roman" w:hAnsi="Calibri" w:cs="Calibri"/>
          <w:b/>
          <w:bCs/>
        </w:rPr>
        <w:t>support</w:t>
      </w:r>
      <w:r>
        <w:rPr>
          <w:rFonts w:ascii="Calibri" w:eastAsia="Times New Roman" w:hAnsi="Calibri" w:cs="Calibri"/>
        </w:rPr>
        <w:t xml:space="preserve"> its claims or defenses, unless solely for impeachment, IDing the subjects of the information</w:t>
      </w:r>
    </w:p>
    <w:p w:rsidR="00D121AF" w:rsidRDefault="00D121AF" w:rsidP="00D121AF">
      <w:pPr>
        <w:numPr>
          <w:ilvl w:val="1"/>
          <w:numId w:val="800"/>
        </w:numPr>
        <w:spacing w:after="0" w:line="240" w:lineRule="auto"/>
        <w:ind w:left="1397"/>
        <w:textAlignment w:val="center"/>
        <w:rPr>
          <w:rFonts w:ascii="Calibri" w:eastAsia="Times New Roman" w:hAnsi="Calibri" w:cs="Calibri"/>
        </w:rPr>
      </w:pPr>
      <w:r>
        <w:rPr>
          <w:rFonts w:ascii="Calibri" w:eastAsia="Times New Roman" w:hAnsi="Calibri" w:cs="Calibri"/>
          <w:u w:val="single"/>
        </w:rPr>
        <w:t>Written Interrogatories</w:t>
      </w:r>
      <w:r>
        <w:rPr>
          <w:rFonts w:ascii="Calibri" w:eastAsia="Times New Roman" w:hAnsi="Calibri" w:cs="Calibri"/>
        </w:rPr>
        <w:t xml:space="preserve"> – </w:t>
      </w:r>
      <w:r>
        <w:rPr>
          <w:rFonts w:ascii="Calibri" w:eastAsia="Times New Roman" w:hAnsi="Calibri" w:cs="Calibri"/>
          <w:b/>
          <w:bCs/>
        </w:rPr>
        <w:t>33:</w:t>
      </w:r>
      <w:r>
        <w:rPr>
          <w:rFonts w:ascii="Calibri" w:eastAsia="Times New Roman" w:hAnsi="Calibri" w:cs="Calibri"/>
        </w:rPr>
        <w:t xml:space="preserve"> </w:t>
      </w:r>
      <w:r w:rsidR="0003011F">
        <w:rPr>
          <w:rFonts w:ascii="Calibri" w:eastAsia="Times New Roman" w:hAnsi="Calibri" w:cs="Calibri"/>
        </w:rPr>
        <w:t>Hoffman:  “Basically worthless</w:t>
      </w:r>
      <w:r w:rsidR="00610FC2">
        <w:rPr>
          <w:rFonts w:ascii="Calibri" w:eastAsia="Times New Roman" w:hAnsi="Calibri" w:cs="Calibri"/>
        </w:rPr>
        <w:t>: they get a long time to answer and lawyers draft the answers.</w:t>
      </w:r>
      <w:r w:rsidR="0003011F">
        <w:rPr>
          <w:rFonts w:ascii="Calibri" w:eastAsia="Times New Roman" w:hAnsi="Calibri" w:cs="Calibri"/>
        </w:rPr>
        <w:t>”</w:t>
      </w:r>
    </w:p>
    <w:p w:rsidR="00D121AF" w:rsidRDefault="00D121AF" w:rsidP="00D121AF">
      <w:pPr>
        <w:numPr>
          <w:ilvl w:val="2"/>
          <w:numId w:val="801"/>
        </w:numPr>
        <w:spacing w:after="0" w:line="240" w:lineRule="auto"/>
        <w:ind w:left="1937"/>
        <w:textAlignment w:val="center"/>
        <w:rPr>
          <w:rFonts w:ascii="Calibri" w:eastAsia="Times New Roman" w:hAnsi="Calibri" w:cs="Calibri"/>
        </w:rPr>
      </w:pPr>
      <w:r>
        <w:rPr>
          <w:rFonts w:ascii="Calibri" w:eastAsia="Times New Roman" w:hAnsi="Calibri" w:cs="Calibri"/>
        </w:rPr>
        <w:t>Can send no more than 25 Qs, count by individual Q (sub-parts count separately)</w:t>
      </w:r>
    </w:p>
    <w:p w:rsidR="00D121AF" w:rsidRDefault="00D121AF" w:rsidP="00D121AF">
      <w:pPr>
        <w:numPr>
          <w:ilvl w:val="2"/>
          <w:numId w:val="802"/>
        </w:numPr>
        <w:spacing w:after="0" w:line="240" w:lineRule="auto"/>
        <w:ind w:left="1937"/>
        <w:textAlignment w:val="center"/>
        <w:rPr>
          <w:rFonts w:ascii="Calibri" w:eastAsia="Times New Roman" w:hAnsi="Calibri" w:cs="Calibri"/>
        </w:rPr>
      </w:pPr>
      <w:r>
        <w:rPr>
          <w:rFonts w:ascii="Calibri" w:eastAsia="Times New Roman" w:hAnsi="Calibri" w:cs="Calibri"/>
        </w:rPr>
        <w:t>Can only send to parties to the case, and they must swear that answers are true</w:t>
      </w:r>
    </w:p>
    <w:p w:rsidR="00D121AF" w:rsidRDefault="00D121AF" w:rsidP="00D121AF">
      <w:pPr>
        <w:numPr>
          <w:ilvl w:val="2"/>
          <w:numId w:val="803"/>
        </w:numPr>
        <w:spacing w:after="0" w:line="240" w:lineRule="auto"/>
        <w:ind w:left="1937"/>
        <w:textAlignment w:val="center"/>
        <w:rPr>
          <w:rFonts w:ascii="Calibri" w:eastAsia="Times New Roman" w:hAnsi="Calibri" w:cs="Calibri"/>
        </w:rPr>
      </w:pPr>
      <w:r>
        <w:rPr>
          <w:rFonts w:ascii="Calibri" w:eastAsia="Times New Roman" w:hAnsi="Calibri" w:cs="Calibri"/>
        </w:rPr>
        <w:t>Receiving party has 30 days to respond</w:t>
      </w:r>
    </w:p>
    <w:p w:rsidR="00D121AF" w:rsidRDefault="00D121AF" w:rsidP="00D121AF">
      <w:pPr>
        <w:numPr>
          <w:ilvl w:val="2"/>
          <w:numId w:val="804"/>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Generally not very helpful b/c lawyers have time to make </w:t>
      </w:r>
      <w:r w:rsidR="00610FC2">
        <w:rPr>
          <w:rFonts w:ascii="Calibri" w:eastAsia="Times New Roman" w:hAnsi="Calibri" w:cs="Calibri"/>
        </w:rPr>
        <w:t>answers vague.</w:t>
      </w:r>
    </w:p>
    <w:p w:rsidR="00CC3EDD" w:rsidRDefault="00CC3EDD" w:rsidP="00D121AF">
      <w:pPr>
        <w:numPr>
          <w:ilvl w:val="2"/>
          <w:numId w:val="804"/>
        </w:numPr>
        <w:spacing w:after="0" w:line="240" w:lineRule="auto"/>
        <w:ind w:left="1937"/>
        <w:textAlignment w:val="center"/>
        <w:rPr>
          <w:rFonts w:ascii="Calibri" w:eastAsia="Times New Roman" w:hAnsi="Calibri" w:cs="Calibri"/>
        </w:rPr>
      </w:pPr>
      <w:r>
        <w:rPr>
          <w:rFonts w:ascii="Calibri" w:eastAsia="Times New Roman" w:hAnsi="Calibri" w:cs="Calibri"/>
        </w:rPr>
        <w:lastRenderedPageBreak/>
        <w:t>Benefits: cheap; can tailor to specific facts</w:t>
      </w:r>
    </w:p>
    <w:p w:rsidR="00D121AF" w:rsidRDefault="00D121AF" w:rsidP="00D121AF">
      <w:pPr>
        <w:numPr>
          <w:ilvl w:val="1"/>
          <w:numId w:val="805"/>
        </w:numPr>
        <w:spacing w:after="0" w:line="240" w:lineRule="auto"/>
        <w:ind w:left="1397"/>
        <w:textAlignment w:val="center"/>
        <w:rPr>
          <w:rFonts w:ascii="Calibri" w:eastAsia="Times New Roman" w:hAnsi="Calibri" w:cs="Calibri"/>
        </w:rPr>
      </w:pPr>
      <w:r>
        <w:rPr>
          <w:rFonts w:ascii="Calibri" w:eastAsia="Times New Roman" w:hAnsi="Calibri" w:cs="Calibri"/>
          <w:u w:val="single"/>
        </w:rPr>
        <w:t>Request for Production</w:t>
      </w:r>
      <w:r w:rsidR="00CC3EDD">
        <w:rPr>
          <w:rFonts w:ascii="Calibri" w:eastAsia="Times New Roman" w:hAnsi="Calibri" w:cs="Calibri"/>
          <w:u w:val="single"/>
        </w:rPr>
        <w:t xml:space="preserve"> </w:t>
      </w:r>
      <w:r w:rsidR="00CC3EDD">
        <w:rPr>
          <w:rFonts w:ascii="Calibri" w:eastAsia="Times New Roman" w:hAnsi="Calibri" w:cs="Calibri"/>
        </w:rPr>
        <w:t xml:space="preserve"> -- </w:t>
      </w:r>
      <w:r w:rsidR="00CC3EDD">
        <w:rPr>
          <w:rFonts w:ascii="Calibri" w:eastAsia="Times New Roman" w:hAnsi="Calibri" w:cs="Calibri"/>
          <w:b/>
        </w:rPr>
        <w:t>34</w:t>
      </w:r>
    </w:p>
    <w:p w:rsidR="00CC3EDD" w:rsidRDefault="00CC3EDD" w:rsidP="00D121AF">
      <w:pPr>
        <w:numPr>
          <w:ilvl w:val="2"/>
          <w:numId w:val="806"/>
        </w:numPr>
        <w:spacing w:after="0" w:line="240" w:lineRule="auto"/>
        <w:ind w:left="1937"/>
        <w:textAlignment w:val="center"/>
        <w:rPr>
          <w:rFonts w:ascii="Calibri" w:eastAsia="Times New Roman" w:hAnsi="Calibri" w:cs="Calibri"/>
        </w:rPr>
      </w:pPr>
      <w:r>
        <w:rPr>
          <w:rFonts w:ascii="Calibri" w:eastAsia="Times New Roman" w:hAnsi="Calibri" w:cs="Calibri"/>
        </w:rPr>
        <w:t>Unlimited</w:t>
      </w:r>
    </w:p>
    <w:p w:rsidR="00D121AF" w:rsidRDefault="00D121AF" w:rsidP="00D121AF">
      <w:pPr>
        <w:numPr>
          <w:ilvl w:val="2"/>
          <w:numId w:val="806"/>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Can make requests from </w:t>
      </w:r>
      <w:r w:rsidR="00CC3EDD">
        <w:rPr>
          <w:rFonts w:ascii="Calibri" w:eastAsia="Times New Roman" w:hAnsi="Calibri" w:cs="Calibri"/>
        </w:rPr>
        <w:t xml:space="preserve">parties and </w:t>
      </w:r>
      <w:r>
        <w:rPr>
          <w:rFonts w:ascii="Calibri" w:eastAsia="Times New Roman" w:hAnsi="Calibri" w:cs="Calibri"/>
        </w:rPr>
        <w:t>non-parties, but may need Rule 45 subpoena</w:t>
      </w:r>
    </w:p>
    <w:p w:rsidR="00CC3EDD" w:rsidRDefault="00CC3EDD" w:rsidP="00D121AF">
      <w:pPr>
        <w:numPr>
          <w:ilvl w:val="2"/>
          <w:numId w:val="806"/>
        </w:numPr>
        <w:spacing w:after="0" w:line="240" w:lineRule="auto"/>
        <w:ind w:left="1937"/>
        <w:textAlignment w:val="center"/>
        <w:rPr>
          <w:rFonts w:ascii="Calibri" w:eastAsia="Times New Roman" w:hAnsi="Calibri" w:cs="Calibri"/>
        </w:rPr>
      </w:pPr>
      <w:r>
        <w:rPr>
          <w:rFonts w:ascii="Calibri" w:eastAsia="Times New Roman" w:hAnsi="Calibri" w:cs="Calibri"/>
        </w:rPr>
        <w:t>Almost any “relevant” docs can be requested.</w:t>
      </w:r>
    </w:p>
    <w:p w:rsidR="00D121AF" w:rsidRDefault="00D121AF" w:rsidP="00D121AF">
      <w:pPr>
        <w:numPr>
          <w:ilvl w:val="1"/>
          <w:numId w:val="807"/>
        </w:numPr>
        <w:spacing w:after="0" w:line="240" w:lineRule="auto"/>
        <w:ind w:left="1397"/>
        <w:textAlignment w:val="center"/>
        <w:rPr>
          <w:rFonts w:ascii="Calibri" w:eastAsia="Times New Roman" w:hAnsi="Calibri" w:cs="Calibri"/>
        </w:rPr>
      </w:pPr>
      <w:r>
        <w:rPr>
          <w:rFonts w:ascii="Calibri" w:eastAsia="Times New Roman" w:hAnsi="Calibri" w:cs="Calibri"/>
          <w:u w:val="single"/>
        </w:rPr>
        <w:t>Request for Admission</w:t>
      </w:r>
    </w:p>
    <w:p w:rsidR="00D121AF" w:rsidRDefault="00D121AF" w:rsidP="00D121AF">
      <w:pPr>
        <w:numPr>
          <w:ilvl w:val="2"/>
          <w:numId w:val="808"/>
        </w:numPr>
        <w:spacing w:after="0" w:line="240" w:lineRule="auto"/>
        <w:ind w:left="1937"/>
        <w:textAlignment w:val="center"/>
        <w:rPr>
          <w:rFonts w:ascii="Calibri" w:eastAsia="Times New Roman" w:hAnsi="Calibri" w:cs="Calibri"/>
        </w:rPr>
      </w:pPr>
      <w:r>
        <w:rPr>
          <w:rFonts w:ascii="Calibri" w:eastAsia="Times New Roman" w:hAnsi="Calibri" w:cs="Calibri"/>
        </w:rPr>
        <w:t>Good to narrow scope of dispute (only to parties)</w:t>
      </w:r>
    </w:p>
    <w:p w:rsidR="00D121AF" w:rsidRDefault="00D121AF" w:rsidP="00D121AF">
      <w:pPr>
        <w:numPr>
          <w:ilvl w:val="2"/>
          <w:numId w:val="809"/>
        </w:numPr>
        <w:spacing w:after="0" w:line="240" w:lineRule="auto"/>
        <w:ind w:left="1937"/>
        <w:textAlignment w:val="center"/>
        <w:rPr>
          <w:rFonts w:ascii="Calibri" w:eastAsia="Times New Roman" w:hAnsi="Calibri" w:cs="Calibri"/>
        </w:rPr>
      </w:pPr>
      <w:r>
        <w:rPr>
          <w:rFonts w:ascii="Calibri" w:eastAsia="Times New Roman" w:hAnsi="Calibri" w:cs="Calibri"/>
        </w:rPr>
        <w:t>Party can admit, deny, or claim lack of knowledge (like options for answer) w/in 30 days</w:t>
      </w:r>
    </w:p>
    <w:p w:rsidR="00D121AF" w:rsidRDefault="00D121AF" w:rsidP="00D121AF">
      <w:pPr>
        <w:numPr>
          <w:ilvl w:val="2"/>
          <w:numId w:val="810"/>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Failure to respond in 30 days = admission </w:t>
      </w:r>
    </w:p>
    <w:p w:rsidR="00D121AF" w:rsidRDefault="00D121AF" w:rsidP="00D121AF">
      <w:pPr>
        <w:numPr>
          <w:ilvl w:val="2"/>
          <w:numId w:val="811"/>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Admissions thereafter deemed true (at trial), unless retracted </w:t>
      </w:r>
    </w:p>
    <w:p w:rsidR="00D121AF" w:rsidRDefault="00D121AF" w:rsidP="00D121AF">
      <w:pPr>
        <w:numPr>
          <w:ilvl w:val="1"/>
          <w:numId w:val="812"/>
        </w:numPr>
        <w:spacing w:after="0" w:line="240" w:lineRule="auto"/>
        <w:ind w:left="1397"/>
        <w:textAlignment w:val="center"/>
        <w:rPr>
          <w:rFonts w:ascii="Calibri" w:eastAsia="Times New Roman" w:hAnsi="Calibri" w:cs="Calibri"/>
        </w:rPr>
      </w:pPr>
      <w:r>
        <w:rPr>
          <w:rFonts w:ascii="Calibri" w:eastAsia="Times New Roman" w:hAnsi="Calibri" w:cs="Calibri"/>
          <w:u w:val="single"/>
        </w:rPr>
        <w:t>Depositions</w:t>
      </w:r>
    </w:p>
    <w:p w:rsidR="00D121AF" w:rsidRDefault="00D121AF" w:rsidP="00D121AF">
      <w:pPr>
        <w:numPr>
          <w:ilvl w:val="2"/>
          <w:numId w:val="813"/>
        </w:numPr>
        <w:spacing w:after="0" w:line="240" w:lineRule="auto"/>
        <w:ind w:left="1937"/>
        <w:textAlignment w:val="center"/>
        <w:rPr>
          <w:rFonts w:ascii="Calibri" w:eastAsia="Times New Roman" w:hAnsi="Calibri" w:cs="Calibri"/>
        </w:rPr>
      </w:pPr>
      <w:r>
        <w:rPr>
          <w:rFonts w:ascii="Calibri" w:eastAsia="Times New Roman" w:hAnsi="Calibri" w:cs="Calibri"/>
        </w:rPr>
        <w:t>Most expensive discovery device</w:t>
      </w:r>
    </w:p>
    <w:p w:rsidR="009872F6" w:rsidRDefault="009872F6" w:rsidP="00D121AF">
      <w:pPr>
        <w:numPr>
          <w:ilvl w:val="2"/>
          <w:numId w:val="813"/>
        </w:numPr>
        <w:spacing w:after="0" w:line="240" w:lineRule="auto"/>
        <w:ind w:left="1937"/>
        <w:textAlignment w:val="center"/>
        <w:rPr>
          <w:rFonts w:ascii="Calibri" w:eastAsia="Times New Roman" w:hAnsi="Calibri" w:cs="Calibri"/>
        </w:rPr>
      </w:pPr>
      <w:r>
        <w:rPr>
          <w:rFonts w:ascii="Calibri" w:eastAsia="Times New Roman" w:hAnsi="Calibri" w:cs="Calibri"/>
        </w:rPr>
        <w:t>Made under oath; recorded; transcribed.</w:t>
      </w:r>
    </w:p>
    <w:p w:rsidR="00D121AF" w:rsidRDefault="00D121AF" w:rsidP="00D121AF">
      <w:pPr>
        <w:numPr>
          <w:ilvl w:val="2"/>
          <w:numId w:val="814"/>
        </w:numPr>
        <w:spacing w:after="0" w:line="240" w:lineRule="auto"/>
        <w:ind w:left="1937"/>
        <w:textAlignment w:val="center"/>
        <w:rPr>
          <w:rFonts w:ascii="Calibri" w:eastAsia="Times New Roman" w:hAnsi="Calibri" w:cs="Calibri"/>
        </w:rPr>
      </w:pPr>
      <w:r>
        <w:rPr>
          <w:rFonts w:ascii="Calibri" w:eastAsia="Times New Roman" w:hAnsi="Calibri" w:cs="Calibri"/>
        </w:rPr>
        <w:t>Except by agreement of the parties or by court order</w:t>
      </w:r>
    </w:p>
    <w:p w:rsidR="00D121AF" w:rsidRDefault="00D121AF" w:rsidP="00D121AF">
      <w:pPr>
        <w:numPr>
          <w:ilvl w:val="3"/>
          <w:numId w:val="815"/>
        </w:numPr>
        <w:spacing w:after="0" w:line="240" w:lineRule="auto"/>
        <w:ind w:left="2477"/>
        <w:textAlignment w:val="center"/>
        <w:rPr>
          <w:rFonts w:ascii="Calibri" w:eastAsia="Times New Roman" w:hAnsi="Calibri" w:cs="Calibri"/>
        </w:rPr>
      </w:pPr>
      <w:r>
        <w:rPr>
          <w:rFonts w:ascii="Calibri" w:eastAsia="Times New Roman" w:hAnsi="Calibri" w:cs="Calibri"/>
        </w:rPr>
        <w:t>Limited to one day of 7 hours</w:t>
      </w:r>
    </w:p>
    <w:p w:rsidR="00D121AF" w:rsidRDefault="00D121AF" w:rsidP="00D121AF">
      <w:pPr>
        <w:numPr>
          <w:ilvl w:val="3"/>
          <w:numId w:val="816"/>
        </w:numPr>
        <w:spacing w:after="0" w:line="240" w:lineRule="auto"/>
        <w:ind w:left="2477"/>
        <w:textAlignment w:val="center"/>
        <w:rPr>
          <w:rFonts w:ascii="Calibri" w:eastAsia="Times New Roman" w:hAnsi="Calibri" w:cs="Calibri"/>
        </w:rPr>
      </w:pPr>
      <w:r>
        <w:rPr>
          <w:rFonts w:ascii="Calibri" w:eastAsia="Times New Roman" w:hAnsi="Calibri" w:cs="Calibri"/>
        </w:rPr>
        <w:t>No more than 10 per side [30(a)(2)(A)]</w:t>
      </w:r>
    </w:p>
    <w:p w:rsidR="00D121AF" w:rsidRDefault="00D121AF" w:rsidP="00D121AF">
      <w:pPr>
        <w:numPr>
          <w:ilvl w:val="2"/>
          <w:numId w:val="817"/>
        </w:numPr>
        <w:spacing w:after="0" w:line="240" w:lineRule="auto"/>
        <w:ind w:left="1937"/>
        <w:textAlignment w:val="center"/>
        <w:rPr>
          <w:rFonts w:ascii="Calibri" w:eastAsia="Times New Roman" w:hAnsi="Calibri" w:cs="Calibri"/>
        </w:rPr>
      </w:pPr>
      <w:r>
        <w:rPr>
          <w:rFonts w:ascii="Calibri" w:eastAsia="Times New Roman" w:hAnsi="Calibri" w:cs="Calibri"/>
          <w:b/>
          <w:bCs/>
        </w:rPr>
        <w:t>30(b)(1)</w:t>
      </w:r>
      <w:r>
        <w:rPr>
          <w:rFonts w:ascii="Calibri" w:eastAsia="Times New Roman" w:hAnsi="Calibri" w:cs="Calibri"/>
        </w:rPr>
        <w:t>: Deposition of an individual (e.g., regular guy, CEO, mid-level manager)</w:t>
      </w:r>
    </w:p>
    <w:p w:rsidR="00D121AF" w:rsidRDefault="00D121AF" w:rsidP="00D121AF">
      <w:pPr>
        <w:numPr>
          <w:ilvl w:val="3"/>
          <w:numId w:val="818"/>
        </w:numPr>
        <w:spacing w:after="0" w:line="240" w:lineRule="auto"/>
        <w:ind w:left="2477"/>
        <w:textAlignment w:val="center"/>
        <w:rPr>
          <w:rFonts w:ascii="Calibri" w:eastAsia="Times New Roman" w:hAnsi="Calibri" w:cs="Calibri"/>
        </w:rPr>
      </w:pPr>
      <w:r>
        <w:rPr>
          <w:rFonts w:ascii="Calibri" w:eastAsia="Times New Roman" w:hAnsi="Calibri" w:cs="Calibri"/>
        </w:rPr>
        <w:t>No special preparation required, not officially speaking for a company</w:t>
      </w:r>
    </w:p>
    <w:p w:rsidR="00D121AF" w:rsidRDefault="00D121AF" w:rsidP="00D121AF">
      <w:pPr>
        <w:numPr>
          <w:ilvl w:val="2"/>
          <w:numId w:val="819"/>
        </w:numPr>
        <w:spacing w:after="0" w:line="240" w:lineRule="auto"/>
        <w:ind w:left="1937"/>
        <w:textAlignment w:val="center"/>
        <w:rPr>
          <w:rFonts w:ascii="Calibri" w:eastAsia="Times New Roman" w:hAnsi="Calibri" w:cs="Calibri"/>
        </w:rPr>
      </w:pPr>
      <w:r>
        <w:rPr>
          <w:rFonts w:ascii="Calibri" w:eastAsia="Times New Roman" w:hAnsi="Calibri" w:cs="Calibri"/>
          <w:b/>
          <w:bCs/>
        </w:rPr>
        <w:t>30(b)(6)</w:t>
      </w:r>
      <w:r>
        <w:rPr>
          <w:rFonts w:ascii="Calibri" w:eastAsia="Times New Roman" w:hAnsi="Calibri" w:cs="Calibri"/>
        </w:rPr>
        <w:t>: Deposition of an organization (if you don't know/care exact person)</w:t>
      </w:r>
    </w:p>
    <w:p w:rsidR="00D121AF" w:rsidRDefault="00D121AF" w:rsidP="00D121AF">
      <w:pPr>
        <w:numPr>
          <w:ilvl w:val="3"/>
          <w:numId w:val="820"/>
        </w:numPr>
        <w:spacing w:after="0" w:line="240" w:lineRule="auto"/>
        <w:ind w:left="2477"/>
        <w:textAlignment w:val="center"/>
        <w:rPr>
          <w:rFonts w:ascii="Calibri" w:eastAsia="Times New Roman" w:hAnsi="Calibri" w:cs="Calibri"/>
        </w:rPr>
      </w:pPr>
      <w:r>
        <w:rPr>
          <w:rFonts w:ascii="Calibri" w:eastAsia="Times New Roman" w:hAnsi="Calibri" w:cs="Calibri"/>
        </w:rPr>
        <w:t>Company designated corporate representative to testify as to the subjects of request</w:t>
      </w:r>
    </w:p>
    <w:p w:rsidR="00D121AF" w:rsidRDefault="00D121AF" w:rsidP="00D121AF">
      <w:pPr>
        <w:numPr>
          <w:ilvl w:val="3"/>
          <w:numId w:val="821"/>
        </w:numPr>
        <w:spacing w:after="0" w:line="240" w:lineRule="auto"/>
        <w:ind w:left="2477"/>
        <w:textAlignment w:val="center"/>
        <w:rPr>
          <w:rFonts w:ascii="Calibri" w:eastAsia="Times New Roman" w:hAnsi="Calibri" w:cs="Calibri"/>
        </w:rPr>
      </w:pPr>
      <w:r>
        <w:rPr>
          <w:rFonts w:ascii="Calibri" w:eastAsia="Times New Roman" w:hAnsi="Calibri" w:cs="Calibri"/>
        </w:rPr>
        <w:t>Person w/ most knowledge speaks on behalf of/binds company (any level)</w:t>
      </w:r>
    </w:p>
    <w:p w:rsidR="00D121AF" w:rsidRDefault="00D121AF" w:rsidP="00D121AF">
      <w:pPr>
        <w:numPr>
          <w:ilvl w:val="3"/>
          <w:numId w:val="822"/>
        </w:numPr>
        <w:spacing w:after="0" w:line="240" w:lineRule="auto"/>
        <w:ind w:left="2477"/>
        <w:textAlignment w:val="center"/>
        <w:rPr>
          <w:rFonts w:ascii="Calibri" w:eastAsia="Times New Roman" w:hAnsi="Calibri" w:cs="Calibri"/>
        </w:rPr>
      </w:pPr>
      <w:r>
        <w:rPr>
          <w:rFonts w:ascii="Calibri" w:eastAsia="Times New Roman" w:hAnsi="Calibri" w:cs="Calibri"/>
        </w:rPr>
        <w:t>Can be more than one rep (if subject matter = related, may not count toward limit)</w:t>
      </w:r>
    </w:p>
    <w:p w:rsidR="00610FC2" w:rsidRDefault="00610FC2" w:rsidP="00610FC2">
      <w:pPr>
        <w:numPr>
          <w:ilvl w:val="0"/>
          <w:numId w:val="771"/>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LIMITATIONS</w:t>
      </w:r>
    </w:p>
    <w:p w:rsidR="00610FC2" w:rsidRDefault="00610FC2" w:rsidP="00610FC2">
      <w:pPr>
        <w:numPr>
          <w:ilvl w:val="1"/>
          <w:numId w:val="772"/>
        </w:numPr>
        <w:spacing w:after="0" w:line="240" w:lineRule="auto"/>
        <w:ind w:left="1397"/>
        <w:textAlignment w:val="center"/>
        <w:rPr>
          <w:rFonts w:ascii="Calibri" w:eastAsia="Times New Roman" w:hAnsi="Calibri" w:cs="Calibri"/>
        </w:rPr>
      </w:pPr>
      <w:r>
        <w:rPr>
          <w:rFonts w:ascii="Calibri" w:eastAsia="Times New Roman" w:hAnsi="Calibri" w:cs="Calibri"/>
        </w:rPr>
        <w:t>All discovery is subject to the limitations imposed by Rule 26(b)(2)(i), (ii), and (iii)</w:t>
      </w:r>
    </w:p>
    <w:p w:rsidR="00610FC2" w:rsidRDefault="00610FC2" w:rsidP="00610FC2">
      <w:pPr>
        <w:numPr>
          <w:ilvl w:val="1"/>
          <w:numId w:val="773"/>
        </w:numPr>
        <w:spacing w:after="0" w:line="240" w:lineRule="auto"/>
        <w:ind w:left="1397"/>
        <w:textAlignment w:val="center"/>
        <w:rPr>
          <w:rFonts w:ascii="Calibri" w:eastAsia="Times New Roman" w:hAnsi="Calibri" w:cs="Calibri"/>
        </w:rPr>
      </w:pPr>
      <w:r>
        <w:rPr>
          <w:rFonts w:ascii="Calibri" w:eastAsia="Times New Roman" w:hAnsi="Calibri" w:cs="Calibri"/>
          <w:u w:val="single"/>
        </w:rPr>
        <w:t>Privilege</w:t>
      </w:r>
    </w:p>
    <w:p w:rsidR="00FF0CE9" w:rsidRDefault="00FF0CE9" w:rsidP="00FF0CE9">
      <w:pPr>
        <w:numPr>
          <w:ilvl w:val="2"/>
          <w:numId w:val="773"/>
        </w:numPr>
        <w:spacing w:after="0" w:line="240" w:lineRule="auto"/>
        <w:textAlignment w:val="center"/>
        <w:rPr>
          <w:rFonts w:ascii="Calibri" w:eastAsia="Times New Roman" w:hAnsi="Calibri" w:cs="Calibri"/>
        </w:rPr>
      </w:pPr>
      <w:r>
        <w:rPr>
          <w:rFonts w:ascii="Calibri" w:eastAsia="Times New Roman" w:hAnsi="Calibri" w:cs="Calibri"/>
          <w:u w:val="single"/>
        </w:rPr>
        <w:t>Test</w:t>
      </w:r>
      <w:r>
        <w:rPr>
          <w:rFonts w:ascii="Calibri" w:eastAsia="Times New Roman" w:hAnsi="Calibri" w:cs="Calibri"/>
        </w:rPr>
        <w:t>: 1. Did atty/client relationship exist?</w:t>
      </w:r>
    </w:p>
    <w:p w:rsidR="00FF0CE9" w:rsidRDefault="00FF0CE9" w:rsidP="00FF0CE9">
      <w:pPr>
        <w:spacing w:after="0" w:line="240" w:lineRule="auto"/>
        <w:ind w:left="1800"/>
        <w:textAlignment w:val="center"/>
        <w:rPr>
          <w:rFonts w:ascii="Calibri" w:eastAsia="Times New Roman" w:hAnsi="Calibri" w:cs="Calibri"/>
        </w:rPr>
      </w:pPr>
      <w:r>
        <w:rPr>
          <w:rFonts w:ascii="Calibri" w:eastAsia="Times New Roman" w:hAnsi="Calibri" w:cs="Calibri"/>
          <w:u w:val="single"/>
        </w:rPr>
        <w:t xml:space="preserve">                 2</w:t>
      </w:r>
      <w:r w:rsidRPr="00FF0CE9">
        <w:rPr>
          <w:rFonts w:ascii="Calibri" w:eastAsia="Times New Roman" w:hAnsi="Calibri" w:cs="Calibri"/>
        </w:rPr>
        <w:t>.</w:t>
      </w:r>
      <w:r>
        <w:rPr>
          <w:rFonts w:ascii="Calibri" w:eastAsia="Times New Roman" w:hAnsi="Calibri" w:cs="Calibri"/>
          <w:u w:val="single"/>
        </w:rPr>
        <w:t xml:space="preserve"> </w:t>
      </w:r>
      <w:r>
        <w:rPr>
          <w:rFonts w:ascii="Calibri" w:eastAsia="Times New Roman" w:hAnsi="Calibri" w:cs="Calibri"/>
        </w:rPr>
        <w:t>Was the communication made in confidence?</w:t>
      </w:r>
    </w:p>
    <w:p w:rsidR="00FF0CE9" w:rsidRDefault="00FF0CE9" w:rsidP="00FF0CE9">
      <w:pPr>
        <w:spacing w:after="0" w:line="240" w:lineRule="auto"/>
        <w:ind w:left="1800"/>
        <w:textAlignment w:val="center"/>
        <w:rPr>
          <w:rFonts w:ascii="Calibri" w:eastAsia="Times New Roman" w:hAnsi="Calibri" w:cs="Calibri"/>
        </w:rPr>
      </w:pPr>
      <w:r>
        <w:rPr>
          <w:rFonts w:ascii="Calibri" w:eastAsia="Times New Roman" w:hAnsi="Calibri" w:cs="Calibri"/>
          <w:u w:val="single"/>
        </w:rPr>
        <w:t xml:space="preserve">                 3</w:t>
      </w:r>
      <w:r w:rsidRPr="00FF0CE9">
        <w:rPr>
          <w:rFonts w:ascii="Calibri" w:eastAsia="Times New Roman" w:hAnsi="Calibri" w:cs="Calibri"/>
        </w:rPr>
        <w:t>.</w:t>
      </w:r>
      <w:r>
        <w:rPr>
          <w:rFonts w:ascii="Calibri" w:eastAsia="Times New Roman" w:hAnsi="Calibri" w:cs="Calibri"/>
        </w:rPr>
        <w:t xml:space="preserve"> Does the comm. related to a legal issue?</w:t>
      </w:r>
    </w:p>
    <w:p w:rsidR="00FF0CE9" w:rsidRDefault="00FF0CE9" w:rsidP="00FF0CE9">
      <w:pPr>
        <w:spacing w:after="0" w:line="240" w:lineRule="auto"/>
        <w:ind w:left="1800"/>
        <w:textAlignment w:val="center"/>
        <w:rPr>
          <w:rFonts w:ascii="Calibri" w:eastAsia="Times New Roman" w:hAnsi="Calibri" w:cs="Calibri"/>
        </w:rPr>
      </w:pPr>
      <w:r>
        <w:rPr>
          <w:rFonts w:ascii="Calibri" w:eastAsia="Times New Roman" w:hAnsi="Calibri" w:cs="Calibri"/>
          <w:u w:val="single"/>
        </w:rPr>
        <w:t xml:space="preserve">                 4</w:t>
      </w:r>
      <w:r w:rsidRPr="00FF0CE9">
        <w:rPr>
          <w:rFonts w:ascii="Calibri" w:eastAsia="Times New Roman" w:hAnsi="Calibri" w:cs="Calibri"/>
        </w:rPr>
        <w:t>.</w:t>
      </w:r>
      <w:r>
        <w:rPr>
          <w:rFonts w:ascii="Calibri" w:eastAsia="Times New Roman" w:hAnsi="Calibri" w:cs="Calibri"/>
        </w:rPr>
        <w:t xml:space="preserve"> Was the client seeking legal advice?</w:t>
      </w:r>
      <w:r w:rsidR="00642823">
        <w:rPr>
          <w:rFonts w:ascii="Calibri" w:eastAsia="Times New Roman" w:hAnsi="Calibri" w:cs="Calibri"/>
        </w:rPr>
        <w:t xml:space="preserve"> (</w:t>
      </w:r>
    </w:p>
    <w:p w:rsidR="00FF0CE9" w:rsidRPr="00FF0CE9" w:rsidRDefault="00FF0CE9" w:rsidP="00FF0CE9">
      <w:pPr>
        <w:spacing w:after="0" w:line="240" w:lineRule="auto"/>
        <w:ind w:left="1800"/>
        <w:textAlignment w:val="center"/>
        <w:rPr>
          <w:rFonts w:ascii="Calibri" w:eastAsia="Times New Roman" w:hAnsi="Calibri" w:cs="Calibri"/>
        </w:rPr>
      </w:pPr>
      <w:r>
        <w:rPr>
          <w:rFonts w:ascii="Calibri" w:eastAsia="Times New Roman" w:hAnsi="Calibri" w:cs="Calibri"/>
          <w:u w:val="single"/>
        </w:rPr>
        <w:t xml:space="preserve">                 5</w:t>
      </w:r>
      <w:r w:rsidRPr="00FF0CE9">
        <w:rPr>
          <w:rFonts w:ascii="Calibri" w:eastAsia="Times New Roman" w:hAnsi="Calibri" w:cs="Calibri"/>
        </w:rPr>
        <w:t>.</w:t>
      </w:r>
      <w:r>
        <w:rPr>
          <w:rFonts w:ascii="Calibri" w:eastAsia="Times New Roman" w:hAnsi="Calibri" w:cs="Calibri"/>
        </w:rPr>
        <w:t xml:space="preserve"> No waiver</w:t>
      </w:r>
      <w:r w:rsidR="00A57554">
        <w:rPr>
          <w:rFonts w:ascii="Calibri" w:eastAsia="Times New Roman" w:hAnsi="Calibri" w:cs="Calibri"/>
        </w:rPr>
        <w:t xml:space="preserve"> (if client later discloses conv ?)</w:t>
      </w:r>
    </w:p>
    <w:p w:rsidR="00FF0CE9" w:rsidRDefault="00FF0CE9" w:rsidP="00FF0CE9">
      <w:pPr>
        <w:spacing w:after="0" w:line="240" w:lineRule="auto"/>
        <w:ind w:left="1937"/>
        <w:textAlignment w:val="center"/>
        <w:rPr>
          <w:rFonts w:ascii="Calibri" w:eastAsia="Times New Roman" w:hAnsi="Calibri" w:cs="Calibri"/>
        </w:rPr>
      </w:pPr>
    </w:p>
    <w:p w:rsidR="00610FC2" w:rsidRDefault="00610FC2" w:rsidP="00610FC2">
      <w:pPr>
        <w:numPr>
          <w:ilvl w:val="2"/>
          <w:numId w:val="774"/>
        </w:numPr>
        <w:spacing w:after="0" w:line="240" w:lineRule="auto"/>
        <w:ind w:left="1937"/>
        <w:textAlignment w:val="center"/>
        <w:rPr>
          <w:rFonts w:ascii="Calibri" w:eastAsia="Times New Roman" w:hAnsi="Calibri" w:cs="Calibri"/>
        </w:rPr>
      </w:pPr>
      <w:r>
        <w:rPr>
          <w:rFonts w:ascii="Calibri" w:eastAsia="Times New Roman" w:hAnsi="Calibri" w:cs="Calibri"/>
        </w:rPr>
        <w:t>Can be waived, may not extend to different suits</w:t>
      </w:r>
    </w:p>
    <w:p w:rsidR="00610FC2" w:rsidRDefault="00610FC2" w:rsidP="00610FC2">
      <w:pPr>
        <w:numPr>
          <w:ilvl w:val="3"/>
          <w:numId w:val="775"/>
        </w:numPr>
        <w:spacing w:after="0" w:line="240" w:lineRule="auto"/>
        <w:ind w:left="2477"/>
        <w:textAlignment w:val="center"/>
        <w:rPr>
          <w:rFonts w:ascii="Calibri" w:eastAsia="Times New Roman" w:hAnsi="Calibri" w:cs="Calibri"/>
        </w:rPr>
      </w:pPr>
      <w:r>
        <w:rPr>
          <w:rFonts w:ascii="Calibri" w:eastAsia="Times New Roman" w:hAnsi="Calibri" w:cs="Calibri"/>
        </w:rPr>
        <w:t>Subject to gov't blackmail to waive privilege or be crushed</w:t>
      </w:r>
    </w:p>
    <w:p w:rsidR="00610FC2" w:rsidRDefault="00610FC2" w:rsidP="00610FC2">
      <w:pPr>
        <w:numPr>
          <w:ilvl w:val="3"/>
          <w:numId w:val="776"/>
        </w:numPr>
        <w:spacing w:after="0" w:line="240" w:lineRule="auto"/>
        <w:ind w:left="2477"/>
        <w:textAlignment w:val="center"/>
        <w:rPr>
          <w:rFonts w:ascii="Calibri" w:eastAsia="Times New Roman" w:hAnsi="Calibri" w:cs="Calibri"/>
        </w:rPr>
      </w:pPr>
      <w:r>
        <w:rPr>
          <w:rFonts w:ascii="Calibri" w:eastAsia="Times New Roman" w:hAnsi="Calibri" w:cs="Calibri"/>
        </w:rPr>
        <w:t xml:space="preserve">If waive privilege, usually waived for all future suits from other plaintiffs (rare courts recognize "selective waiver") </w:t>
      </w:r>
    </w:p>
    <w:p w:rsidR="00610FC2" w:rsidRDefault="00610FC2" w:rsidP="00610FC2">
      <w:pPr>
        <w:numPr>
          <w:ilvl w:val="2"/>
          <w:numId w:val="777"/>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Attorney-Client = most common </w:t>
      </w:r>
    </w:p>
    <w:p w:rsidR="00610FC2" w:rsidRDefault="00610FC2" w:rsidP="00610FC2">
      <w:pPr>
        <w:numPr>
          <w:ilvl w:val="3"/>
          <w:numId w:val="778"/>
        </w:numPr>
        <w:spacing w:after="0" w:line="240" w:lineRule="auto"/>
        <w:ind w:left="2477"/>
        <w:textAlignment w:val="center"/>
        <w:rPr>
          <w:rFonts w:ascii="Calibri" w:eastAsia="Times New Roman" w:hAnsi="Calibri" w:cs="Calibri"/>
        </w:rPr>
      </w:pPr>
      <w:r>
        <w:rPr>
          <w:rFonts w:ascii="Calibri" w:eastAsia="Times New Roman" w:hAnsi="Calibri" w:cs="Calibri"/>
        </w:rPr>
        <w:t>Covers confidential communication b/n lawyer and client where legal advice sought/given (i.e., with litigation in mind)</w:t>
      </w:r>
    </w:p>
    <w:p w:rsidR="00610FC2" w:rsidRDefault="00610FC2" w:rsidP="00610FC2">
      <w:pPr>
        <w:numPr>
          <w:ilvl w:val="3"/>
          <w:numId w:val="779"/>
        </w:numPr>
        <w:spacing w:after="0" w:line="240" w:lineRule="auto"/>
        <w:ind w:left="2477"/>
        <w:textAlignment w:val="center"/>
        <w:rPr>
          <w:rFonts w:ascii="Calibri" w:eastAsia="Times New Roman" w:hAnsi="Calibri" w:cs="Calibri"/>
        </w:rPr>
      </w:pPr>
      <w:r>
        <w:rPr>
          <w:rFonts w:ascii="Calibri" w:eastAsia="Times New Roman" w:hAnsi="Calibri" w:cs="Calibri"/>
        </w:rPr>
        <w:t>ONLY actual communication, not the underlying facts communicated</w:t>
      </w:r>
    </w:p>
    <w:p w:rsidR="00610FC2" w:rsidRDefault="00610FC2" w:rsidP="00610FC2">
      <w:pPr>
        <w:numPr>
          <w:ilvl w:val="3"/>
          <w:numId w:val="780"/>
        </w:numPr>
        <w:spacing w:after="0" w:line="240" w:lineRule="auto"/>
        <w:ind w:left="2477"/>
        <w:textAlignment w:val="center"/>
        <w:rPr>
          <w:rFonts w:ascii="Calibri" w:eastAsia="Times New Roman" w:hAnsi="Calibri" w:cs="Calibri"/>
        </w:rPr>
      </w:pPr>
      <w:r>
        <w:rPr>
          <w:rFonts w:ascii="Calibri" w:eastAsia="Times New Roman" w:hAnsi="Calibri" w:cs="Calibri"/>
        </w:rPr>
        <w:t>Recognized by Fed. Rules of Evidence and state privilege law (not in FRCP)</w:t>
      </w:r>
    </w:p>
    <w:p w:rsidR="00610FC2" w:rsidRDefault="00610FC2" w:rsidP="00610FC2">
      <w:pPr>
        <w:numPr>
          <w:ilvl w:val="3"/>
          <w:numId w:val="781"/>
        </w:numPr>
        <w:spacing w:after="0" w:line="240" w:lineRule="auto"/>
        <w:ind w:left="2477"/>
        <w:textAlignment w:val="center"/>
        <w:rPr>
          <w:rFonts w:ascii="Calibri" w:eastAsia="Times New Roman" w:hAnsi="Calibri" w:cs="Calibri"/>
        </w:rPr>
      </w:pPr>
      <w:r>
        <w:rPr>
          <w:rFonts w:ascii="Calibri" w:eastAsia="Times New Roman" w:hAnsi="Calibri" w:cs="Calibri"/>
        </w:rPr>
        <w:t>Upjohn</w:t>
      </w:r>
    </w:p>
    <w:p w:rsidR="00610FC2" w:rsidRPr="00772CF2" w:rsidRDefault="00610FC2" w:rsidP="00610FC2">
      <w:pPr>
        <w:numPr>
          <w:ilvl w:val="2"/>
          <w:numId w:val="782"/>
        </w:numPr>
        <w:spacing w:after="0" w:line="240" w:lineRule="auto"/>
        <w:ind w:left="1937"/>
        <w:textAlignment w:val="center"/>
        <w:rPr>
          <w:rFonts w:ascii="Calibri" w:hAnsi="Calibri" w:cs="Calibri"/>
        </w:rPr>
      </w:pPr>
      <w:r w:rsidRPr="00772CF2">
        <w:rPr>
          <w:rFonts w:ascii="Calibri" w:eastAsia="Times New Roman" w:hAnsi="Calibri" w:cs="Calibri"/>
        </w:rPr>
        <w:t>26(b)(5)(A): If claiming privilege, must provide an explanation w/o revealing contents to "</w:t>
      </w:r>
      <w:r w:rsidRPr="00772CF2">
        <w:rPr>
          <w:rFonts w:ascii="Calibri" w:hAnsi="Calibri" w:cs="Calibri"/>
        </w:rPr>
        <w:t>enable other parties to assess the applicability of the privilege"</w:t>
      </w:r>
    </w:p>
    <w:p w:rsidR="00610FC2" w:rsidRDefault="00610FC2" w:rsidP="00610FC2">
      <w:pPr>
        <w:numPr>
          <w:ilvl w:val="1"/>
          <w:numId w:val="783"/>
        </w:numPr>
        <w:spacing w:after="0" w:line="240" w:lineRule="auto"/>
        <w:ind w:left="1937"/>
        <w:textAlignment w:val="center"/>
        <w:rPr>
          <w:rFonts w:ascii="Calibri" w:eastAsia="Times New Roman" w:hAnsi="Calibri" w:cs="Calibri"/>
        </w:rPr>
      </w:pPr>
      <w:r>
        <w:rPr>
          <w:rFonts w:ascii="Calibri" w:eastAsia="Times New Roman" w:hAnsi="Calibri" w:cs="Calibri"/>
        </w:rPr>
        <w:t>Claw-back</w:t>
      </w:r>
    </w:p>
    <w:p w:rsidR="00610FC2" w:rsidRDefault="00610FC2" w:rsidP="00610FC2">
      <w:pPr>
        <w:numPr>
          <w:ilvl w:val="2"/>
          <w:numId w:val="784"/>
        </w:numPr>
        <w:spacing w:after="0" w:line="240" w:lineRule="auto"/>
        <w:ind w:left="2477"/>
        <w:textAlignment w:val="center"/>
        <w:rPr>
          <w:rFonts w:ascii="Calibri" w:eastAsia="Times New Roman" w:hAnsi="Calibri" w:cs="Calibri"/>
        </w:rPr>
      </w:pPr>
      <w:r>
        <w:rPr>
          <w:rFonts w:ascii="Calibri" w:eastAsia="Times New Roman" w:hAnsi="Calibri" w:cs="Calibri"/>
        </w:rPr>
        <w:t>26(b)(5): If a party inadvertently releases privileged document, can get it back</w:t>
      </w:r>
    </w:p>
    <w:p w:rsidR="00610FC2" w:rsidRDefault="00610FC2" w:rsidP="00610FC2">
      <w:pPr>
        <w:numPr>
          <w:ilvl w:val="2"/>
          <w:numId w:val="785"/>
        </w:numPr>
        <w:spacing w:after="0" w:line="240" w:lineRule="auto"/>
        <w:ind w:left="2477"/>
        <w:textAlignment w:val="center"/>
        <w:rPr>
          <w:rFonts w:ascii="Calibri" w:eastAsia="Times New Roman" w:hAnsi="Calibri" w:cs="Calibri"/>
        </w:rPr>
      </w:pPr>
      <w:r>
        <w:rPr>
          <w:rFonts w:ascii="Calibri" w:eastAsia="Times New Roman" w:hAnsi="Calibri" w:cs="Calibri"/>
        </w:rPr>
        <w:lastRenderedPageBreak/>
        <w:t xml:space="preserve">BUT party has already seen it, so cat's out of the bag </w:t>
      </w:r>
    </w:p>
    <w:p w:rsidR="00610FC2" w:rsidRPr="00FF0CE9" w:rsidRDefault="00610FC2" w:rsidP="0010665C">
      <w:pPr>
        <w:pStyle w:val="Heading2"/>
        <w:ind w:firstLine="720"/>
        <w:rPr>
          <w:rFonts w:eastAsia="Times New Roman"/>
        </w:rPr>
      </w:pPr>
      <w:bookmarkStart w:id="48" w:name="_Toc248498842"/>
      <w:r>
        <w:rPr>
          <w:rFonts w:eastAsia="Times New Roman"/>
        </w:rPr>
        <w:t>Work Product Exemption</w:t>
      </w:r>
      <w:bookmarkEnd w:id="48"/>
    </w:p>
    <w:p w:rsidR="00610FC2" w:rsidRDefault="00610FC2" w:rsidP="00610FC2">
      <w:pPr>
        <w:numPr>
          <w:ilvl w:val="2"/>
          <w:numId w:val="787"/>
        </w:numPr>
        <w:spacing w:after="0" w:line="240" w:lineRule="auto"/>
        <w:ind w:left="1937"/>
        <w:textAlignment w:val="center"/>
        <w:rPr>
          <w:rFonts w:ascii="Calibri" w:eastAsia="Times New Roman" w:hAnsi="Calibri" w:cs="Calibri"/>
        </w:rPr>
      </w:pPr>
      <w:r>
        <w:rPr>
          <w:rFonts w:ascii="Calibri" w:eastAsia="Times New Roman" w:hAnsi="Calibri" w:cs="Calibri"/>
        </w:rPr>
        <w:t>Cannot be waived, once exempt always exempt (i.e., extends to all future suits)</w:t>
      </w:r>
    </w:p>
    <w:p w:rsidR="00610FC2" w:rsidRDefault="00610FC2" w:rsidP="00610FC2">
      <w:pPr>
        <w:numPr>
          <w:ilvl w:val="2"/>
          <w:numId w:val="788"/>
        </w:numPr>
        <w:spacing w:after="0" w:line="240" w:lineRule="auto"/>
        <w:ind w:left="1937"/>
        <w:textAlignment w:val="center"/>
        <w:rPr>
          <w:rFonts w:ascii="Calibri" w:eastAsia="Times New Roman" w:hAnsi="Calibri" w:cs="Calibri"/>
        </w:rPr>
      </w:pPr>
      <w:r>
        <w:rPr>
          <w:rFonts w:ascii="Calibri" w:eastAsia="Times New Roman" w:hAnsi="Calibri" w:cs="Calibri"/>
          <w:b/>
          <w:bCs/>
        </w:rPr>
        <w:t>26(b)(3)</w:t>
      </w:r>
      <w:r>
        <w:rPr>
          <w:rFonts w:ascii="Calibri" w:eastAsia="Times New Roman" w:hAnsi="Calibri" w:cs="Calibri"/>
        </w:rPr>
        <w:t>: (Partially codifies Hickman)</w:t>
      </w:r>
    </w:p>
    <w:p w:rsidR="004C73B9" w:rsidRDefault="00610FC2" w:rsidP="00610FC2">
      <w:pPr>
        <w:numPr>
          <w:ilvl w:val="3"/>
          <w:numId w:val="789"/>
        </w:numPr>
        <w:spacing w:after="0" w:line="240" w:lineRule="auto"/>
        <w:ind w:left="2477"/>
        <w:textAlignment w:val="center"/>
        <w:rPr>
          <w:rFonts w:ascii="Calibri" w:eastAsia="Times New Roman" w:hAnsi="Calibri" w:cs="Calibri"/>
        </w:rPr>
      </w:pPr>
      <w:r>
        <w:rPr>
          <w:rFonts w:ascii="Calibri" w:eastAsia="Times New Roman" w:hAnsi="Calibri" w:cs="Calibri"/>
        </w:rPr>
        <w:t>Party may obtain discovery of</w:t>
      </w:r>
      <w:r>
        <w:rPr>
          <w:rFonts w:ascii="Calibri" w:eastAsia="Times New Roman" w:hAnsi="Calibri" w:cs="Calibri"/>
          <w:i/>
          <w:iCs/>
        </w:rPr>
        <w:t xml:space="preserve"> documents and tangible</w:t>
      </w:r>
      <w:r>
        <w:rPr>
          <w:rFonts w:ascii="Calibri" w:eastAsia="Times New Roman" w:hAnsi="Calibri" w:cs="Calibri"/>
        </w:rPr>
        <w:t xml:space="preserve"> things otherwise discoverable and </w:t>
      </w:r>
    </w:p>
    <w:p w:rsidR="00610FC2" w:rsidRDefault="00610FC2" w:rsidP="00610FC2">
      <w:pPr>
        <w:numPr>
          <w:ilvl w:val="3"/>
          <w:numId w:val="789"/>
        </w:numPr>
        <w:spacing w:after="0" w:line="240" w:lineRule="auto"/>
        <w:ind w:left="2477"/>
        <w:textAlignment w:val="center"/>
        <w:rPr>
          <w:rFonts w:ascii="Calibri" w:eastAsia="Times New Roman" w:hAnsi="Calibri" w:cs="Calibri"/>
        </w:rPr>
      </w:pPr>
      <w:r w:rsidRPr="00FF0CE9">
        <w:rPr>
          <w:rFonts w:ascii="Calibri" w:eastAsia="Times New Roman" w:hAnsi="Calibri" w:cs="Calibri"/>
          <w:b/>
        </w:rPr>
        <w:t>prepared in anticipation of litigation or for trial</w:t>
      </w:r>
      <w:r>
        <w:rPr>
          <w:rFonts w:ascii="Calibri" w:eastAsia="Times New Roman" w:hAnsi="Calibri" w:cs="Calibri"/>
        </w:rPr>
        <w:t xml:space="preserve"> by or for another party or by or for that other party's representative </w:t>
      </w:r>
    </w:p>
    <w:p w:rsidR="004C73B9" w:rsidRDefault="004C73B9" w:rsidP="004C73B9">
      <w:pPr>
        <w:spacing w:after="0" w:line="240" w:lineRule="auto"/>
        <w:ind w:left="2117"/>
        <w:textAlignment w:val="center"/>
        <w:rPr>
          <w:rFonts w:ascii="Calibri" w:eastAsia="Times New Roman" w:hAnsi="Calibri" w:cs="Calibri"/>
        </w:rPr>
      </w:pPr>
      <w:r>
        <w:rPr>
          <w:rFonts w:ascii="Calibri" w:eastAsia="Times New Roman" w:hAnsi="Calibri" w:cs="Calibri"/>
        </w:rPr>
        <w:t>3.    but if other party c</w:t>
      </w:r>
      <w:r w:rsidR="00610FC2">
        <w:rPr>
          <w:rFonts w:ascii="Calibri" w:eastAsia="Times New Roman" w:hAnsi="Calibri" w:cs="Calibri"/>
        </w:rPr>
        <w:t xml:space="preserve">an make showing of substantial need of the materials and </w:t>
      </w:r>
      <w:r>
        <w:rPr>
          <w:rFonts w:ascii="Calibri" w:eastAsia="Times New Roman" w:hAnsi="Calibri" w:cs="Calibri"/>
        </w:rPr>
        <w:t xml:space="preserve">  </w:t>
      </w:r>
    </w:p>
    <w:p w:rsidR="00610FC2" w:rsidRDefault="004C73B9" w:rsidP="004C73B9">
      <w:pPr>
        <w:spacing w:after="0" w:line="240" w:lineRule="auto"/>
        <w:ind w:left="2117"/>
        <w:textAlignment w:val="center"/>
        <w:rPr>
          <w:rFonts w:ascii="Calibri" w:eastAsia="Times New Roman" w:hAnsi="Calibri" w:cs="Calibri"/>
        </w:rPr>
      </w:pPr>
      <w:r>
        <w:rPr>
          <w:rFonts w:ascii="Calibri" w:eastAsia="Times New Roman" w:hAnsi="Calibri" w:cs="Calibri"/>
        </w:rPr>
        <w:t xml:space="preserve">       </w:t>
      </w:r>
      <w:r w:rsidR="00610FC2">
        <w:rPr>
          <w:rFonts w:ascii="Calibri" w:eastAsia="Times New Roman" w:hAnsi="Calibri" w:cs="Calibri"/>
        </w:rPr>
        <w:t>undue hardship</w:t>
      </w:r>
      <w:r>
        <w:rPr>
          <w:rFonts w:ascii="Calibri" w:eastAsia="Times New Roman" w:hAnsi="Calibri" w:cs="Calibri"/>
        </w:rPr>
        <w:t xml:space="preserve"> they may be able to get the docs.  But not if</w:t>
      </w:r>
      <w:r w:rsidR="00610FC2">
        <w:rPr>
          <w:rFonts w:ascii="Calibri" w:eastAsia="Times New Roman" w:hAnsi="Calibri" w:cs="Calibri"/>
          <w:b/>
          <w:bCs/>
        </w:rPr>
        <w:t xml:space="preserve"> →  </w:t>
      </w:r>
    </w:p>
    <w:p w:rsidR="00610FC2" w:rsidRPr="004C73B9" w:rsidRDefault="004C73B9" w:rsidP="00610FC2">
      <w:pPr>
        <w:numPr>
          <w:ilvl w:val="3"/>
          <w:numId w:val="792"/>
        </w:numPr>
        <w:spacing w:after="0" w:line="240" w:lineRule="auto"/>
        <w:ind w:left="2477"/>
        <w:textAlignment w:val="center"/>
        <w:rPr>
          <w:rFonts w:ascii="Calibri" w:eastAsia="Times New Roman" w:hAnsi="Calibri" w:cs="Calibri"/>
        </w:rPr>
      </w:pPr>
      <w:r w:rsidRPr="004C73B9">
        <w:rPr>
          <w:rFonts w:ascii="Calibri" w:eastAsia="Times New Roman" w:hAnsi="Calibri" w:cs="Calibri"/>
        </w:rPr>
        <w:t>26(b)(3)(B):</w:t>
      </w:r>
      <w:r w:rsidR="00610FC2" w:rsidRPr="004C73B9">
        <w:rPr>
          <w:rFonts w:ascii="Calibri" w:eastAsia="Times New Roman" w:hAnsi="Calibri" w:cs="Calibri"/>
        </w:rPr>
        <w:t xml:space="preserve"> "the court shall protect against disclosure of the </w:t>
      </w:r>
      <w:r w:rsidR="00610FC2" w:rsidRPr="004C73B9">
        <w:rPr>
          <w:rFonts w:ascii="Calibri" w:eastAsia="Times New Roman" w:hAnsi="Calibri" w:cs="Calibri"/>
          <w:b/>
        </w:rPr>
        <w:t>mental impressions, conclusions, opinions, or legal theories of an attorney</w:t>
      </w:r>
      <w:r w:rsidR="00610FC2" w:rsidRPr="004C73B9">
        <w:rPr>
          <w:rFonts w:ascii="Calibri" w:eastAsia="Times New Roman" w:hAnsi="Calibri" w:cs="Calibri"/>
        </w:rPr>
        <w:t xml:space="preserve"> or other representative of a party concerning the litigation"</w:t>
      </w:r>
      <w:r>
        <w:rPr>
          <w:rFonts w:ascii="Calibri" w:eastAsia="Times New Roman" w:hAnsi="Calibri" w:cs="Calibri"/>
        </w:rPr>
        <w:t xml:space="preserve"> (“Other rep” means: n</w:t>
      </w:r>
      <w:r w:rsidR="00610FC2" w:rsidRPr="004C73B9">
        <w:rPr>
          <w:rFonts w:ascii="Calibri" w:eastAsia="Times New Roman" w:hAnsi="Calibri" w:cs="Calibri"/>
        </w:rPr>
        <w:t>ot necessarily prepared by lawyer</w:t>
      </w:r>
      <w:r w:rsidR="004D41E5">
        <w:rPr>
          <w:rFonts w:ascii="Calibri" w:eastAsia="Times New Roman" w:hAnsi="Calibri" w:cs="Calibri"/>
        </w:rPr>
        <w:t xml:space="preserve">, </w:t>
      </w:r>
      <w:r w:rsidR="00610FC2" w:rsidRPr="004C73B9">
        <w:rPr>
          <w:rFonts w:ascii="Calibri" w:eastAsia="Times New Roman" w:hAnsi="Calibri" w:cs="Calibri"/>
        </w:rPr>
        <w:t>e.g., report of private investigator, consultant)</w:t>
      </w:r>
    </w:p>
    <w:p w:rsidR="00D121AF" w:rsidRDefault="00D121AF" w:rsidP="0010665C">
      <w:pPr>
        <w:pStyle w:val="Heading2"/>
        <w:ind w:left="317" w:firstLine="720"/>
        <w:rPr>
          <w:rFonts w:eastAsia="Times New Roman"/>
        </w:rPr>
      </w:pPr>
      <w:bookmarkStart w:id="49" w:name="_Toc248498843"/>
      <w:r>
        <w:rPr>
          <w:rFonts w:eastAsia="Times New Roman"/>
        </w:rPr>
        <w:t>E-DISCOVERY</w:t>
      </w:r>
      <w:bookmarkEnd w:id="49"/>
    </w:p>
    <w:p w:rsidR="00D121AF" w:rsidRDefault="00D121AF" w:rsidP="00D121AF">
      <w:pPr>
        <w:numPr>
          <w:ilvl w:val="1"/>
          <w:numId w:val="824"/>
        </w:numPr>
        <w:spacing w:after="0" w:line="240" w:lineRule="auto"/>
        <w:ind w:left="1397"/>
        <w:textAlignment w:val="center"/>
        <w:rPr>
          <w:rFonts w:ascii="Calibri" w:eastAsia="Times New Roman" w:hAnsi="Calibri" w:cs="Calibri"/>
        </w:rPr>
      </w:pPr>
      <w:r>
        <w:rPr>
          <w:rFonts w:ascii="Calibri" w:eastAsia="Times New Roman" w:hAnsi="Calibri" w:cs="Calibri"/>
        </w:rPr>
        <w:t>Exponentially raises costs of document review (58-90% of total litigation costs in large cases)</w:t>
      </w:r>
    </w:p>
    <w:p w:rsidR="00D121AF" w:rsidRDefault="00D121AF" w:rsidP="00D121AF">
      <w:pPr>
        <w:numPr>
          <w:ilvl w:val="1"/>
          <w:numId w:val="825"/>
        </w:numPr>
        <w:spacing w:after="0" w:line="240" w:lineRule="auto"/>
        <w:ind w:left="1397"/>
        <w:textAlignment w:val="center"/>
        <w:rPr>
          <w:rFonts w:ascii="Calibri" w:eastAsia="Times New Roman" w:hAnsi="Calibri" w:cs="Calibri"/>
        </w:rPr>
      </w:pPr>
      <w:r>
        <w:rPr>
          <w:rFonts w:ascii="Calibri" w:eastAsia="Times New Roman" w:hAnsi="Calibri" w:cs="Calibri"/>
        </w:rPr>
        <w:t>Tension b/n practical destruction (to prevent untenable buildup of info) and preservation for suits</w:t>
      </w:r>
    </w:p>
    <w:p w:rsidR="00D121AF" w:rsidRDefault="00D121AF" w:rsidP="00D121AF">
      <w:pPr>
        <w:numPr>
          <w:ilvl w:val="2"/>
          <w:numId w:val="826"/>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Good faith v. bad faith document destruction →  </w:t>
      </w:r>
    </w:p>
    <w:p w:rsidR="00D121AF" w:rsidRDefault="00D121AF" w:rsidP="00D121AF">
      <w:pPr>
        <w:numPr>
          <w:ilvl w:val="2"/>
          <w:numId w:val="827"/>
        </w:numPr>
        <w:spacing w:after="0" w:line="240" w:lineRule="auto"/>
        <w:ind w:left="1937"/>
        <w:textAlignment w:val="center"/>
        <w:rPr>
          <w:rFonts w:ascii="Calibri" w:eastAsia="Times New Roman" w:hAnsi="Calibri" w:cs="Calibri"/>
        </w:rPr>
      </w:pPr>
      <w:r>
        <w:rPr>
          <w:rFonts w:ascii="Calibri" w:eastAsia="Times New Roman" w:hAnsi="Calibri" w:cs="Calibri"/>
          <w:b/>
          <w:bCs/>
        </w:rPr>
        <w:t>37(f):</w:t>
      </w:r>
      <w:r>
        <w:rPr>
          <w:rFonts w:ascii="Calibri" w:eastAsia="Times New Roman" w:hAnsi="Calibri" w:cs="Calibri"/>
        </w:rPr>
        <w:t xml:space="preserve"> "Absent exceptional circumstances, a court may not impose sanctions under these rules on a party for failing to provide electronically stored information lost as a result of the routine, good-faith operation of an electronic information system"</w:t>
      </w:r>
    </w:p>
    <w:p w:rsidR="00D121AF" w:rsidRDefault="00D121AF" w:rsidP="00D121AF">
      <w:pPr>
        <w:numPr>
          <w:ilvl w:val="1"/>
          <w:numId w:val="828"/>
        </w:numPr>
        <w:spacing w:after="0" w:line="240" w:lineRule="auto"/>
        <w:ind w:left="1397"/>
        <w:textAlignment w:val="center"/>
        <w:rPr>
          <w:rFonts w:ascii="Calibri" w:eastAsia="Times New Roman" w:hAnsi="Calibri" w:cs="Calibri"/>
          <w:b/>
          <w:bCs/>
        </w:rPr>
      </w:pPr>
      <w:r>
        <w:rPr>
          <w:rFonts w:ascii="Calibri" w:eastAsia="Times New Roman" w:hAnsi="Calibri" w:cs="Calibri"/>
          <w:b/>
          <w:bCs/>
        </w:rPr>
        <w:t>26(f)(3)</w:t>
      </w:r>
      <w:r>
        <w:rPr>
          <w:rFonts w:ascii="Calibri" w:eastAsia="Times New Roman" w:hAnsi="Calibri" w:cs="Calibri"/>
        </w:rPr>
        <w:t>:  At 26(f) conference, parties must discuss "any issues relating to disclosure or discovery of electronically stored information, including the form or forms in which it should be produced"</w:t>
      </w:r>
    </w:p>
    <w:p w:rsidR="00D121AF" w:rsidRDefault="00D121AF" w:rsidP="00D121AF">
      <w:pPr>
        <w:numPr>
          <w:ilvl w:val="2"/>
          <w:numId w:val="829"/>
        </w:numPr>
        <w:spacing w:after="0" w:line="240" w:lineRule="auto"/>
        <w:ind w:left="1937"/>
        <w:textAlignment w:val="center"/>
        <w:rPr>
          <w:rFonts w:ascii="Calibri" w:eastAsia="Times New Roman" w:hAnsi="Calibri" w:cs="Calibri"/>
          <w:b/>
          <w:bCs/>
        </w:rPr>
      </w:pPr>
      <w:r>
        <w:rPr>
          <w:rFonts w:ascii="Calibri" w:eastAsia="Times New Roman" w:hAnsi="Calibri" w:cs="Calibri"/>
          <w:b/>
          <w:bCs/>
        </w:rPr>
        <w:t>B/c most cases are b/n large companies, both are confronted w/ cost issues</w:t>
      </w:r>
    </w:p>
    <w:p w:rsidR="00D121AF" w:rsidRDefault="00D121AF" w:rsidP="00D121AF">
      <w:pPr>
        <w:numPr>
          <w:ilvl w:val="1"/>
          <w:numId w:val="830"/>
        </w:numPr>
        <w:spacing w:after="0" w:line="240" w:lineRule="auto"/>
        <w:ind w:left="1397"/>
        <w:textAlignment w:val="center"/>
        <w:rPr>
          <w:rFonts w:ascii="Calibri" w:eastAsia="Times New Roman" w:hAnsi="Calibri" w:cs="Calibri"/>
        </w:rPr>
      </w:pPr>
      <w:r>
        <w:rPr>
          <w:rFonts w:ascii="Calibri" w:eastAsia="Times New Roman" w:hAnsi="Calibri" w:cs="Calibri"/>
          <w:b/>
          <w:bCs/>
        </w:rPr>
        <w:t>26(b)(2)(B)</w:t>
      </w:r>
      <w:r>
        <w:rPr>
          <w:rFonts w:ascii="Calibri" w:eastAsia="Times New Roman" w:hAnsi="Calibri" w:cs="Calibri"/>
        </w:rPr>
        <w:t>: permits a party to objects to producing electronic documents "not reasonably accessible because of undue burden or cost"</w:t>
      </w:r>
    </w:p>
    <w:p w:rsidR="00D121AF" w:rsidRDefault="00D121AF" w:rsidP="00D121AF">
      <w:pPr>
        <w:numPr>
          <w:ilvl w:val="2"/>
          <w:numId w:val="831"/>
        </w:numPr>
        <w:spacing w:after="0" w:line="240" w:lineRule="auto"/>
        <w:ind w:left="1937"/>
        <w:textAlignment w:val="center"/>
        <w:rPr>
          <w:rFonts w:ascii="Calibri" w:eastAsia="Times New Roman" w:hAnsi="Calibri" w:cs="Calibri"/>
        </w:rPr>
      </w:pPr>
      <w:r>
        <w:rPr>
          <w:rFonts w:ascii="Calibri" w:eastAsia="Times New Roman" w:hAnsi="Calibri" w:cs="Calibri"/>
        </w:rPr>
        <w:t>On a motion to compel, party claiming unreasonableness must prove</w:t>
      </w:r>
    </w:p>
    <w:p w:rsidR="00D121AF" w:rsidRDefault="00D121AF" w:rsidP="00D121AF">
      <w:pPr>
        <w:numPr>
          <w:ilvl w:val="2"/>
          <w:numId w:val="832"/>
        </w:numPr>
        <w:spacing w:after="0" w:line="240" w:lineRule="auto"/>
        <w:ind w:left="1937"/>
        <w:textAlignment w:val="center"/>
        <w:rPr>
          <w:rFonts w:ascii="Calibri" w:eastAsia="Times New Roman" w:hAnsi="Calibri" w:cs="Calibri"/>
        </w:rPr>
      </w:pPr>
      <w:r>
        <w:rPr>
          <w:rFonts w:ascii="Calibri" w:eastAsia="Times New Roman" w:hAnsi="Calibri" w:cs="Calibri"/>
        </w:rPr>
        <w:t>Even if proven, court can still compel production on showing of "good cause"</w:t>
      </w:r>
    </w:p>
    <w:p w:rsidR="00D121AF" w:rsidRDefault="00D121AF" w:rsidP="00D121AF">
      <w:pPr>
        <w:numPr>
          <w:ilvl w:val="1"/>
          <w:numId w:val="833"/>
        </w:numPr>
        <w:spacing w:after="0" w:line="240" w:lineRule="auto"/>
        <w:ind w:left="1397"/>
        <w:textAlignment w:val="center"/>
        <w:rPr>
          <w:rFonts w:ascii="Calibri" w:eastAsia="Times New Roman" w:hAnsi="Calibri" w:cs="Calibri"/>
        </w:rPr>
      </w:pPr>
      <w:r>
        <w:rPr>
          <w:rFonts w:ascii="Calibri" w:eastAsia="Times New Roman" w:hAnsi="Calibri" w:cs="Calibri"/>
          <w:b/>
          <w:bCs/>
        </w:rPr>
        <w:t>34</w:t>
      </w:r>
      <w:r>
        <w:rPr>
          <w:rFonts w:ascii="Calibri" w:eastAsia="Times New Roman" w:hAnsi="Calibri" w:cs="Calibri"/>
        </w:rPr>
        <w:t xml:space="preserve">: Parties must produce info in reasonably accessible format </w:t>
      </w:r>
    </w:p>
    <w:p w:rsidR="00D121AF" w:rsidRDefault="00D121AF" w:rsidP="00D121AF">
      <w:pPr>
        <w:numPr>
          <w:ilvl w:val="2"/>
          <w:numId w:val="834"/>
        </w:numPr>
        <w:spacing w:after="0" w:line="240" w:lineRule="auto"/>
        <w:ind w:left="1937"/>
        <w:textAlignment w:val="center"/>
        <w:rPr>
          <w:rFonts w:ascii="Calibri" w:eastAsia="Times New Roman" w:hAnsi="Calibri" w:cs="Calibri"/>
        </w:rPr>
      </w:pPr>
      <w:r>
        <w:rPr>
          <w:rFonts w:ascii="Calibri" w:eastAsia="Times New Roman" w:hAnsi="Calibri" w:cs="Calibri"/>
        </w:rPr>
        <w:t>Party can request the form; if not, producing party chooses</w:t>
      </w:r>
    </w:p>
    <w:p w:rsidR="00D121AF" w:rsidRDefault="00D121AF" w:rsidP="00D121AF">
      <w:pPr>
        <w:numPr>
          <w:ilvl w:val="2"/>
          <w:numId w:val="835"/>
        </w:numPr>
        <w:spacing w:after="0" w:line="240" w:lineRule="auto"/>
        <w:ind w:left="1937"/>
        <w:textAlignment w:val="center"/>
        <w:rPr>
          <w:rFonts w:ascii="Calibri" w:eastAsia="Times New Roman" w:hAnsi="Calibri" w:cs="Calibri"/>
        </w:rPr>
      </w:pPr>
      <w:r>
        <w:rPr>
          <w:rFonts w:ascii="Calibri" w:eastAsia="Times New Roman" w:hAnsi="Calibri" w:cs="Calibri"/>
        </w:rPr>
        <w:t>Party ≠ need to produce the same electronically stored information in more than one form</w:t>
      </w:r>
    </w:p>
    <w:p w:rsidR="00D121AF" w:rsidRDefault="00D121AF">
      <w:pPr>
        <w:pStyle w:val="NormalWeb"/>
        <w:spacing w:before="0" w:beforeAutospacing="0" w:after="0" w:afterAutospacing="0"/>
        <w:ind w:left="1397"/>
        <w:rPr>
          <w:rFonts w:ascii="Calibri" w:hAnsi="Calibri" w:cs="Calibri"/>
          <w:sz w:val="22"/>
          <w:szCs w:val="22"/>
          <w:u w:val="single"/>
        </w:rPr>
      </w:pPr>
      <w:r>
        <w:rPr>
          <w:rFonts w:ascii="Calibri" w:hAnsi="Calibri" w:cs="Calibri"/>
          <w:sz w:val="22"/>
          <w:szCs w:val="22"/>
          <w:u w:val="single"/>
        </w:rPr>
        <w:t> </w:t>
      </w:r>
    </w:p>
    <w:p w:rsidR="0010665C" w:rsidRDefault="0010665C">
      <w:pPr>
        <w:pStyle w:val="NormalWeb"/>
        <w:spacing w:before="0" w:beforeAutospacing="0" w:after="0" w:afterAutospacing="0"/>
        <w:ind w:left="857"/>
        <w:rPr>
          <w:rFonts w:ascii="Calibri" w:hAnsi="Calibri" w:cs="Calibri"/>
          <w:b/>
          <w:bCs/>
          <w:color w:val="0000FF"/>
          <w:sz w:val="28"/>
          <w:szCs w:val="28"/>
          <w:u w:val="single"/>
        </w:rPr>
      </w:pPr>
    </w:p>
    <w:p w:rsidR="0010665C" w:rsidRDefault="0010665C">
      <w:pPr>
        <w:pStyle w:val="NormalWeb"/>
        <w:spacing w:before="0" w:beforeAutospacing="0" w:after="0" w:afterAutospacing="0"/>
        <w:ind w:left="857"/>
        <w:rPr>
          <w:rFonts w:ascii="Calibri" w:hAnsi="Calibri" w:cs="Calibri"/>
          <w:b/>
          <w:bCs/>
          <w:color w:val="0000FF"/>
          <w:sz w:val="28"/>
          <w:szCs w:val="28"/>
          <w:u w:val="single"/>
        </w:rPr>
      </w:pPr>
    </w:p>
    <w:p w:rsidR="00D121AF" w:rsidRDefault="00D121AF" w:rsidP="0010665C">
      <w:pPr>
        <w:pStyle w:val="Heading1"/>
      </w:pPr>
      <w:bookmarkStart w:id="50" w:name="_Toc248498844"/>
      <w:r>
        <w:t>SUMMARY JUDGMENT</w:t>
      </w:r>
      <w:r w:rsidR="0010665C">
        <w:t xml:space="preserve"> – Rule 56</w:t>
      </w:r>
      <w:bookmarkEnd w:id="50"/>
    </w:p>
    <w:p w:rsidR="00D121AF" w:rsidRDefault="00D121AF" w:rsidP="00D121AF">
      <w:pPr>
        <w:numPr>
          <w:ilvl w:val="0"/>
          <w:numId w:val="836"/>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POLICY</w:t>
      </w:r>
    </w:p>
    <w:p w:rsidR="005544B3" w:rsidRPr="005544B3" w:rsidRDefault="005544B3" w:rsidP="005544B3">
      <w:pPr>
        <w:numPr>
          <w:ilvl w:val="2"/>
          <w:numId w:val="836"/>
        </w:numPr>
        <w:spacing w:after="0" w:line="240" w:lineRule="auto"/>
        <w:textAlignment w:val="center"/>
        <w:rPr>
          <w:rFonts w:ascii="Calibri" w:eastAsia="Times New Roman" w:hAnsi="Calibri" w:cs="Calibri"/>
          <w:highlight w:val="yellow"/>
        </w:rPr>
      </w:pPr>
      <w:r>
        <w:rPr>
          <w:rFonts w:ascii="Calibri" w:eastAsia="Times New Roman" w:hAnsi="Calibri" w:cs="Calibri"/>
          <w:highlight w:val="yellow"/>
        </w:rPr>
        <w:t>Can be considered a</w:t>
      </w:r>
      <w:r w:rsidRPr="005544B3">
        <w:rPr>
          <w:rFonts w:ascii="Calibri" w:eastAsia="Times New Roman" w:hAnsi="Calibri" w:cs="Calibri"/>
          <w:highlight w:val="yellow"/>
        </w:rPr>
        <w:t xml:space="preserve"> “tool for judges to control dockets and respond to the supposed “litigation explosion.”</w:t>
      </w:r>
    </w:p>
    <w:p w:rsidR="00D121AF" w:rsidRDefault="00D121AF" w:rsidP="00D121AF">
      <w:pPr>
        <w:numPr>
          <w:ilvl w:val="1"/>
          <w:numId w:val="837"/>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lastRenderedPageBreak/>
        <w:t>Is there a genuine issue of material fact to be decided by a jury?</w:t>
      </w:r>
    </w:p>
    <w:p w:rsidR="00D121AF" w:rsidRDefault="00D121AF" w:rsidP="00D121AF">
      <w:pPr>
        <w:numPr>
          <w:ilvl w:val="1"/>
          <w:numId w:val="838"/>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What evidence will have been admitted by the time for a motion for a directed verdict?</w:t>
      </w:r>
    </w:p>
    <w:p w:rsidR="00D121AF" w:rsidRDefault="00D121AF" w:rsidP="00D121AF">
      <w:pPr>
        <w:numPr>
          <w:ilvl w:val="1"/>
          <w:numId w:val="839"/>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 xml:space="preserve">After reasonable opportunity for discovery, P should be able to survive if case = meritorious </w:t>
      </w:r>
    </w:p>
    <w:p w:rsidR="00D121AF" w:rsidRDefault="00D121AF" w:rsidP="00D121AF">
      <w:pPr>
        <w:numPr>
          <w:ilvl w:val="1"/>
          <w:numId w:val="840"/>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56 = sufficiency of evidence v. 12(b)(6) = sufficiency of allegations</w:t>
      </w:r>
    </w:p>
    <w:p w:rsidR="00D121AF" w:rsidRDefault="00D121AF" w:rsidP="00D121AF">
      <w:pPr>
        <w:numPr>
          <w:ilvl w:val="1"/>
          <w:numId w:val="841"/>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Almost all MSJ filed by defendants</w:t>
      </w:r>
    </w:p>
    <w:p w:rsidR="00D121AF" w:rsidRDefault="00D121AF" w:rsidP="00D121AF">
      <w:pPr>
        <w:numPr>
          <w:ilvl w:val="2"/>
          <w:numId w:val="842"/>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D only has to show no genuine issue of material fact in one element of P's case, whereas P must show all elements w/ certainty</w:t>
      </w:r>
    </w:p>
    <w:p w:rsidR="00D121AF" w:rsidRDefault="00D121AF" w:rsidP="00D121AF">
      <w:pPr>
        <w:numPr>
          <w:ilvl w:val="1"/>
          <w:numId w:val="843"/>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FJC Study: Trend toward increasing usage of MSJ actually began in 1975, continues today</w:t>
      </w:r>
    </w:p>
    <w:p w:rsidR="00D121AF" w:rsidRDefault="00D121AF" w:rsidP="00D121AF">
      <w:pPr>
        <w:numPr>
          <w:ilvl w:val="2"/>
          <w:numId w:val="844"/>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1975: MSJ motions filed in 12% of all civil cases (terminated); 2000: 22%</w:t>
      </w:r>
    </w:p>
    <w:p w:rsidR="00D121AF" w:rsidRDefault="00D121AF" w:rsidP="00D121AF">
      <w:pPr>
        <w:numPr>
          <w:ilvl w:val="2"/>
          <w:numId w:val="845"/>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1975: MSJ motions granted in 6%; 2000: 12%</w:t>
      </w:r>
    </w:p>
    <w:p w:rsidR="00D121AF" w:rsidRDefault="00D121AF" w:rsidP="00D121AF">
      <w:pPr>
        <w:numPr>
          <w:ilvl w:val="2"/>
          <w:numId w:val="846"/>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But there are many other mechanisms to obtain dismissal ≠ reflected in #s</w:t>
      </w:r>
    </w:p>
    <w:p w:rsidR="00D121AF" w:rsidRDefault="00D121AF" w:rsidP="00D121AF">
      <w:pPr>
        <w:numPr>
          <w:ilvl w:val="2"/>
          <w:numId w:val="847"/>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Vary court by court: 5th Circ. 11 motions/100 cases, granted 60%</w:t>
      </w:r>
    </w:p>
    <w:p w:rsidR="00D121AF" w:rsidRDefault="00D121AF" w:rsidP="00D121AF">
      <w:pPr>
        <w:numPr>
          <w:ilvl w:val="2"/>
          <w:numId w:val="848"/>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Vary by type of case: MSJ more likely in K cases than tort; BUT 5th Circ. grants MSJ in 78% of employment discrimination cases (some districts as high as 95%)</w:t>
      </w:r>
    </w:p>
    <w:p w:rsidR="00D121AF" w:rsidRDefault="00D121AF" w:rsidP="00D121AF">
      <w:pPr>
        <w:numPr>
          <w:ilvl w:val="0"/>
          <w:numId w:val="849"/>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RULE 56</w:t>
      </w:r>
    </w:p>
    <w:p w:rsidR="00D121AF" w:rsidRDefault="00D121AF" w:rsidP="00D121AF">
      <w:pPr>
        <w:numPr>
          <w:ilvl w:val="1"/>
          <w:numId w:val="850"/>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Who and When</w:t>
      </w:r>
    </w:p>
    <w:p w:rsidR="00D121AF" w:rsidRDefault="00D121AF" w:rsidP="00D121AF">
      <w:pPr>
        <w:numPr>
          <w:ilvl w:val="2"/>
          <w:numId w:val="851"/>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56(a): P may file MSJ 20 days after filing of suit has passed OR after D files MSJ</w:t>
      </w:r>
      <w:r w:rsidR="002A3C9D">
        <w:rPr>
          <w:rFonts w:ascii="Calibri" w:eastAsia="Times New Roman" w:hAnsi="Calibri" w:cs="Calibri"/>
          <w:color w:val="000000"/>
        </w:rPr>
        <w:t>, with or without affidavits.</w:t>
      </w:r>
    </w:p>
    <w:p w:rsidR="00D121AF" w:rsidRDefault="00D121AF" w:rsidP="00D121AF">
      <w:pPr>
        <w:numPr>
          <w:ilvl w:val="2"/>
          <w:numId w:val="852"/>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56(b): D may file MSJ at any time</w:t>
      </w:r>
    </w:p>
    <w:p w:rsidR="00D121AF" w:rsidRDefault="00D121AF" w:rsidP="00D121AF">
      <w:pPr>
        <w:numPr>
          <w:ilvl w:val="2"/>
          <w:numId w:val="853"/>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 xml:space="preserve">56(c): Must be filed at least 10 days b/f date of trial, grant if "there is </w:t>
      </w:r>
      <w:r>
        <w:rPr>
          <w:rFonts w:ascii="Calibri" w:eastAsia="Times New Roman" w:hAnsi="Calibri" w:cs="Calibri"/>
          <w:b/>
          <w:bCs/>
          <w:color w:val="000000"/>
        </w:rPr>
        <w:t>no genuine issue as to any material fact</w:t>
      </w:r>
      <w:r>
        <w:rPr>
          <w:rFonts w:ascii="Calibri" w:eastAsia="Times New Roman" w:hAnsi="Calibri" w:cs="Calibri"/>
          <w:color w:val="000000"/>
        </w:rPr>
        <w:t xml:space="preserve"> and that the moving party is entitled to a judgment as a matter of law."</w:t>
      </w:r>
    </w:p>
    <w:p w:rsidR="00D121AF" w:rsidRDefault="00D121AF" w:rsidP="00D121AF">
      <w:pPr>
        <w:numPr>
          <w:ilvl w:val="1"/>
          <w:numId w:val="854"/>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Affidavits</w:t>
      </w:r>
    </w:p>
    <w:p w:rsidR="00D121AF" w:rsidRDefault="00D121AF" w:rsidP="00D121AF">
      <w:pPr>
        <w:numPr>
          <w:ilvl w:val="2"/>
          <w:numId w:val="855"/>
        </w:numPr>
        <w:spacing w:after="0" w:line="240" w:lineRule="auto"/>
        <w:ind w:left="1937"/>
        <w:textAlignment w:val="center"/>
        <w:rPr>
          <w:rFonts w:ascii="Calibri" w:eastAsia="Times New Roman" w:hAnsi="Calibri" w:cs="Calibri"/>
        </w:rPr>
      </w:pPr>
      <w:r>
        <w:rPr>
          <w:rFonts w:ascii="Calibri" w:eastAsia="Times New Roman" w:hAnsi="Calibri" w:cs="Calibri"/>
        </w:rPr>
        <w:t xml:space="preserve">56(e): Affidavits, to be competent MSJ evidence, must be based on personal knowledge, set forth admissible facts, and show affiant </w:t>
      </w:r>
      <w:r w:rsidR="008E03C7">
        <w:rPr>
          <w:rFonts w:ascii="Calibri" w:eastAsia="Times New Roman" w:hAnsi="Calibri" w:cs="Calibri"/>
        </w:rPr>
        <w:t>is</w:t>
      </w:r>
      <w:r>
        <w:rPr>
          <w:rFonts w:ascii="Calibri" w:eastAsia="Times New Roman" w:hAnsi="Calibri" w:cs="Calibri"/>
        </w:rPr>
        <w:t xml:space="preserve"> competent to testify on subject matter</w:t>
      </w:r>
    </w:p>
    <w:p w:rsidR="00D121AF" w:rsidRDefault="00D121AF" w:rsidP="00D121AF">
      <w:pPr>
        <w:numPr>
          <w:ilvl w:val="2"/>
          <w:numId w:val="856"/>
        </w:numPr>
        <w:spacing w:after="0" w:line="240" w:lineRule="auto"/>
        <w:ind w:left="1937"/>
        <w:textAlignment w:val="center"/>
        <w:rPr>
          <w:rFonts w:ascii="Calibri" w:eastAsia="Times New Roman" w:hAnsi="Calibri" w:cs="Calibri"/>
        </w:rPr>
      </w:pPr>
      <w:r>
        <w:rPr>
          <w:rFonts w:ascii="Calibri" w:eastAsia="Times New Roman" w:hAnsi="Calibri" w:cs="Calibri"/>
        </w:rPr>
        <w:t>56(f):</w:t>
      </w:r>
      <w:r w:rsidR="002A3C9D">
        <w:rPr>
          <w:rFonts w:ascii="Calibri" w:eastAsia="Times New Roman" w:hAnsi="Calibri" w:cs="Calibri"/>
        </w:rPr>
        <w:t xml:space="preserve"> Req for continuance, often has effect of taking a prematurely filed MSJ and pushing it to after discovery stage.</w:t>
      </w:r>
    </w:p>
    <w:p w:rsidR="00D121AF" w:rsidRDefault="00D121AF" w:rsidP="00D121AF">
      <w:pPr>
        <w:numPr>
          <w:ilvl w:val="2"/>
          <w:numId w:val="857"/>
        </w:numPr>
        <w:spacing w:after="0" w:line="240" w:lineRule="auto"/>
        <w:ind w:left="1937"/>
        <w:textAlignment w:val="center"/>
        <w:rPr>
          <w:rFonts w:ascii="Calibri" w:eastAsia="Times New Roman" w:hAnsi="Calibri" w:cs="Calibri"/>
        </w:rPr>
      </w:pPr>
      <w:r>
        <w:rPr>
          <w:rFonts w:ascii="Calibri" w:eastAsia="Times New Roman" w:hAnsi="Calibri" w:cs="Calibri"/>
        </w:rPr>
        <w:t>56(g):</w:t>
      </w:r>
    </w:p>
    <w:p w:rsidR="00D121AF" w:rsidRDefault="00D121AF" w:rsidP="00D121AF">
      <w:pPr>
        <w:numPr>
          <w:ilvl w:val="1"/>
          <w:numId w:val="858"/>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Issues</w:t>
      </w:r>
    </w:p>
    <w:p w:rsidR="00D121AF" w:rsidRDefault="00D121AF" w:rsidP="00D121AF">
      <w:pPr>
        <w:numPr>
          <w:ilvl w:val="2"/>
          <w:numId w:val="859"/>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Enacted to enable lower pleading standards but still intercept unmeritorious cases b/f trial</w:t>
      </w:r>
    </w:p>
    <w:p w:rsidR="00D121AF" w:rsidRDefault="00D121AF" w:rsidP="00D121AF">
      <w:pPr>
        <w:numPr>
          <w:ilvl w:val="2"/>
          <w:numId w:val="860"/>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 xml:space="preserve">Can raise on factual (e.g., no available facts that support P's argument) or legal (e.g., no cause of action available on P's contentions) basis </w:t>
      </w:r>
    </w:p>
    <w:p w:rsidR="00D121AF" w:rsidRDefault="00D121AF" w:rsidP="00D121AF">
      <w:pPr>
        <w:numPr>
          <w:ilvl w:val="3"/>
          <w:numId w:val="861"/>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Under Celotex, factual basis ≠ require any attachment to MSJ, but legal basis would require a showing of relevant law</w:t>
      </w:r>
    </w:p>
    <w:p w:rsidR="00D121AF" w:rsidRDefault="00D121AF" w:rsidP="00D121AF">
      <w:pPr>
        <w:numPr>
          <w:ilvl w:val="3"/>
          <w:numId w:val="862"/>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Legal basis likely to be challenged on 12(b)(6), potential to be mixed Q of law and fact</w:t>
      </w:r>
    </w:p>
    <w:p w:rsidR="00D121AF" w:rsidRDefault="00D121AF" w:rsidP="00D121AF">
      <w:pPr>
        <w:numPr>
          <w:ilvl w:val="0"/>
          <w:numId w:val="863"/>
        </w:numPr>
        <w:spacing w:after="0" w:line="240" w:lineRule="auto"/>
        <w:ind w:left="857"/>
        <w:textAlignment w:val="center"/>
        <w:rPr>
          <w:rFonts w:ascii="Calibri" w:eastAsia="Times New Roman" w:hAnsi="Calibri" w:cs="Calibri"/>
          <w:color w:val="000000"/>
        </w:rPr>
      </w:pPr>
      <w:r>
        <w:rPr>
          <w:rFonts w:ascii="Calibri" w:eastAsia="Times New Roman" w:hAnsi="Calibri" w:cs="Calibri"/>
          <w:color w:val="000000"/>
          <w:u w:val="single"/>
        </w:rPr>
        <w:t>Adickes</w:t>
      </w:r>
      <w:r>
        <w:rPr>
          <w:rFonts w:ascii="Calibri" w:eastAsia="Times New Roman" w:hAnsi="Calibri" w:cs="Calibri"/>
          <w:color w:val="000000"/>
        </w:rPr>
        <w:t>:</w:t>
      </w:r>
    </w:p>
    <w:p w:rsidR="00D121AF" w:rsidRDefault="00D121AF" w:rsidP="00D121AF">
      <w:pPr>
        <w:numPr>
          <w:ilvl w:val="1"/>
          <w:numId w:val="864"/>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 xml:space="preserve">P suing under § 1983 for conspiracy (b/n store and police) to discriminate </w:t>
      </w:r>
    </w:p>
    <w:p w:rsidR="00D121AF" w:rsidRDefault="00D121AF" w:rsidP="00D121AF">
      <w:pPr>
        <w:numPr>
          <w:ilvl w:val="1"/>
          <w:numId w:val="865"/>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D has burden of proof to show no genuine issue of material fact by negating any possibility that the officer was in the store (important b/c P would have burden @ trial)</w:t>
      </w:r>
    </w:p>
    <w:p w:rsidR="00D121AF" w:rsidRDefault="00D121AF" w:rsidP="00D121AF">
      <w:pPr>
        <w:numPr>
          <w:ilvl w:val="1"/>
          <w:numId w:val="866"/>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rPr>
        <w:t>Read as signaling a distaste for summary judgment</w:t>
      </w:r>
    </w:p>
    <w:p w:rsidR="00D121AF" w:rsidRDefault="00D121AF" w:rsidP="00D121AF">
      <w:pPr>
        <w:numPr>
          <w:ilvl w:val="0"/>
          <w:numId w:val="867"/>
        </w:numPr>
        <w:spacing w:after="0" w:line="240" w:lineRule="auto"/>
        <w:ind w:left="857"/>
        <w:textAlignment w:val="center"/>
        <w:rPr>
          <w:rFonts w:ascii="Calibri" w:eastAsia="Times New Roman" w:hAnsi="Calibri" w:cs="Calibri"/>
          <w:color w:val="000000"/>
        </w:rPr>
      </w:pPr>
      <w:r>
        <w:rPr>
          <w:rFonts w:ascii="Calibri" w:eastAsia="Times New Roman" w:hAnsi="Calibri" w:cs="Calibri"/>
          <w:b/>
          <w:bCs/>
          <w:color w:val="000000"/>
          <w:u w:val="single"/>
        </w:rPr>
        <w:t>TRILOGY</w:t>
      </w:r>
    </w:p>
    <w:p w:rsidR="00D121AF" w:rsidRDefault="00D121AF" w:rsidP="00D121AF">
      <w:pPr>
        <w:numPr>
          <w:ilvl w:val="1"/>
          <w:numId w:val="868"/>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1986:</w:t>
      </w:r>
      <w:r>
        <w:rPr>
          <w:rFonts w:ascii="Calibri" w:eastAsia="Times New Roman" w:hAnsi="Calibri" w:cs="Calibri"/>
          <w:color w:val="000000"/>
        </w:rPr>
        <w:t xml:space="preserve"> 3 cases decided by SC to urge increased, proper usage of MSJ</w:t>
      </w:r>
    </w:p>
    <w:p w:rsidR="00D121AF" w:rsidRDefault="00D121AF" w:rsidP="00D121AF">
      <w:pPr>
        <w:numPr>
          <w:ilvl w:val="1"/>
          <w:numId w:val="869"/>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Celotex</w:t>
      </w:r>
      <w:r>
        <w:rPr>
          <w:rFonts w:ascii="Calibri" w:eastAsia="Times New Roman" w:hAnsi="Calibri" w:cs="Calibri"/>
          <w:color w:val="000000"/>
        </w:rPr>
        <w:t>:</w:t>
      </w:r>
    </w:p>
    <w:p w:rsidR="00D121AF" w:rsidRDefault="00D121AF" w:rsidP="00D121AF">
      <w:pPr>
        <w:numPr>
          <w:ilvl w:val="2"/>
          <w:numId w:val="870"/>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lastRenderedPageBreak/>
        <w:t>P claims her husband died from asbestos products made by D, district court grants MSJ</w:t>
      </w:r>
    </w:p>
    <w:p w:rsidR="00D121AF" w:rsidRDefault="00D121AF" w:rsidP="00D121AF">
      <w:pPr>
        <w:numPr>
          <w:ilvl w:val="3"/>
          <w:numId w:val="871"/>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Appellate court reversed on grounds D ≠ satisfy burden of showing ≠ issue of fact</w:t>
      </w:r>
    </w:p>
    <w:p w:rsidR="00D121AF" w:rsidRDefault="00D121AF" w:rsidP="00D121AF">
      <w:pPr>
        <w:numPr>
          <w:ilvl w:val="3"/>
          <w:numId w:val="872"/>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SC holds D satisfied burden by merely pointing out deficiency in P's case, remand to decide whether P satisfied her burden to show evidence would raise issue of fact</w:t>
      </w:r>
    </w:p>
    <w:p w:rsidR="00D121AF" w:rsidRDefault="00D121AF" w:rsidP="00D121AF">
      <w:pPr>
        <w:numPr>
          <w:ilvl w:val="2"/>
          <w:numId w:val="873"/>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 xml:space="preserve">D claims P's </w:t>
      </w:r>
      <w:r w:rsidR="00E94631">
        <w:rPr>
          <w:rFonts w:ascii="Calibri" w:eastAsia="Times New Roman" w:hAnsi="Calibri" w:cs="Calibri"/>
          <w:color w:val="000000"/>
        </w:rPr>
        <w:t>answers to interrogatories don’t</w:t>
      </w:r>
      <w:r>
        <w:rPr>
          <w:rFonts w:ascii="Calibri" w:eastAsia="Times New Roman" w:hAnsi="Calibri" w:cs="Calibri"/>
          <w:color w:val="000000"/>
        </w:rPr>
        <w:t xml:space="preserve"> list witnesses</w:t>
      </w:r>
      <w:r w:rsidR="00E94631">
        <w:rPr>
          <w:rFonts w:ascii="Calibri" w:eastAsia="Times New Roman" w:hAnsi="Calibri" w:cs="Calibri"/>
          <w:color w:val="000000"/>
        </w:rPr>
        <w:t xml:space="preserve"> who are</w:t>
      </w:r>
      <w:r>
        <w:rPr>
          <w:rFonts w:ascii="Calibri" w:eastAsia="Times New Roman" w:hAnsi="Calibri" w:cs="Calibri"/>
          <w:color w:val="000000"/>
        </w:rPr>
        <w:t xml:space="preserve"> able to testify on asbestos exposure</w:t>
      </w:r>
    </w:p>
    <w:p w:rsidR="00D121AF" w:rsidRDefault="00D121AF" w:rsidP="00D121AF">
      <w:pPr>
        <w:numPr>
          <w:ilvl w:val="2"/>
          <w:numId w:val="874"/>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P responds by attaching 1) letter from insurance company to P's lawyer; 2) letter from a former employer; and 3) deposition of decedent → all establish exposure BUT all documents would be inadmissible at trial for hearsay</w:t>
      </w:r>
    </w:p>
    <w:p w:rsidR="00D121AF" w:rsidRDefault="00D121AF" w:rsidP="00D121AF">
      <w:pPr>
        <w:numPr>
          <w:ilvl w:val="3"/>
          <w:numId w:val="875"/>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P's evidence offered in response to MSJ need not be in admissible form if in 56(c) list</w:t>
      </w:r>
    </w:p>
    <w:p w:rsidR="00D121AF" w:rsidRDefault="00D121AF" w:rsidP="00D121AF">
      <w:pPr>
        <w:numPr>
          <w:ilvl w:val="2"/>
          <w:numId w:val="876"/>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 xml:space="preserve">Court rejects P's argument that Adickes decision placed burden of proof on D to show P ≠ have evidence, holds that D need only "show" (56(c)) absence of supporting evidence </w:t>
      </w:r>
      <w:r w:rsidR="00BB0592">
        <w:rPr>
          <w:rFonts w:ascii="Calibri" w:eastAsia="Times New Roman" w:hAnsi="Calibri" w:cs="Calibri"/>
          <w:color w:val="000000"/>
        </w:rPr>
        <w:t>– that is, point it out.</w:t>
      </w:r>
    </w:p>
    <w:p w:rsidR="0080028F" w:rsidRDefault="0080028F" w:rsidP="00D121AF">
      <w:pPr>
        <w:numPr>
          <w:ilvl w:val="2"/>
          <w:numId w:val="876"/>
        </w:numPr>
        <w:spacing w:after="0" w:line="240" w:lineRule="auto"/>
        <w:ind w:left="1937"/>
        <w:textAlignment w:val="center"/>
        <w:rPr>
          <w:rFonts w:ascii="Calibri" w:eastAsia="Times New Roman" w:hAnsi="Calibri" w:cs="Calibri"/>
          <w:color w:val="000000"/>
        </w:rPr>
      </w:pPr>
      <w:r>
        <w:rPr>
          <w:rFonts w:ascii="Calibri" w:eastAsia="Times New Roman" w:hAnsi="Calibri" w:cs="Calibri"/>
          <w:b/>
          <w:color w:val="000000"/>
        </w:rPr>
        <w:t>Hoffman</w:t>
      </w:r>
      <w:r>
        <w:rPr>
          <w:rFonts w:ascii="Calibri" w:eastAsia="Times New Roman" w:hAnsi="Calibri" w:cs="Calibri"/>
          <w:color w:val="000000"/>
        </w:rPr>
        <w:t>: an under used aspect of MSJ is that you don’t have to prove it all in one shot.  give the judge more options as to what he’s going to dismiss.</w:t>
      </w:r>
    </w:p>
    <w:p w:rsidR="00D121AF" w:rsidRDefault="00D121AF" w:rsidP="00D121AF">
      <w:pPr>
        <w:numPr>
          <w:ilvl w:val="2"/>
          <w:numId w:val="877"/>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Effects:</w:t>
      </w:r>
    </w:p>
    <w:p w:rsidR="00D121AF" w:rsidRDefault="00D121AF" w:rsidP="00D121AF">
      <w:pPr>
        <w:numPr>
          <w:ilvl w:val="3"/>
          <w:numId w:val="878"/>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 xml:space="preserve">Where party ≠ bear the burden of proof at trial, it's sufficient to merely </w:t>
      </w:r>
      <w:r>
        <w:rPr>
          <w:rFonts w:ascii="Calibri" w:eastAsia="Times New Roman" w:hAnsi="Calibri" w:cs="Calibri"/>
          <w:b/>
          <w:bCs/>
          <w:color w:val="000000"/>
        </w:rPr>
        <w:t>point out (="show")</w:t>
      </w:r>
      <w:r>
        <w:rPr>
          <w:rFonts w:ascii="Calibri" w:eastAsia="Times New Roman" w:hAnsi="Calibri" w:cs="Calibri"/>
          <w:color w:val="000000"/>
        </w:rPr>
        <w:t xml:space="preserve"> lack of evidence of an element of P's case; burden will then shift back to P </w:t>
      </w:r>
    </w:p>
    <w:p w:rsidR="00D121AF" w:rsidRDefault="00D121AF" w:rsidP="00D121AF">
      <w:pPr>
        <w:numPr>
          <w:ilvl w:val="3"/>
          <w:numId w:val="879"/>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After "showing", P must present evidence for a reasonable jury to find for them at trial</w:t>
      </w:r>
    </w:p>
    <w:p w:rsidR="00D121AF" w:rsidRDefault="00D121AF" w:rsidP="00D121AF">
      <w:pPr>
        <w:numPr>
          <w:ilvl w:val="3"/>
          <w:numId w:val="880"/>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2nd most cited case of ALL TIME: generally adhere to Rehnquist's more liberal standard than White's concurring opinion that a "conclusory assertion" = insufficient</w:t>
      </w:r>
    </w:p>
    <w:p w:rsidR="00D121AF" w:rsidRDefault="00D121AF" w:rsidP="00D121AF">
      <w:pPr>
        <w:numPr>
          <w:ilvl w:val="3"/>
          <w:numId w:val="881"/>
        </w:numPr>
        <w:spacing w:after="0" w:line="240" w:lineRule="auto"/>
        <w:ind w:left="2477"/>
        <w:textAlignment w:val="center"/>
        <w:rPr>
          <w:rFonts w:ascii="Calibri" w:eastAsia="Times New Roman" w:hAnsi="Calibri" w:cs="Calibri"/>
          <w:color w:val="000000"/>
        </w:rPr>
      </w:pPr>
      <w:r>
        <w:rPr>
          <w:rFonts w:ascii="Calibri" w:eastAsia="Times New Roman" w:hAnsi="Calibri" w:cs="Calibri"/>
          <w:color w:val="000000"/>
        </w:rPr>
        <w:t xml:space="preserve">Compare to SC's interp of "showing" in Twombly to require plausibility </w:t>
      </w:r>
    </w:p>
    <w:p w:rsidR="00D121AF" w:rsidRDefault="00D121AF" w:rsidP="00D121AF">
      <w:pPr>
        <w:numPr>
          <w:ilvl w:val="1"/>
          <w:numId w:val="882"/>
        </w:numPr>
        <w:spacing w:after="0" w:line="240" w:lineRule="auto"/>
        <w:ind w:left="1397"/>
        <w:textAlignment w:val="center"/>
        <w:rPr>
          <w:rFonts w:ascii="Calibri" w:eastAsia="Times New Roman" w:hAnsi="Calibri" w:cs="Calibri"/>
          <w:color w:val="000000"/>
        </w:rPr>
      </w:pPr>
      <w:r>
        <w:rPr>
          <w:rFonts w:ascii="Calibri" w:eastAsia="Times New Roman" w:hAnsi="Calibri" w:cs="Calibri"/>
          <w:color w:val="000000"/>
          <w:u w:val="single"/>
        </w:rPr>
        <w:t>Example</w:t>
      </w:r>
    </w:p>
    <w:p w:rsidR="00D121AF" w:rsidRDefault="00D121AF" w:rsidP="00D121AF">
      <w:pPr>
        <w:numPr>
          <w:ilvl w:val="2"/>
          <w:numId w:val="883"/>
        </w:numPr>
        <w:spacing w:after="0" w:line="240" w:lineRule="auto"/>
        <w:ind w:left="1937"/>
        <w:textAlignment w:val="center"/>
        <w:rPr>
          <w:rFonts w:ascii="Calibri" w:eastAsia="Times New Roman" w:hAnsi="Calibri" w:cs="Calibri"/>
          <w:color w:val="000000"/>
        </w:rPr>
      </w:pPr>
      <w:r>
        <w:rPr>
          <w:rFonts w:ascii="Calibri" w:eastAsia="Times New Roman" w:hAnsi="Calibri" w:cs="Calibri"/>
          <w:color w:val="000000"/>
        </w:rPr>
        <w:t>P sues D for breach of K, D files MSJ claiming K = forgery</w:t>
      </w:r>
    </w:p>
    <w:p w:rsidR="00495FBD" w:rsidRDefault="00D121AF" w:rsidP="00495FBD">
      <w:pPr>
        <w:numPr>
          <w:ilvl w:val="3"/>
          <w:numId w:val="884"/>
        </w:numPr>
        <w:spacing w:after="0" w:line="240" w:lineRule="auto"/>
        <w:ind w:left="2477"/>
        <w:textAlignment w:val="center"/>
        <w:rPr>
          <w:rFonts w:ascii="Calibri" w:eastAsia="Times New Roman" w:hAnsi="Calibri" w:cs="Calibri"/>
          <w:color w:val="000000"/>
        </w:rPr>
      </w:pPr>
      <w:r w:rsidRPr="0010665C">
        <w:rPr>
          <w:rFonts w:ascii="Calibri" w:eastAsia="Times New Roman" w:hAnsi="Calibri" w:cs="Calibri"/>
          <w:color w:val="000000"/>
        </w:rPr>
        <w:t>If P does nothing to respond, grant MSJ</w:t>
      </w:r>
    </w:p>
    <w:p w:rsidR="002D3825" w:rsidRDefault="002D3825" w:rsidP="002D3825">
      <w:pPr>
        <w:pStyle w:val="Heading1"/>
        <w:rPr>
          <w:rFonts w:eastAsia="Times New Roman"/>
        </w:rPr>
      </w:pPr>
      <w:bookmarkStart w:id="51" w:name="_Toc248498845"/>
      <w:r>
        <w:rPr>
          <w:rFonts w:eastAsia="Times New Roman"/>
        </w:rPr>
        <w:t>Directed Verdicts / Judgment as a Matter of Law / JNOV</w:t>
      </w:r>
      <w:bookmarkEnd w:id="51"/>
    </w:p>
    <w:p w:rsidR="005167F2" w:rsidRDefault="005167F2" w:rsidP="005167F2">
      <w:pPr>
        <w:pStyle w:val="ListParagraph"/>
        <w:numPr>
          <w:ilvl w:val="0"/>
          <w:numId w:val="916"/>
        </w:numPr>
      </w:pPr>
      <w:r>
        <w:t xml:space="preserve">If, after Ps case in chief, D moves for Rule 50 JMOL, judge may grant it if he concludes that P’s case is so weak that no reasonable jury could find for the P.  </w:t>
      </w:r>
    </w:p>
    <w:p w:rsidR="005167F2" w:rsidRDefault="005167F2" w:rsidP="005167F2">
      <w:pPr>
        <w:pStyle w:val="ListParagraph"/>
        <w:numPr>
          <w:ilvl w:val="1"/>
          <w:numId w:val="916"/>
        </w:numPr>
      </w:pPr>
      <w:r>
        <w:t>If this is the case, allowing the case to go to the jury could produce irrational results.</w:t>
      </w:r>
    </w:p>
    <w:p w:rsidR="005167F2" w:rsidRDefault="005167F2" w:rsidP="005167F2">
      <w:pPr>
        <w:pStyle w:val="ListParagraph"/>
        <w:numPr>
          <w:ilvl w:val="1"/>
          <w:numId w:val="916"/>
        </w:numPr>
      </w:pPr>
      <w:r>
        <w:t>BUT, if P has fulfilled his burden of proof – that a preponderance of the evidence favors the P’s claim(s) – then reasonable minds could differ as to the outcome of the case, and the judge must let it go to the jury.</w:t>
      </w:r>
    </w:p>
    <w:p w:rsidR="002D3825" w:rsidRDefault="002D3825" w:rsidP="005167F2">
      <w:pPr>
        <w:pStyle w:val="ListParagraph"/>
        <w:numPr>
          <w:ilvl w:val="0"/>
          <w:numId w:val="916"/>
        </w:numPr>
      </w:pPr>
      <w:r>
        <w:t>Rule 50</w:t>
      </w:r>
    </w:p>
    <w:p w:rsidR="002D3825" w:rsidRDefault="003B2EE7" w:rsidP="005167F2">
      <w:pPr>
        <w:pStyle w:val="ListParagraph"/>
        <w:numPr>
          <w:ilvl w:val="1"/>
          <w:numId w:val="916"/>
        </w:numPr>
      </w:pPr>
      <w:r>
        <w:t>(a)(1) JMOL may be entered if “there’s no legally sufficient evidentiary basis for a reasonable jury to find for the non-moving party (usually the P)</w:t>
      </w:r>
      <w:r w:rsidR="002D3825">
        <w:t>.</w:t>
      </w:r>
    </w:p>
    <w:p w:rsidR="002D3825" w:rsidRDefault="002D3825" w:rsidP="005167F2">
      <w:pPr>
        <w:pStyle w:val="ListParagraph"/>
        <w:numPr>
          <w:ilvl w:val="1"/>
          <w:numId w:val="916"/>
        </w:numPr>
      </w:pPr>
      <w:r>
        <w:lastRenderedPageBreak/>
        <w:t>(a)(2) You have 10 days after close of all evidence to mov</w:t>
      </w:r>
      <w:r w:rsidR="005167F2">
        <w:t>e for a renewed motion for judg</w:t>
      </w:r>
      <w:r>
        <w:t>ment as a matter of law.</w:t>
      </w:r>
    </w:p>
    <w:p w:rsidR="002D3825" w:rsidRDefault="002D3825" w:rsidP="005167F2">
      <w:pPr>
        <w:pStyle w:val="ListParagraph"/>
        <w:numPr>
          <w:ilvl w:val="0"/>
          <w:numId w:val="916"/>
        </w:numPr>
      </w:pPr>
      <w:r>
        <w:t xml:space="preserve">you can move JNOV as a D, after P’s case in chief, </w:t>
      </w:r>
      <w:r w:rsidR="005167F2">
        <w:t xml:space="preserve">or </w:t>
      </w:r>
      <w:r>
        <w:t xml:space="preserve">as either D or P after both sides have rested. </w:t>
      </w:r>
    </w:p>
    <w:p w:rsidR="002D3825" w:rsidRDefault="002D3825" w:rsidP="005167F2">
      <w:pPr>
        <w:pStyle w:val="ListParagraph"/>
        <w:numPr>
          <w:ilvl w:val="0"/>
          <w:numId w:val="916"/>
        </w:numPr>
      </w:pPr>
      <w:r>
        <w:t>Use of JNOV: if a judge grants a directed verdict, thus taking the case away from the jury, i</w:t>
      </w:r>
      <w:r w:rsidR="005167F2">
        <w:t>t</w:t>
      </w:r>
      <w:r>
        <w:t xml:space="preserve"> may be reversed on appeal.  This will necessitate a new trial, and the orig jury’s work will be wasted.  So, most judges “Reserve Opinion</w:t>
      </w:r>
      <w:r w:rsidR="005167F2">
        <w:t>”</w:t>
      </w:r>
      <w:r>
        <w:t xml:space="preserve"> on a directed verdict motion until after the jury has reached a verdict; then it is called a judgment notwithstanding the verdict.  R50 obliterates this and calls it judgment as a matter of law.</w:t>
      </w:r>
    </w:p>
    <w:p w:rsidR="002D3825" w:rsidRDefault="002D3825" w:rsidP="005167F2">
      <w:pPr>
        <w:pStyle w:val="ListParagraph"/>
        <w:numPr>
          <w:ilvl w:val="0"/>
          <w:numId w:val="916"/>
        </w:numPr>
      </w:pPr>
      <w:r>
        <w:t xml:space="preserve">See </w:t>
      </w:r>
      <w:r>
        <w:rPr>
          <w:i/>
        </w:rPr>
        <w:t>Galloway v. United States</w:t>
      </w:r>
      <w:r>
        <w:t>.</w:t>
      </w:r>
    </w:p>
    <w:p w:rsidR="00AB1285" w:rsidRDefault="00AB1285" w:rsidP="00AB1285">
      <w:pPr>
        <w:pStyle w:val="Heading1"/>
      </w:pPr>
      <w:bookmarkStart w:id="52" w:name="_Toc248498846"/>
      <w:r>
        <w:t>Judgment Not Withstanding the Verdict (JNOV: judgment non obstante veredicto)</w:t>
      </w:r>
      <w:bookmarkEnd w:id="52"/>
    </w:p>
    <w:p w:rsidR="006656CB" w:rsidRDefault="006656CB" w:rsidP="00AB1285">
      <w:pPr>
        <w:pStyle w:val="ListParagraph"/>
        <w:numPr>
          <w:ilvl w:val="0"/>
          <w:numId w:val="917"/>
        </w:numPr>
      </w:pPr>
      <w:r>
        <w:t>It’s the exact same thing and name under Rule 50: JMOL.  But, in state courts it’s usually still called JNOV.</w:t>
      </w:r>
    </w:p>
    <w:p w:rsidR="00AB1285" w:rsidRDefault="006656CB" w:rsidP="00AB1285">
      <w:pPr>
        <w:pStyle w:val="ListParagraph"/>
        <w:numPr>
          <w:ilvl w:val="0"/>
          <w:numId w:val="917"/>
        </w:numPr>
      </w:pPr>
      <w:r>
        <w:t>This is the j</w:t>
      </w:r>
      <w:r w:rsidR="00AB1285">
        <w:t>udge’s authority to displace the jury’s verdict.</w:t>
      </w:r>
    </w:p>
    <w:p w:rsidR="00AB1285" w:rsidRDefault="006656CB" w:rsidP="00AB1285">
      <w:pPr>
        <w:pStyle w:val="ListParagraph"/>
        <w:numPr>
          <w:ilvl w:val="0"/>
          <w:numId w:val="917"/>
        </w:numPr>
      </w:pPr>
      <w:r>
        <w:t>It is</w:t>
      </w:r>
      <w:r w:rsidR="00AB1285">
        <w:t xml:space="preserve"> a renewed motion for a directed verdict.</w:t>
      </w:r>
    </w:p>
    <w:p w:rsidR="006656CB" w:rsidRPr="006656CB" w:rsidRDefault="006656CB" w:rsidP="00AB1285">
      <w:pPr>
        <w:pStyle w:val="ListParagraph"/>
        <w:numPr>
          <w:ilvl w:val="0"/>
          <w:numId w:val="917"/>
        </w:numPr>
      </w:pPr>
      <w:r>
        <w:t xml:space="preserve">The losing party will move for this when he has lost, and is basically arguing that the jury acted unreasonably and with disregard for the evidence presented.  </w:t>
      </w:r>
      <w:r w:rsidRPr="006656CB">
        <w:rPr>
          <w:b/>
        </w:rPr>
        <w:t>Argue: compassion or prejudice!</w:t>
      </w:r>
    </w:p>
    <w:p w:rsidR="006656CB" w:rsidRDefault="006656CB" w:rsidP="00AB1285">
      <w:pPr>
        <w:pStyle w:val="ListParagraph"/>
        <w:numPr>
          <w:ilvl w:val="0"/>
          <w:numId w:val="917"/>
        </w:numPr>
      </w:pPr>
      <w:r>
        <w:t>Reasoning for allowing this “renewed” JMOL:</w:t>
      </w:r>
    </w:p>
    <w:p w:rsidR="006656CB" w:rsidRDefault="006656CB" w:rsidP="006656CB">
      <w:pPr>
        <w:pStyle w:val="ListParagraph"/>
        <w:numPr>
          <w:ilvl w:val="1"/>
          <w:numId w:val="917"/>
        </w:numPr>
      </w:pPr>
      <w:r>
        <w:t>JMOL prior to jury verdict is very likely to be appealed.  If appellate court says evidence was adequate for jury decision, then the whole trial will have to be repeated.</w:t>
      </w:r>
    </w:p>
    <w:p w:rsidR="006656CB" w:rsidRDefault="006656CB" w:rsidP="006656CB">
      <w:pPr>
        <w:pStyle w:val="ListParagraph"/>
        <w:numPr>
          <w:ilvl w:val="1"/>
          <w:numId w:val="917"/>
        </w:numPr>
      </w:pPr>
      <w:r>
        <w:t>If judge just “reserves opinion,” the jury might decide the same way he would have, thus avoiding any appearance of intrusion by the judge.</w:t>
      </w:r>
    </w:p>
    <w:p w:rsidR="006656CB" w:rsidRDefault="006656CB" w:rsidP="006656CB">
      <w:pPr>
        <w:pStyle w:val="ListParagraph"/>
        <w:numPr>
          <w:ilvl w:val="1"/>
          <w:numId w:val="917"/>
        </w:numPr>
      </w:pPr>
      <w:r>
        <w:t>And, if jury rules the wrong way, judge can still enter JNOV.</w:t>
      </w:r>
    </w:p>
    <w:p w:rsidR="00495FBD" w:rsidRPr="00DC1088" w:rsidRDefault="006656CB" w:rsidP="00495FBD">
      <w:pPr>
        <w:pStyle w:val="ListParagraph"/>
        <w:numPr>
          <w:ilvl w:val="1"/>
          <w:numId w:val="917"/>
        </w:numPr>
        <w:spacing w:after="0" w:line="240" w:lineRule="auto"/>
        <w:ind w:left="1440"/>
        <w:textAlignment w:val="center"/>
        <w:rPr>
          <w:rFonts w:ascii="Calibri" w:eastAsia="Times New Roman" w:hAnsi="Calibri" w:cs="Calibri"/>
          <w:color w:val="000000"/>
        </w:rPr>
      </w:pPr>
      <w:r>
        <w:t>Then, if appel</w:t>
      </w:r>
      <w:r w:rsidR="00DC1088">
        <w:t>late ct reverses, it will “order judgment entered on jury verdict” and retrial will be avoided, saving time, money, judicial resources, etc.</w:t>
      </w:r>
    </w:p>
    <w:p w:rsidR="00495FBD" w:rsidRDefault="00495FBD" w:rsidP="00495FBD">
      <w:pPr>
        <w:spacing w:after="0" w:line="240" w:lineRule="auto"/>
        <w:textAlignment w:val="center"/>
        <w:rPr>
          <w:rFonts w:ascii="Calibri" w:eastAsia="Times New Roman" w:hAnsi="Calibri" w:cs="Calibri"/>
          <w:color w:val="000000"/>
        </w:rPr>
      </w:pPr>
    </w:p>
    <w:p w:rsidR="00495FBD" w:rsidRDefault="00495FBD" w:rsidP="00495FBD">
      <w:pPr>
        <w:spacing w:after="0" w:line="240" w:lineRule="auto"/>
        <w:textAlignment w:val="center"/>
        <w:rPr>
          <w:rFonts w:ascii="Calibri" w:eastAsia="Times New Roman" w:hAnsi="Calibri" w:cs="Calibri"/>
          <w:color w:val="000000"/>
        </w:rPr>
      </w:pPr>
    </w:p>
    <w:p w:rsidR="00495FBD" w:rsidRDefault="00495FBD" w:rsidP="00495FBD">
      <w:pPr>
        <w:spacing w:after="0" w:line="240" w:lineRule="auto"/>
        <w:textAlignment w:val="center"/>
        <w:rPr>
          <w:rFonts w:ascii="Calibri" w:eastAsia="Times New Roman" w:hAnsi="Calibri" w:cs="Calibri"/>
          <w:color w:val="000000"/>
        </w:rPr>
      </w:pPr>
    </w:p>
    <w:p w:rsidR="00495FBD" w:rsidRDefault="00495FBD" w:rsidP="00495FBD">
      <w:pPr>
        <w:spacing w:after="0" w:line="240" w:lineRule="auto"/>
        <w:textAlignment w:val="center"/>
        <w:rPr>
          <w:rFonts w:ascii="Calibri" w:eastAsia="Times New Roman" w:hAnsi="Calibri" w:cs="Calibri"/>
          <w:color w:val="000000"/>
        </w:rPr>
      </w:pPr>
    </w:p>
    <w:p w:rsidR="00495FBD" w:rsidRDefault="00495FBD" w:rsidP="00495FBD">
      <w:pPr>
        <w:spacing w:after="0" w:line="240" w:lineRule="auto"/>
        <w:textAlignment w:val="center"/>
        <w:rPr>
          <w:rFonts w:ascii="Calibri" w:eastAsia="Times New Roman" w:hAnsi="Calibri" w:cs="Calibri"/>
          <w:color w:val="000000"/>
        </w:rPr>
      </w:pPr>
    </w:p>
    <w:p w:rsidR="00D121AF" w:rsidRDefault="00D121AF">
      <w:pPr>
        <w:pStyle w:val="NormalWeb"/>
        <w:spacing w:before="0" w:beforeAutospacing="0" w:after="0" w:afterAutospacing="0"/>
        <w:ind w:left="1397"/>
        <w:rPr>
          <w:rFonts w:ascii="Calibri" w:hAnsi="Calibri" w:cs="Calibri"/>
          <w:sz w:val="22"/>
          <w:szCs w:val="22"/>
        </w:rPr>
      </w:pPr>
      <w:r>
        <w:rPr>
          <w:rFonts w:ascii="Calibri" w:hAnsi="Calibri" w:cs="Calibri"/>
          <w:sz w:val="22"/>
          <w:szCs w:val="22"/>
        </w:rPr>
        <w:t> </w:t>
      </w:r>
    </w:p>
    <w:p w:rsidR="00D121AF" w:rsidRDefault="00D121AF" w:rsidP="008139D4">
      <w:pPr>
        <w:pStyle w:val="NormalWeb"/>
        <w:spacing w:before="0" w:beforeAutospacing="0" w:after="0" w:afterAutospacing="0"/>
        <w:ind w:left="1397"/>
        <w:rPr>
          <w:rFonts w:ascii="Calibri" w:eastAsia="Times New Roman" w:hAnsi="Calibri" w:cs="Calibri"/>
        </w:rPr>
      </w:pPr>
      <w:r>
        <w:rPr>
          <w:rFonts w:ascii="Calibri" w:hAnsi="Calibri" w:cs="Calibri"/>
          <w:sz w:val="22"/>
          <w:szCs w:val="22"/>
        </w:rPr>
        <w:t> </w:t>
      </w:r>
    </w:p>
    <w:sectPr w:rsidR="00D121AF" w:rsidSect="007500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89" w:rsidRDefault="005B0289" w:rsidP="009F3542">
      <w:pPr>
        <w:spacing w:after="0" w:line="240" w:lineRule="auto"/>
      </w:pPr>
      <w:r>
        <w:separator/>
      </w:r>
    </w:p>
  </w:endnote>
  <w:endnote w:type="continuationSeparator" w:id="0">
    <w:p w:rsidR="005B0289" w:rsidRDefault="005B0289" w:rsidP="009F3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881954"/>
      <w:docPartObj>
        <w:docPartGallery w:val="Page Numbers (Bottom of Page)"/>
        <w:docPartUnique/>
      </w:docPartObj>
    </w:sdtPr>
    <w:sdtContent>
      <w:p w:rsidR="006656CB" w:rsidRDefault="006656CB">
        <w:pPr>
          <w:pStyle w:val="Footer"/>
          <w:jc w:val="center"/>
        </w:pPr>
        <w:fldSimple w:instr=" PAGE   \* MERGEFORMAT ">
          <w:r w:rsidR="001C2940">
            <w:rPr>
              <w:noProof/>
            </w:rPr>
            <w:t>39</w:t>
          </w:r>
        </w:fldSimple>
      </w:p>
    </w:sdtContent>
  </w:sdt>
  <w:p w:rsidR="006656CB" w:rsidRDefault="006656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89" w:rsidRDefault="005B0289" w:rsidP="009F3542">
      <w:pPr>
        <w:spacing w:after="0" w:line="240" w:lineRule="auto"/>
      </w:pPr>
      <w:r>
        <w:separator/>
      </w:r>
    </w:p>
  </w:footnote>
  <w:footnote w:type="continuationSeparator" w:id="0">
    <w:p w:rsidR="005B0289" w:rsidRDefault="005B0289" w:rsidP="009F35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A51"/>
    <w:multiLevelType w:val="multilevel"/>
    <w:tmpl w:val="AE6C0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8799D"/>
    <w:multiLevelType w:val="hybridMultilevel"/>
    <w:tmpl w:val="9CB075AE"/>
    <w:lvl w:ilvl="0" w:tplc="04090019">
      <w:start w:val="1"/>
      <w:numFmt w:val="lowerLetter"/>
      <w:lvlText w:val="%1."/>
      <w:lvlJc w:val="left"/>
      <w:pPr>
        <w:ind w:left="1217" w:hanging="360"/>
      </w:pPr>
      <w:rPr>
        <w:rFonts w:hint="default"/>
      </w:rPr>
    </w:lvl>
    <w:lvl w:ilvl="1" w:tplc="04090019">
      <w:start w:val="1"/>
      <w:numFmt w:val="lowerLetter"/>
      <w:lvlText w:val="%2."/>
      <w:lvlJc w:val="left"/>
      <w:pPr>
        <w:ind w:left="1937" w:hanging="360"/>
      </w:pPr>
    </w:lvl>
    <w:lvl w:ilvl="2" w:tplc="0409001B" w:tentative="1">
      <w:start w:val="1"/>
      <w:numFmt w:val="lowerRoman"/>
      <w:lvlText w:val="%3."/>
      <w:lvlJc w:val="right"/>
      <w:pPr>
        <w:ind w:left="2657" w:hanging="180"/>
      </w:pPr>
    </w:lvl>
    <w:lvl w:ilvl="3" w:tplc="0409000F" w:tentative="1">
      <w:start w:val="1"/>
      <w:numFmt w:val="decimal"/>
      <w:lvlText w:val="%4."/>
      <w:lvlJc w:val="left"/>
      <w:pPr>
        <w:ind w:left="3377" w:hanging="360"/>
      </w:pPr>
    </w:lvl>
    <w:lvl w:ilvl="4" w:tplc="04090019" w:tentative="1">
      <w:start w:val="1"/>
      <w:numFmt w:val="lowerLetter"/>
      <w:lvlText w:val="%5."/>
      <w:lvlJc w:val="left"/>
      <w:pPr>
        <w:ind w:left="4097" w:hanging="360"/>
      </w:pPr>
    </w:lvl>
    <w:lvl w:ilvl="5" w:tplc="0409001B" w:tentative="1">
      <w:start w:val="1"/>
      <w:numFmt w:val="lowerRoman"/>
      <w:lvlText w:val="%6."/>
      <w:lvlJc w:val="right"/>
      <w:pPr>
        <w:ind w:left="4817" w:hanging="180"/>
      </w:pPr>
    </w:lvl>
    <w:lvl w:ilvl="6" w:tplc="0409000F" w:tentative="1">
      <w:start w:val="1"/>
      <w:numFmt w:val="decimal"/>
      <w:lvlText w:val="%7."/>
      <w:lvlJc w:val="left"/>
      <w:pPr>
        <w:ind w:left="5537" w:hanging="360"/>
      </w:pPr>
    </w:lvl>
    <w:lvl w:ilvl="7" w:tplc="04090019" w:tentative="1">
      <w:start w:val="1"/>
      <w:numFmt w:val="lowerLetter"/>
      <w:lvlText w:val="%8."/>
      <w:lvlJc w:val="left"/>
      <w:pPr>
        <w:ind w:left="6257" w:hanging="360"/>
      </w:pPr>
    </w:lvl>
    <w:lvl w:ilvl="8" w:tplc="0409001B" w:tentative="1">
      <w:start w:val="1"/>
      <w:numFmt w:val="lowerRoman"/>
      <w:lvlText w:val="%9."/>
      <w:lvlJc w:val="right"/>
      <w:pPr>
        <w:ind w:left="6977" w:hanging="180"/>
      </w:pPr>
    </w:lvl>
  </w:abstractNum>
  <w:abstractNum w:abstractNumId="2">
    <w:nsid w:val="44565898"/>
    <w:multiLevelType w:val="hybridMultilevel"/>
    <w:tmpl w:val="76620EFA"/>
    <w:lvl w:ilvl="0" w:tplc="0409000F">
      <w:start w:val="1"/>
      <w:numFmt w:val="decimal"/>
      <w:lvlText w:val="%1."/>
      <w:lvlJc w:val="left"/>
      <w:pPr>
        <w:ind w:left="1577" w:hanging="360"/>
      </w:pPr>
    </w:lvl>
    <w:lvl w:ilvl="1" w:tplc="04090019">
      <w:start w:val="1"/>
      <w:numFmt w:val="lowerLetter"/>
      <w:lvlText w:val="%2."/>
      <w:lvlJc w:val="left"/>
      <w:pPr>
        <w:ind w:left="2297" w:hanging="360"/>
      </w:pPr>
    </w:lvl>
    <w:lvl w:ilvl="2" w:tplc="0409001B">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3">
    <w:nsid w:val="5A8B51BB"/>
    <w:multiLevelType w:val="hybridMultilevel"/>
    <w:tmpl w:val="62886A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63A1471"/>
    <w:multiLevelType w:val="multilevel"/>
    <w:tmpl w:val="AE6C03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E60000"/>
    <w:multiLevelType w:val="hybridMultilevel"/>
    <w:tmpl w:val="76620EFA"/>
    <w:lvl w:ilvl="0" w:tplc="0409000F">
      <w:start w:val="1"/>
      <w:numFmt w:val="decimal"/>
      <w:lvlText w:val="%1."/>
      <w:lvlJc w:val="left"/>
      <w:pPr>
        <w:ind w:left="1577" w:hanging="360"/>
      </w:pPr>
    </w:lvl>
    <w:lvl w:ilvl="1" w:tplc="04090019">
      <w:start w:val="1"/>
      <w:numFmt w:val="lowerLetter"/>
      <w:lvlText w:val="%2."/>
      <w:lvlJc w:val="left"/>
      <w:pPr>
        <w:ind w:left="2297" w:hanging="360"/>
      </w:pPr>
    </w:lvl>
    <w:lvl w:ilvl="2" w:tplc="0409001B">
      <w:start w:val="1"/>
      <w:numFmt w:val="lowerRoman"/>
      <w:lvlText w:val="%3."/>
      <w:lvlJc w:val="right"/>
      <w:pPr>
        <w:ind w:left="3017" w:hanging="180"/>
      </w:pPr>
    </w:lvl>
    <w:lvl w:ilvl="3" w:tplc="0409000F" w:tentative="1">
      <w:start w:val="1"/>
      <w:numFmt w:val="decimal"/>
      <w:lvlText w:val="%4."/>
      <w:lvlJc w:val="left"/>
      <w:pPr>
        <w:ind w:left="3737" w:hanging="360"/>
      </w:pPr>
    </w:lvl>
    <w:lvl w:ilvl="4" w:tplc="04090019" w:tentative="1">
      <w:start w:val="1"/>
      <w:numFmt w:val="lowerLetter"/>
      <w:lvlText w:val="%5."/>
      <w:lvlJc w:val="left"/>
      <w:pPr>
        <w:ind w:left="4457" w:hanging="360"/>
      </w:pPr>
    </w:lvl>
    <w:lvl w:ilvl="5" w:tplc="0409001B" w:tentative="1">
      <w:start w:val="1"/>
      <w:numFmt w:val="lowerRoman"/>
      <w:lvlText w:val="%6."/>
      <w:lvlJc w:val="right"/>
      <w:pPr>
        <w:ind w:left="5177" w:hanging="180"/>
      </w:pPr>
    </w:lvl>
    <w:lvl w:ilvl="6" w:tplc="0409000F" w:tentative="1">
      <w:start w:val="1"/>
      <w:numFmt w:val="decimal"/>
      <w:lvlText w:val="%7."/>
      <w:lvlJc w:val="left"/>
      <w:pPr>
        <w:ind w:left="5897" w:hanging="360"/>
      </w:pPr>
    </w:lvl>
    <w:lvl w:ilvl="7" w:tplc="04090019" w:tentative="1">
      <w:start w:val="1"/>
      <w:numFmt w:val="lowerLetter"/>
      <w:lvlText w:val="%8."/>
      <w:lvlJc w:val="left"/>
      <w:pPr>
        <w:ind w:left="6617" w:hanging="360"/>
      </w:pPr>
    </w:lvl>
    <w:lvl w:ilvl="8" w:tplc="0409001B" w:tentative="1">
      <w:start w:val="1"/>
      <w:numFmt w:val="lowerRoman"/>
      <w:lvlText w:val="%9."/>
      <w:lvlJc w:val="right"/>
      <w:pPr>
        <w:ind w:left="7337" w:hanging="180"/>
      </w:pPr>
    </w:lvl>
  </w:abstractNum>
  <w:abstractNum w:abstractNumId="6">
    <w:nsid w:val="761F5468"/>
    <w:multiLevelType w:val="hybridMultilevel"/>
    <w:tmpl w:val="C63A1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lvlOverride w:ilvl="1">
      <w:startOverride w:val="1"/>
    </w:lvlOverride>
  </w:num>
  <w:num w:numId="3">
    <w:abstractNumId w:val="0"/>
    <w:lvlOverride w:ilvl="0"/>
    <w:lvlOverride w:ilvl="1"/>
    <w:lvlOverride w:ilvl="2">
      <w:startOverride w:val="1"/>
    </w:lvlOverride>
  </w:num>
  <w:num w:numId="4">
    <w:abstractNumId w:val="0"/>
    <w:lvlOverride w:ilvl="0"/>
    <w:lvlOverride w:ilvl="1"/>
    <w:lvlOverride w:ilvl="2"/>
    <w:lvlOverride w:ilvl="3">
      <w:startOverride w:val="1"/>
    </w:lvlOverride>
  </w:num>
  <w:num w:numId="5">
    <w:abstractNumId w:val="0"/>
    <w:lvlOverride w:ilvl="0"/>
    <w:lvlOverride w:ilvl="1"/>
    <w:lvlOverride w:ilvl="2">
      <w:startOverride w:val="2"/>
    </w:lvlOverride>
    <w:lvlOverride w:ilvl="3"/>
  </w:num>
  <w:num w:numId="6">
    <w:abstractNumId w:val="0"/>
    <w:lvlOverride w:ilvl="0"/>
    <w:lvlOverride w:ilvl="1"/>
    <w:lvlOverride w:ilvl="2">
      <w:startOverride w:val="3"/>
    </w:lvlOverride>
    <w:lvlOverride w:ilvl="3"/>
  </w:num>
  <w:num w:numId="7">
    <w:abstractNumId w:val="0"/>
    <w:lvlOverride w:ilvl="0"/>
    <w:lvlOverride w:ilvl="1">
      <w:startOverride w:val="2"/>
    </w:lvlOverride>
    <w:lvlOverride w:ilvl="2"/>
    <w:lvlOverride w:ilvl="3"/>
  </w:num>
  <w:num w:numId="8">
    <w:abstractNumId w:val="0"/>
    <w:lvlOverride w:ilvl="0"/>
    <w:lvlOverride w:ilvl="1"/>
    <w:lvlOverride w:ilvl="2">
      <w:startOverride w:val="1"/>
    </w:lvlOverride>
    <w:lvlOverride w:ilvl="3"/>
  </w:num>
  <w:num w:numId="9">
    <w:abstractNumId w:val="0"/>
    <w:lvlOverride w:ilvl="0"/>
    <w:lvlOverride w:ilvl="1"/>
    <w:lvlOverride w:ilvl="2"/>
    <w:lvlOverride w:ilvl="3">
      <w:startOverride w:val="1"/>
    </w:lvlOverride>
  </w:num>
  <w:num w:numId="10">
    <w:abstractNumId w:val="0"/>
    <w:lvlOverride w:ilvl="0"/>
    <w:lvlOverride w:ilvl="1"/>
    <w:lvlOverride w:ilvl="2"/>
    <w:lvlOverride w:ilvl="3">
      <w:startOverride w:val="2"/>
    </w:lvlOverride>
  </w:num>
  <w:num w:numId="11">
    <w:abstractNumId w:val="0"/>
    <w:lvlOverride w:ilvl="0"/>
    <w:lvlOverride w:ilvl="1"/>
    <w:lvlOverride w:ilvl="2">
      <w:startOverride w:val="2"/>
    </w:lvlOverride>
    <w:lvlOverride w:ilvl="3"/>
  </w:num>
  <w:num w:numId="12">
    <w:abstractNumId w:val="0"/>
    <w:lvlOverride w:ilvl="0"/>
    <w:lvlOverride w:ilvl="1"/>
    <w:lvlOverride w:ilvl="2"/>
    <w:lvlOverride w:ilvl="3">
      <w:startOverride w:val="1"/>
    </w:lvlOverride>
  </w:num>
  <w:num w:numId="13">
    <w:abstractNumId w:val="0"/>
    <w:lvlOverride w:ilvl="0"/>
    <w:lvlOverride w:ilvl="1">
      <w:startOverride w:val="3"/>
    </w:lvlOverride>
    <w:lvlOverride w:ilvl="2"/>
    <w:lvlOverride w:ilvl="3"/>
  </w:num>
  <w:num w:numId="14">
    <w:abstractNumId w:val="0"/>
    <w:lvlOverride w:ilvl="0"/>
    <w:lvlOverride w:ilvl="1"/>
    <w:lvlOverride w:ilvl="2">
      <w:startOverride w:val="1"/>
    </w:lvlOverride>
    <w:lvlOverride w:ilvl="3"/>
  </w:num>
  <w:num w:numId="15">
    <w:abstractNumId w:val="0"/>
    <w:lvlOverride w:ilvl="0"/>
    <w:lvlOverride w:ilvl="1"/>
    <w:lvlOverride w:ilvl="2">
      <w:startOverride w:val="2"/>
    </w:lvlOverride>
    <w:lvlOverride w:ilvl="3"/>
  </w:num>
  <w:num w:numId="16">
    <w:abstractNumId w:val="0"/>
    <w:lvlOverride w:ilvl="0"/>
    <w:lvlOverride w:ilvl="1"/>
    <w:lvlOverride w:ilvl="2"/>
    <w:lvlOverride w:ilvl="3">
      <w:startOverride w:val="1"/>
    </w:lvlOverride>
  </w:num>
  <w:num w:numId="17">
    <w:abstractNumId w:val="0"/>
    <w:lvlOverride w:ilvl="0"/>
    <w:lvlOverride w:ilvl="1"/>
    <w:lvlOverride w:ilvl="2"/>
    <w:lvlOverride w:ilvl="3">
      <w:startOverride w:val="2"/>
    </w:lvlOverride>
  </w:num>
  <w:num w:numId="18">
    <w:abstractNumId w:val="0"/>
    <w:lvlOverride w:ilvl="0"/>
    <w:lvlOverride w:ilvl="1"/>
    <w:lvlOverride w:ilvl="2"/>
    <w:lvlOverride w:ilvl="3">
      <w:startOverride w:val="3"/>
    </w:lvlOverride>
  </w:num>
  <w:num w:numId="19">
    <w:abstractNumId w:val="0"/>
    <w:lvlOverride w:ilvl="0"/>
    <w:lvlOverride w:ilvl="1"/>
    <w:lvlOverride w:ilvl="2">
      <w:startOverride w:val="3"/>
    </w:lvlOverride>
    <w:lvlOverride w:ilvl="3"/>
  </w:num>
  <w:num w:numId="20">
    <w:abstractNumId w:val="0"/>
    <w:lvlOverride w:ilvl="0"/>
    <w:lvlOverride w:ilvl="1"/>
    <w:lvlOverride w:ilvl="2"/>
    <w:lvlOverride w:ilvl="3">
      <w:startOverride w:val="1"/>
    </w:lvlOverride>
  </w:num>
  <w:num w:numId="21">
    <w:abstractNumId w:val="0"/>
    <w:lvlOverride w:ilvl="0"/>
    <w:lvlOverride w:ilvl="1"/>
    <w:lvlOverride w:ilvl="2"/>
    <w:lvlOverride w:ilvl="3">
      <w:startOverride w:val="2"/>
    </w:lvlOverride>
  </w:num>
  <w:num w:numId="22">
    <w:abstractNumId w:val="0"/>
    <w:lvlOverride w:ilvl="0"/>
    <w:lvlOverride w:ilvl="1"/>
    <w:lvlOverride w:ilvl="2">
      <w:startOverride w:val="4"/>
    </w:lvlOverride>
    <w:lvlOverride w:ilvl="3"/>
  </w:num>
  <w:num w:numId="23">
    <w:abstractNumId w:val="0"/>
    <w:lvlOverride w:ilvl="0"/>
    <w:lvlOverride w:ilvl="1"/>
    <w:lvlOverride w:ilvl="2"/>
    <w:lvlOverride w:ilvl="3">
      <w:startOverride w:val="1"/>
    </w:lvlOverride>
  </w:num>
  <w:num w:numId="24">
    <w:abstractNumId w:val="0"/>
    <w:lvlOverride w:ilvl="0"/>
    <w:lvlOverride w:ilvl="1"/>
    <w:lvlOverride w:ilvl="2"/>
    <w:lvlOverride w:ilvl="3">
      <w:startOverride w:val="2"/>
    </w:lvlOverride>
  </w:num>
  <w:num w:numId="25">
    <w:abstractNumId w:val="0"/>
    <w:lvlOverride w:ilvl="0"/>
    <w:lvlOverride w:ilvl="1"/>
    <w:lvlOverride w:ilvl="2">
      <w:startOverride w:val="5"/>
    </w:lvlOverride>
    <w:lvlOverride w:ilvl="3"/>
  </w:num>
  <w:num w:numId="26">
    <w:abstractNumId w:val="0"/>
    <w:lvlOverride w:ilvl="0"/>
    <w:lvlOverride w:ilvl="1"/>
    <w:lvlOverride w:ilvl="2"/>
    <w:lvlOverride w:ilvl="3">
      <w:startOverride w:val="1"/>
    </w:lvlOverride>
  </w:num>
  <w:num w:numId="27">
    <w:abstractNumId w:val="0"/>
    <w:lvlOverride w:ilvl="0"/>
    <w:lvlOverride w:ilvl="1"/>
    <w:lvlOverride w:ilvl="2"/>
    <w:lvlOverride w:ilvl="3"/>
    <w:lvlOverride w:ilvl="4">
      <w:startOverride w:val="1"/>
    </w:lvlOverride>
  </w:num>
  <w:num w:numId="28">
    <w:abstractNumId w:val="0"/>
    <w:lvlOverride w:ilvl="0"/>
    <w:lvlOverride w:ilvl="1"/>
    <w:lvlOverride w:ilvl="2"/>
    <w:lvlOverride w:ilvl="3">
      <w:startOverride w:val="2"/>
    </w:lvlOverride>
    <w:lvlOverride w:ilvl="4"/>
  </w:num>
  <w:num w:numId="29">
    <w:abstractNumId w:val="0"/>
    <w:lvlOverride w:ilvl="0"/>
    <w:lvlOverride w:ilvl="1"/>
    <w:lvlOverride w:ilvl="2">
      <w:startOverride w:val="6"/>
    </w:lvlOverride>
    <w:lvlOverride w:ilvl="3"/>
    <w:lvlOverride w:ilvl="4"/>
  </w:num>
  <w:num w:numId="30">
    <w:abstractNumId w:val="0"/>
    <w:lvlOverride w:ilvl="0"/>
    <w:lvlOverride w:ilvl="1"/>
    <w:lvlOverride w:ilvl="2"/>
    <w:lvlOverride w:ilvl="3">
      <w:startOverride w:val="1"/>
    </w:lvlOverride>
    <w:lvlOverride w:ilvl="4"/>
  </w:num>
  <w:num w:numId="31">
    <w:abstractNumId w:val="0"/>
    <w:lvlOverride w:ilvl="0"/>
    <w:lvlOverride w:ilvl="1"/>
    <w:lvlOverride w:ilvl="2"/>
    <w:lvlOverride w:ilvl="3">
      <w:startOverride w:val="2"/>
    </w:lvlOverride>
    <w:lvlOverride w:ilvl="4"/>
  </w:num>
  <w:num w:numId="32">
    <w:abstractNumId w:val="0"/>
    <w:lvlOverride w:ilvl="0"/>
    <w:lvlOverride w:ilvl="1"/>
    <w:lvlOverride w:ilvl="2"/>
    <w:lvlOverride w:ilvl="3"/>
    <w:lvlOverride w:ilvl="4">
      <w:startOverride w:val="1"/>
    </w:lvlOverride>
  </w:num>
  <w:num w:numId="33">
    <w:abstractNumId w:val="0"/>
    <w:lvlOverride w:ilvl="0"/>
    <w:lvlOverride w:ilvl="1"/>
    <w:lvlOverride w:ilvl="2"/>
    <w:lvlOverride w:ilvl="3"/>
    <w:lvlOverride w:ilvl="4">
      <w:startOverride w:val="2"/>
    </w:lvlOverride>
  </w:num>
  <w:num w:numId="34">
    <w:abstractNumId w:val="0"/>
    <w:lvlOverride w:ilvl="0"/>
    <w:lvlOverride w:ilvl="1"/>
    <w:lvlOverride w:ilvl="2"/>
    <w:lvlOverride w:ilvl="3">
      <w:startOverride w:val="3"/>
    </w:lvlOverride>
    <w:lvlOverride w:ilvl="4"/>
  </w:num>
  <w:num w:numId="35">
    <w:abstractNumId w:val="0"/>
    <w:lvlOverride w:ilvl="0"/>
    <w:lvlOverride w:ilvl="1"/>
    <w:lvlOverride w:ilvl="2"/>
    <w:lvlOverride w:ilvl="3"/>
    <w:lvlOverride w:ilvl="4">
      <w:startOverride w:val="1"/>
    </w:lvlOverride>
  </w:num>
  <w:num w:numId="36">
    <w:abstractNumId w:val="0"/>
    <w:lvlOverride w:ilvl="0"/>
    <w:lvlOverride w:ilvl="1"/>
    <w:lvlOverride w:ilvl="2"/>
    <w:lvlOverride w:ilvl="3"/>
    <w:lvlOverride w:ilvl="4">
      <w:startOverride w:val="2"/>
    </w:lvlOverride>
  </w:num>
  <w:num w:numId="37">
    <w:abstractNumId w:val="0"/>
    <w:lvlOverride w:ilvl="0"/>
    <w:lvlOverride w:ilvl="1">
      <w:startOverride w:val="4"/>
    </w:lvlOverride>
    <w:lvlOverride w:ilvl="2"/>
    <w:lvlOverride w:ilvl="3"/>
    <w:lvlOverride w:ilvl="4"/>
  </w:num>
  <w:num w:numId="38">
    <w:abstractNumId w:val="0"/>
    <w:lvlOverride w:ilvl="0">
      <w:startOverride w:val="2"/>
    </w:lvlOverride>
    <w:lvlOverride w:ilvl="1"/>
    <w:lvlOverride w:ilvl="2"/>
    <w:lvlOverride w:ilvl="3"/>
    <w:lvlOverride w:ilvl="4"/>
  </w:num>
  <w:num w:numId="39">
    <w:abstractNumId w:val="0"/>
    <w:lvlOverride w:ilvl="0"/>
    <w:lvlOverride w:ilvl="1">
      <w:startOverride w:val="1"/>
    </w:lvlOverride>
    <w:lvlOverride w:ilvl="2"/>
    <w:lvlOverride w:ilvl="3"/>
    <w:lvlOverride w:ilvl="4"/>
  </w:num>
  <w:num w:numId="40">
    <w:abstractNumId w:val="0"/>
    <w:lvlOverride w:ilvl="0"/>
    <w:lvlOverride w:ilvl="1"/>
    <w:lvlOverride w:ilvl="2">
      <w:startOverride w:val="1"/>
    </w:lvlOverride>
    <w:lvlOverride w:ilvl="3"/>
    <w:lvlOverride w:ilvl="4"/>
  </w:num>
  <w:num w:numId="41">
    <w:abstractNumId w:val="0"/>
    <w:lvlOverride w:ilvl="0"/>
    <w:lvlOverride w:ilvl="1"/>
    <w:lvlOverride w:ilvl="2">
      <w:startOverride w:val="2"/>
    </w:lvlOverride>
    <w:lvlOverride w:ilvl="3"/>
    <w:lvlOverride w:ilvl="4"/>
  </w:num>
  <w:num w:numId="42">
    <w:abstractNumId w:val="0"/>
    <w:lvlOverride w:ilvl="0"/>
    <w:lvlOverride w:ilvl="1"/>
    <w:lvlOverride w:ilvl="2">
      <w:startOverride w:val="3"/>
    </w:lvlOverride>
    <w:lvlOverride w:ilvl="3"/>
    <w:lvlOverride w:ilvl="4"/>
  </w:num>
  <w:num w:numId="43">
    <w:abstractNumId w:val="0"/>
    <w:lvlOverride w:ilvl="0"/>
    <w:lvlOverride w:ilvl="1"/>
    <w:lvlOverride w:ilvl="2"/>
    <w:lvlOverride w:ilvl="3">
      <w:startOverride w:val="1"/>
    </w:lvlOverride>
    <w:lvlOverride w:ilvl="4"/>
  </w:num>
  <w:num w:numId="44">
    <w:abstractNumId w:val="0"/>
    <w:lvlOverride w:ilvl="0"/>
    <w:lvlOverride w:ilvl="1">
      <w:startOverride w:val="2"/>
    </w:lvlOverride>
    <w:lvlOverride w:ilvl="2"/>
    <w:lvlOverride w:ilvl="3"/>
    <w:lvlOverride w:ilvl="4"/>
  </w:num>
  <w:num w:numId="45">
    <w:abstractNumId w:val="0"/>
    <w:lvlOverride w:ilvl="0"/>
    <w:lvlOverride w:ilvl="1"/>
    <w:lvlOverride w:ilvl="2">
      <w:startOverride w:val="1"/>
    </w:lvlOverride>
    <w:lvlOverride w:ilvl="3"/>
    <w:lvlOverride w:ilvl="4"/>
  </w:num>
  <w:num w:numId="46">
    <w:abstractNumId w:val="0"/>
    <w:lvlOverride w:ilvl="0"/>
    <w:lvlOverride w:ilvl="1"/>
    <w:lvlOverride w:ilvl="2">
      <w:startOverride w:val="2"/>
    </w:lvlOverride>
    <w:lvlOverride w:ilvl="3"/>
    <w:lvlOverride w:ilvl="4"/>
  </w:num>
  <w:num w:numId="47">
    <w:abstractNumId w:val="0"/>
    <w:lvlOverride w:ilvl="0"/>
    <w:lvlOverride w:ilvl="1"/>
    <w:lvlOverride w:ilvl="2"/>
    <w:lvlOverride w:ilvl="3">
      <w:startOverride w:val="1"/>
    </w:lvlOverride>
    <w:lvlOverride w:ilvl="4"/>
  </w:num>
  <w:num w:numId="48">
    <w:abstractNumId w:val="0"/>
    <w:lvlOverride w:ilvl="0"/>
    <w:lvlOverride w:ilvl="1"/>
    <w:lvlOverride w:ilvl="2"/>
    <w:lvlOverride w:ilvl="3">
      <w:startOverride w:val="2"/>
    </w:lvlOverride>
    <w:lvlOverride w:ilvl="4"/>
  </w:num>
  <w:num w:numId="49">
    <w:abstractNumId w:val="0"/>
    <w:lvlOverride w:ilvl="0"/>
    <w:lvlOverride w:ilvl="1"/>
    <w:lvlOverride w:ilvl="2"/>
    <w:lvlOverride w:ilvl="3">
      <w:startOverride w:val="3"/>
    </w:lvlOverride>
    <w:lvlOverride w:ilvl="4"/>
  </w:num>
  <w:num w:numId="50">
    <w:abstractNumId w:val="0"/>
    <w:lvlOverride w:ilvl="0"/>
    <w:lvlOverride w:ilvl="1"/>
    <w:lvlOverride w:ilvl="2"/>
    <w:lvlOverride w:ilvl="3">
      <w:startOverride w:val="4"/>
    </w:lvlOverride>
    <w:lvlOverride w:ilvl="4"/>
  </w:num>
  <w:num w:numId="51">
    <w:abstractNumId w:val="0"/>
    <w:lvlOverride w:ilvl="0"/>
    <w:lvlOverride w:ilvl="1"/>
    <w:lvlOverride w:ilvl="2"/>
    <w:lvlOverride w:ilvl="3">
      <w:startOverride w:val="5"/>
    </w:lvlOverride>
    <w:lvlOverride w:ilvl="4"/>
  </w:num>
  <w:num w:numId="52">
    <w:abstractNumId w:val="0"/>
    <w:lvlOverride w:ilvl="0"/>
    <w:lvlOverride w:ilvl="1"/>
    <w:lvlOverride w:ilvl="2">
      <w:startOverride w:val="3"/>
    </w:lvlOverride>
    <w:lvlOverride w:ilvl="3"/>
    <w:lvlOverride w:ilvl="4"/>
  </w:num>
  <w:num w:numId="53">
    <w:abstractNumId w:val="0"/>
    <w:lvlOverride w:ilvl="0"/>
    <w:lvlOverride w:ilvl="1"/>
    <w:lvlOverride w:ilvl="2"/>
    <w:lvlOverride w:ilvl="3">
      <w:startOverride w:val="1"/>
    </w:lvlOverride>
    <w:lvlOverride w:ilvl="4"/>
  </w:num>
  <w:num w:numId="54">
    <w:abstractNumId w:val="0"/>
    <w:lvlOverride w:ilvl="0"/>
    <w:lvlOverride w:ilvl="1"/>
    <w:lvlOverride w:ilvl="2"/>
    <w:lvlOverride w:ilvl="3"/>
    <w:lvlOverride w:ilvl="4">
      <w:startOverride w:val="1"/>
    </w:lvlOverride>
  </w:num>
  <w:num w:numId="55">
    <w:abstractNumId w:val="0"/>
    <w:lvlOverride w:ilvl="0"/>
    <w:lvlOverride w:ilvl="1"/>
    <w:lvlOverride w:ilvl="2"/>
    <w:lvlOverride w:ilvl="3"/>
    <w:lvlOverride w:ilvl="4">
      <w:startOverride w:val="2"/>
    </w:lvlOverride>
  </w:num>
  <w:num w:numId="56">
    <w:abstractNumId w:val="0"/>
    <w:lvlOverride w:ilvl="0"/>
    <w:lvlOverride w:ilvl="1"/>
    <w:lvlOverride w:ilvl="2"/>
    <w:lvlOverride w:ilvl="3">
      <w:startOverride w:val="2"/>
    </w:lvlOverride>
    <w:lvlOverride w:ilvl="4"/>
  </w:num>
  <w:num w:numId="57">
    <w:abstractNumId w:val="0"/>
    <w:lvlOverride w:ilvl="0"/>
    <w:lvlOverride w:ilvl="1"/>
    <w:lvlOverride w:ilvl="2"/>
    <w:lvlOverride w:ilvl="3">
      <w:startOverride w:val="3"/>
    </w:lvlOverride>
    <w:lvlOverride w:ilvl="4"/>
  </w:num>
  <w:num w:numId="58">
    <w:abstractNumId w:val="0"/>
    <w:lvlOverride w:ilvl="0"/>
    <w:lvlOverride w:ilvl="1"/>
    <w:lvlOverride w:ilvl="2">
      <w:startOverride w:val="4"/>
    </w:lvlOverride>
    <w:lvlOverride w:ilvl="3"/>
    <w:lvlOverride w:ilvl="4"/>
  </w:num>
  <w:num w:numId="59">
    <w:abstractNumId w:val="0"/>
    <w:lvlOverride w:ilvl="0"/>
    <w:lvlOverride w:ilvl="1"/>
    <w:lvlOverride w:ilvl="2">
      <w:startOverride w:val="5"/>
    </w:lvlOverride>
    <w:lvlOverride w:ilvl="3"/>
    <w:lvlOverride w:ilvl="4"/>
  </w:num>
  <w:num w:numId="60">
    <w:abstractNumId w:val="0"/>
    <w:lvlOverride w:ilvl="0"/>
    <w:lvlOverride w:ilvl="1"/>
    <w:lvlOverride w:ilvl="2"/>
    <w:lvlOverride w:ilvl="3">
      <w:startOverride w:val="1"/>
    </w:lvlOverride>
    <w:lvlOverride w:ilvl="4"/>
  </w:num>
  <w:num w:numId="61">
    <w:abstractNumId w:val="0"/>
    <w:lvlOverride w:ilvl="0"/>
    <w:lvlOverride w:ilvl="1"/>
    <w:lvlOverride w:ilvl="2"/>
    <w:lvlOverride w:ilvl="3">
      <w:startOverride w:val="2"/>
    </w:lvlOverride>
    <w:lvlOverride w:ilvl="4"/>
  </w:num>
  <w:num w:numId="62">
    <w:abstractNumId w:val="0"/>
    <w:lvlOverride w:ilvl="0"/>
    <w:lvlOverride w:ilvl="1"/>
    <w:lvlOverride w:ilvl="2"/>
    <w:lvlOverride w:ilvl="3"/>
    <w:lvlOverride w:ilvl="4">
      <w:startOverride w:val="1"/>
    </w:lvlOverride>
  </w:num>
  <w:num w:numId="63">
    <w:abstractNumId w:val="0"/>
    <w:lvlOverride w:ilvl="0"/>
    <w:lvlOverride w:ilvl="1"/>
    <w:lvlOverride w:ilvl="2"/>
    <w:lvlOverride w:ilvl="3">
      <w:startOverride w:val="3"/>
    </w:lvlOverride>
    <w:lvlOverride w:ilvl="4"/>
  </w:num>
  <w:num w:numId="64">
    <w:abstractNumId w:val="0"/>
    <w:lvlOverride w:ilvl="0"/>
    <w:lvlOverride w:ilvl="1">
      <w:startOverride w:val="3"/>
    </w:lvlOverride>
    <w:lvlOverride w:ilvl="2"/>
    <w:lvlOverride w:ilvl="3"/>
    <w:lvlOverride w:ilvl="4"/>
  </w:num>
  <w:num w:numId="65">
    <w:abstractNumId w:val="0"/>
    <w:lvlOverride w:ilvl="0"/>
    <w:lvlOverride w:ilvl="1">
      <w:startOverride w:val="4"/>
    </w:lvlOverride>
    <w:lvlOverride w:ilvl="2"/>
    <w:lvlOverride w:ilvl="3"/>
    <w:lvlOverride w:ilvl="4"/>
  </w:num>
  <w:num w:numId="66">
    <w:abstractNumId w:val="0"/>
    <w:lvlOverride w:ilvl="0"/>
    <w:lvlOverride w:ilvl="1">
      <w:startOverride w:val="5"/>
    </w:lvlOverride>
    <w:lvlOverride w:ilvl="2"/>
    <w:lvlOverride w:ilvl="3"/>
    <w:lvlOverride w:ilvl="4"/>
  </w:num>
  <w:num w:numId="67">
    <w:abstractNumId w:val="0"/>
    <w:lvlOverride w:ilvl="0"/>
    <w:lvlOverride w:ilvl="1"/>
    <w:lvlOverride w:ilvl="2">
      <w:startOverride w:val="1"/>
    </w:lvlOverride>
    <w:lvlOverride w:ilvl="3"/>
    <w:lvlOverride w:ilvl="4"/>
  </w:num>
  <w:num w:numId="68">
    <w:abstractNumId w:val="0"/>
    <w:lvlOverride w:ilvl="0"/>
    <w:lvlOverride w:ilvl="1"/>
    <w:lvlOverride w:ilvl="2">
      <w:startOverride w:val="2"/>
    </w:lvlOverride>
    <w:lvlOverride w:ilvl="3"/>
    <w:lvlOverride w:ilvl="4"/>
  </w:num>
  <w:num w:numId="69">
    <w:abstractNumId w:val="0"/>
    <w:lvlOverride w:ilvl="0"/>
    <w:lvlOverride w:ilvl="1"/>
    <w:lvlOverride w:ilvl="2">
      <w:startOverride w:val="3"/>
    </w:lvlOverride>
    <w:lvlOverride w:ilvl="3"/>
    <w:lvlOverride w:ilvl="4"/>
  </w:num>
  <w:num w:numId="70">
    <w:abstractNumId w:val="0"/>
    <w:lvlOverride w:ilvl="0">
      <w:startOverride w:val="3"/>
    </w:lvlOverride>
    <w:lvlOverride w:ilvl="1"/>
    <w:lvlOverride w:ilvl="2"/>
    <w:lvlOverride w:ilvl="3"/>
    <w:lvlOverride w:ilvl="4"/>
  </w:num>
  <w:num w:numId="71">
    <w:abstractNumId w:val="0"/>
    <w:lvlOverride w:ilvl="0"/>
    <w:lvlOverride w:ilvl="1">
      <w:startOverride w:val="1"/>
    </w:lvlOverride>
    <w:lvlOverride w:ilvl="2"/>
    <w:lvlOverride w:ilvl="3"/>
    <w:lvlOverride w:ilvl="4"/>
  </w:num>
  <w:num w:numId="72">
    <w:abstractNumId w:val="0"/>
    <w:lvlOverride w:ilvl="0"/>
    <w:lvlOverride w:ilvl="1"/>
    <w:lvlOverride w:ilvl="2">
      <w:startOverride w:val="1"/>
    </w:lvlOverride>
    <w:lvlOverride w:ilvl="3"/>
    <w:lvlOverride w:ilvl="4"/>
  </w:num>
  <w:num w:numId="73">
    <w:abstractNumId w:val="0"/>
    <w:lvlOverride w:ilvl="0"/>
    <w:lvlOverride w:ilvl="1"/>
    <w:lvlOverride w:ilvl="2">
      <w:startOverride w:val="2"/>
    </w:lvlOverride>
    <w:lvlOverride w:ilvl="3"/>
    <w:lvlOverride w:ilvl="4"/>
  </w:num>
  <w:num w:numId="74">
    <w:abstractNumId w:val="0"/>
    <w:lvlOverride w:ilvl="0"/>
    <w:lvlOverride w:ilvl="1"/>
    <w:lvlOverride w:ilvl="2"/>
    <w:lvlOverride w:ilvl="3">
      <w:startOverride w:val="1"/>
    </w:lvlOverride>
    <w:lvlOverride w:ilvl="4"/>
  </w:num>
  <w:num w:numId="75">
    <w:abstractNumId w:val="0"/>
    <w:lvlOverride w:ilvl="0"/>
    <w:lvlOverride w:ilvl="1"/>
    <w:lvlOverride w:ilvl="2"/>
    <w:lvlOverride w:ilvl="3">
      <w:startOverride w:val="2"/>
    </w:lvlOverride>
    <w:lvlOverride w:ilvl="4"/>
  </w:num>
  <w:num w:numId="76">
    <w:abstractNumId w:val="0"/>
    <w:lvlOverride w:ilvl="0"/>
    <w:lvlOverride w:ilvl="1"/>
    <w:lvlOverride w:ilvl="2"/>
    <w:lvlOverride w:ilvl="3">
      <w:startOverride w:val="3"/>
    </w:lvlOverride>
    <w:lvlOverride w:ilvl="4"/>
  </w:num>
  <w:num w:numId="77">
    <w:abstractNumId w:val="0"/>
    <w:lvlOverride w:ilvl="0"/>
    <w:lvlOverride w:ilvl="1"/>
    <w:lvlOverride w:ilvl="2"/>
    <w:lvlOverride w:ilvl="3">
      <w:startOverride w:val="4"/>
    </w:lvlOverride>
    <w:lvlOverride w:ilvl="4"/>
  </w:num>
  <w:num w:numId="78">
    <w:abstractNumId w:val="0"/>
    <w:lvlOverride w:ilvl="0"/>
    <w:lvlOverride w:ilvl="1"/>
    <w:lvlOverride w:ilvl="2"/>
    <w:lvlOverride w:ilvl="3"/>
    <w:lvlOverride w:ilvl="4">
      <w:startOverride w:val="1"/>
    </w:lvlOverride>
  </w:num>
  <w:num w:numId="79">
    <w:abstractNumId w:val="0"/>
    <w:lvlOverride w:ilvl="0"/>
    <w:lvlOverride w:ilvl="1"/>
    <w:lvlOverride w:ilvl="2"/>
    <w:lvlOverride w:ilvl="3">
      <w:startOverride w:val="5"/>
    </w:lvlOverride>
    <w:lvlOverride w:ilvl="4"/>
  </w:num>
  <w:num w:numId="80">
    <w:abstractNumId w:val="0"/>
    <w:lvlOverride w:ilvl="0"/>
    <w:lvlOverride w:ilvl="1"/>
    <w:lvlOverride w:ilvl="2"/>
    <w:lvlOverride w:ilvl="3"/>
    <w:lvlOverride w:ilvl="4">
      <w:startOverride w:val="1"/>
    </w:lvlOverride>
  </w:num>
  <w:num w:numId="81">
    <w:abstractNumId w:val="0"/>
    <w:lvlOverride w:ilvl="0"/>
    <w:lvlOverride w:ilvl="1"/>
    <w:lvlOverride w:ilvl="2"/>
    <w:lvlOverride w:ilvl="3">
      <w:startOverride w:val="6"/>
    </w:lvlOverride>
    <w:lvlOverride w:ilvl="4"/>
  </w:num>
  <w:num w:numId="82">
    <w:abstractNumId w:val="0"/>
    <w:lvlOverride w:ilvl="0"/>
    <w:lvlOverride w:ilvl="1"/>
    <w:lvlOverride w:ilvl="2"/>
    <w:lvlOverride w:ilvl="3"/>
    <w:lvlOverride w:ilvl="4">
      <w:startOverride w:val="1"/>
    </w:lvlOverride>
  </w:num>
  <w:num w:numId="83">
    <w:abstractNumId w:val="0"/>
    <w:lvlOverride w:ilvl="0"/>
    <w:lvlOverride w:ilvl="1"/>
    <w:lvlOverride w:ilvl="2"/>
    <w:lvlOverride w:ilvl="3"/>
    <w:lvlOverride w:ilvl="4"/>
    <w:lvlOverride w:ilvl="5">
      <w:startOverride w:val="1"/>
    </w:lvlOverride>
  </w:num>
  <w:num w:numId="84">
    <w:abstractNumId w:val="0"/>
    <w:lvlOverride w:ilvl="0"/>
    <w:lvlOverride w:ilvl="1"/>
    <w:lvlOverride w:ilvl="2"/>
    <w:lvlOverride w:ilvl="3"/>
    <w:lvlOverride w:ilvl="4"/>
    <w:lvlOverride w:ilvl="5">
      <w:startOverride w:val="2"/>
    </w:lvlOverride>
  </w:num>
  <w:num w:numId="85">
    <w:abstractNumId w:val="0"/>
    <w:lvlOverride w:ilvl="0"/>
    <w:lvlOverride w:ilvl="1"/>
    <w:lvlOverride w:ilvl="2"/>
    <w:lvlOverride w:ilvl="3"/>
    <w:lvlOverride w:ilvl="4"/>
    <w:lvlOverride w:ilvl="5">
      <w:startOverride w:val="3"/>
    </w:lvlOverride>
  </w:num>
  <w:num w:numId="86">
    <w:abstractNumId w:val="0"/>
    <w:lvlOverride w:ilvl="0"/>
    <w:lvlOverride w:ilvl="1"/>
    <w:lvlOverride w:ilvl="2"/>
    <w:lvlOverride w:ilvl="3"/>
    <w:lvlOverride w:ilvl="4">
      <w:startOverride w:val="2"/>
    </w:lvlOverride>
    <w:lvlOverride w:ilvl="5"/>
  </w:num>
  <w:num w:numId="87">
    <w:abstractNumId w:val="0"/>
    <w:lvlOverride w:ilvl="0"/>
    <w:lvlOverride w:ilvl="1"/>
    <w:lvlOverride w:ilvl="2"/>
    <w:lvlOverride w:ilvl="3"/>
    <w:lvlOverride w:ilvl="4"/>
    <w:lvlOverride w:ilvl="5">
      <w:startOverride w:val="1"/>
    </w:lvlOverride>
  </w:num>
  <w:num w:numId="88">
    <w:abstractNumId w:val="0"/>
    <w:lvlOverride w:ilvl="0"/>
    <w:lvlOverride w:ilvl="1"/>
    <w:lvlOverride w:ilvl="2"/>
    <w:lvlOverride w:ilvl="3"/>
    <w:lvlOverride w:ilvl="4"/>
    <w:lvlOverride w:ilvl="5">
      <w:startOverride w:val="2"/>
    </w:lvlOverride>
  </w:num>
  <w:num w:numId="89">
    <w:abstractNumId w:val="0"/>
    <w:lvlOverride w:ilvl="0"/>
    <w:lvlOverride w:ilvl="1"/>
    <w:lvlOverride w:ilvl="2"/>
    <w:lvlOverride w:ilvl="3">
      <w:startOverride w:val="7"/>
    </w:lvlOverride>
    <w:lvlOverride w:ilvl="4"/>
    <w:lvlOverride w:ilvl="5"/>
  </w:num>
  <w:num w:numId="90">
    <w:abstractNumId w:val="0"/>
    <w:lvlOverride w:ilvl="0"/>
    <w:lvlOverride w:ilvl="1"/>
    <w:lvlOverride w:ilvl="2"/>
    <w:lvlOverride w:ilvl="3"/>
    <w:lvlOverride w:ilvl="4">
      <w:startOverride w:val="1"/>
    </w:lvlOverride>
    <w:lvlOverride w:ilvl="5"/>
  </w:num>
  <w:num w:numId="91">
    <w:abstractNumId w:val="0"/>
    <w:lvlOverride w:ilvl="0"/>
    <w:lvlOverride w:ilvl="1"/>
    <w:lvlOverride w:ilvl="2">
      <w:startOverride w:val="3"/>
    </w:lvlOverride>
    <w:lvlOverride w:ilvl="3"/>
    <w:lvlOverride w:ilvl="4"/>
    <w:lvlOverride w:ilvl="5"/>
  </w:num>
  <w:num w:numId="92">
    <w:abstractNumId w:val="0"/>
    <w:lvlOverride w:ilvl="0"/>
    <w:lvlOverride w:ilvl="1"/>
    <w:lvlOverride w:ilvl="2"/>
    <w:lvlOverride w:ilvl="3">
      <w:startOverride w:val="1"/>
    </w:lvlOverride>
    <w:lvlOverride w:ilvl="4"/>
    <w:lvlOverride w:ilvl="5"/>
  </w:num>
  <w:num w:numId="93">
    <w:abstractNumId w:val="0"/>
    <w:lvlOverride w:ilvl="0"/>
    <w:lvlOverride w:ilvl="1"/>
    <w:lvlOverride w:ilvl="2">
      <w:startOverride w:val="4"/>
    </w:lvlOverride>
    <w:lvlOverride w:ilvl="3"/>
    <w:lvlOverride w:ilvl="4"/>
    <w:lvlOverride w:ilvl="5"/>
  </w:num>
  <w:num w:numId="94">
    <w:abstractNumId w:val="0"/>
    <w:lvlOverride w:ilvl="0"/>
    <w:lvlOverride w:ilvl="1"/>
    <w:lvlOverride w:ilvl="2"/>
    <w:lvlOverride w:ilvl="3">
      <w:startOverride w:val="1"/>
    </w:lvlOverride>
    <w:lvlOverride w:ilvl="4"/>
    <w:lvlOverride w:ilvl="5"/>
  </w:num>
  <w:num w:numId="95">
    <w:abstractNumId w:val="0"/>
    <w:lvlOverride w:ilvl="0"/>
    <w:lvlOverride w:ilvl="1"/>
    <w:lvlOverride w:ilvl="2"/>
    <w:lvlOverride w:ilvl="3">
      <w:startOverride w:val="2"/>
    </w:lvlOverride>
    <w:lvlOverride w:ilvl="4"/>
    <w:lvlOverride w:ilvl="5"/>
  </w:num>
  <w:num w:numId="96">
    <w:abstractNumId w:val="0"/>
    <w:lvlOverride w:ilvl="0"/>
    <w:lvlOverride w:ilvl="1"/>
    <w:lvlOverride w:ilvl="2"/>
    <w:lvlOverride w:ilvl="3">
      <w:startOverride w:val="3"/>
    </w:lvlOverride>
    <w:lvlOverride w:ilvl="4"/>
    <w:lvlOverride w:ilvl="5"/>
  </w:num>
  <w:num w:numId="97">
    <w:abstractNumId w:val="0"/>
    <w:lvlOverride w:ilvl="0"/>
    <w:lvlOverride w:ilvl="1"/>
    <w:lvlOverride w:ilvl="2"/>
    <w:lvlOverride w:ilvl="3">
      <w:startOverride w:val="4"/>
    </w:lvlOverride>
    <w:lvlOverride w:ilvl="4"/>
    <w:lvlOverride w:ilvl="5"/>
  </w:num>
  <w:num w:numId="98">
    <w:abstractNumId w:val="0"/>
    <w:lvlOverride w:ilvl="0"/>
    <w:lvlOverride w:ilvl="1"/>
    <w:lvlOverride w:ilvl="2"/>
    <w:lvlOverride w:ilvl="3">
      <w:startOverride w:val="5"/>
    </w:lvlOverride>
    <w:lvlOverride w:ilvl="4"/>
    <w:lvlOverride w:ilvl="5"/>
  </w:num>
  <w:num w:numId="99">
    <w:abstractNumId w:val="0"/>
    <w:lvlOverride w:ilvl="0"/>
    <w:lvlOverride w:ilvl="1"/>
    <w:lvlOverride w:ilvl="2">
      <w:startOverride w:val="5"/>
    </w:lvlOverride>
    <w:lvlOverride w:ilvl="3"/>
    <w:lvlOverride w:ilvl="4"/>
    <w:lvlOverride w:ilvl="5"/>
  </w:num>
  <w:num w:numId="100">
    <w:abstractNumId w:val="0"/>
    <w:lvlOverride w:ilvl="0"/>
    <w:lvlOverride w:ilvl="1"/>
    <w:lvlOverride w:ilvl="2"/>
    <w:lvlOverride w:ilvl="3">
      <w:startOverride w:val="1"/>
    </w:lvlOverride>
    <w:lvlOverride w:ilvl="4"/>
    <w:lvlOverride w:ilvl="5"/>
  </w:num>
  <w:num w:numId="101">
    <w:abstractNumId w:val="0"/>
    <w:lvlOverride w:ilvl="0"/>
    <w:lvlOverride w:ilvl="1"/>
    <w:lvlOverride w:ilvl="2"/>
    <w:lvlOverride w:ilvl="3">
      <w:startOverride w:val="2"/>
    </w:lvlOverride>
    <w:lvlOverride w:ilvl="4"/>
    <w:lvlOverride w:ilvl="5"/>
  </w:num>
  <w:num w:numId="102">
    <w:abstractNumId w:val="0"/>
    <w:lvlOverride w:ilvl="0"/>
    <w:lvlOverride w:ilvl="1"/>
    <w:lvlOverride w:ilvl="2">
      <w:startOverride w:val="6"/>
    </w:lvlOverride>
    <w:lvlOverride w:ilvl="3"/>
    <w:lvlOverride w:ilvl="4"/>
    <w:lvlOverride w:ilvl="5"/>
  </w:num>
  <w:num w:numId="103">
    <w:abstractNumId w:val="0"/>
    <w:lvlOverride w:ilvl="0"/>
    <w:lvlOverride w:ilvl="1"/>
    <w:lvlOverride w:ilvl="2"/>
    <w:lvlOverride w:ilvl="3">
      <w:startOverride w:val="1"/>
    </w:lvlOverride>
    <w:lvlOverride w:ilvl="4"/>
    <w:lvlOverride w:ilvl="5"/>
  </w:num>
  <w:num w:numId="104">
    <w:abstractNumId w:val="0"/>
    <w:lvlOverride w:ilvl="0"/>
    <w:lvlOverride w:ilvl="1"/>
    <w:lvlOverride w:ilvl="2"/>
    <w:lvlOverride w:ilvl="3">
      <w:startOverride w:val="2"/>
    </w:lvlOverride>
    <w:lvlOverride w:ilvl="4"/>
    <w:lvlOverride w:ilvl="5"/>
  </w:num>
  <w:num w:numId="105">
    <w:abstractNumId w:val="0"/>
    <w:lvlOverride w:ilvl="0"/>
    <w:lvlOverride w:ilvl="1"/>
    <w:lvlOverride w:ilvl="2"/>
    <w:lvlOverride w:ilvl="3">
      <w:startOverride w:val="3"/>
    </w:lvlOverride>
    <w:lvlOverride w:ilvl="4"/>
    <w:lvlOverride w:ilvl="5"/>
  </w:num>
  <w:num w:numId="106">
    <w:abstractNumId w:val="0"/>
    <w:lvlOverride w:ilvl="0"/>
    <w:lvlOverride w:ilvl="1"/>
    <w:lvlOverride w:ilvl="2"/>
    <w:lvlOverride w:ilvl="3"/>
    <w:lvlOverride w:ilvl="4">
      <w:startOverride w:val="1"/>
    </w:lvlOverride>
    <w:lvlOverride w:ilvl="5"/>
  </w:num>
  <w:num w:numId="107">
    <w:abstractNumId w:val="0"/>
    <w:lvlOverride w:ilvl="0"/>
    <w:lvlOverride w:ilvl="1"/>
    <w:lvlOverride w:ilvl="2"/>
    <w:lvlOverride w:ilvl="3"/>
    <w:lvlOverride w:ilvl="4">
      <w:startOverride w:val="2"/>
    </w:lvlOverride>
    <w:lvlOverride w:ilvl="5"/>
  </w:num>
  <w:num w:numId="108">
    <w:abstractNumId w:val="0"/>
    <w:lvlOverride w:ilvl="0"/>
    <w:lvlOverride w:ilvl="1"/>
    <w:lvlOverride w:ilvl="2"/>
    <w:lvlOverride w:ilvl="3"/>
    <w:lvlOverride w:ilvl="4">
      <w:startOverride w:val="3"/>
    </w:lvlOverride>
    <w:lvlOverride w:ilvl="5"/>
  </w:num>
  <w:num w:numId="109">
    <w:abstractNumId w:val="0"/>
    <w:lvlOverride w:ilvl="0"/>
    <w:lvlOverride w:ilvl="1"/>
    <w:lvlOverride w:ilvl="2"/>
    <w:lvlOverride w:ilvl="3">
      <w:startOverride w:val="4"/>
    </w:lvlOverride>
    <w:lvlOverride w:ilvl="4"/>
    <w:lvlOverride w:ilvl="5"/>
  </w:num>
  <w:num w:numId="110">
    <w:abstractNumId w:val="0"/>
    <w:lvlOverride w:ilvl="0"/>
    <w:lvlOverride w:ilvl="1"/>
    <w:lvlOverride w:ilvl="2"/>
    <w:lvlOverride w:ilvl="3">
      <w:startOverride w:val="5"/>
    </w:lvlOverride>
    <w:lvlOverride w:ilvl="4"/>
    <w:lvlOverride w:ilvl="5"/>
  </w:num>
  <w:num w:numId="111">
    <w:abstractNumId w:val="0"/>
    <w:lvlOverride w:ilvl="0"/>
    <w:lvlOverride w:ilvl="1"/>
    <w:lvlOverride w:ilvl="2"/>
    <w:lvlOverride w:ilvl="3">
      <w:startOverride w:val="6"/>
    </w:lvlOverride>
    <w:lvlOverride w:ilvl="4"/>
    <w:lvlOverride w:ilvl="5"/>
  </w:num>
  <w:num w:numId="112">
    <w:abstractNumId w:val="0"/>
    <w:lvlOverride w:ilvl="0">
      <w:startOverride w:val="4"/>
    </w:lvlOverride>
    <w:lvlOverride w:ilvl="1"/>
    <w:lvlOverride w:ilvl="2"/>
    <w:lvlOverride w:ilvl="3"/>
    <w:lvlOverride w:ilvl="4"/>
    <w:lvlOverride w:ilvl="5"/>
  </w:num>
  <w:num w:numId="113">
    <w:abstractNumId w:val="0"/>
    <w:lvlOverride w:ilvl="0"/>
    <w:lvlOverride w:ilvl="1">
      <w:startOverride w:val="1"/>
    </w:lvlOverride>
    <w:lvlOverride w:ilvl="2"/>
    <w:lvlOverride w:ilvl="3"/>
    <w:lvlOverride w:ilvl="4"/>
    <w:lvlOverride w:ilvl="5"/>
  </w:num>
  <w:num w:numId="114">
    <w:abstractNumId w:val="0"/>
    <w:lvlOverride w:ilvl="0"/>
    <w:lvlOverride w:ilvl="1"/>
    <w:lvlOverride w:ilvl="2">
      <w:startOverride w:val="1"/>
    </w:lvlOverride>
    <w:lvlOverride w:ilvl="3"/>
    <w:lvlOverride w:ilvl="4"/>
    <w:lvlOverride w:ilvl="5"/>
  </w:num>
  <w:num w:numId="115">
    <w:abstractNumId w:val="0"/>
    <w:lvlOverride w:ilvl="0"/>
    <w:lvlOverride w:ilvl="1"/>
    <w:lvlOverride w:ilvl="2">
      <w:startOverride w:val="2"/>
    </w:lvlOverride>
    <w:lvlOverride w:ilvl="3"/>
    <w:lvlOverride w:ilvl="4"/>
    <w:lvlOverride w:ilvl="5"/>
  </w:num>
  <w:num w:numId="116">
    <w:abstractNumId w:val="0"/>
    <w:lvlOverride w:ilvl="0"/>
    <w:lvlOverride w:ilvl="1"/>
    <w:lvlOverride w:ilvl="2">
      <w:startOverride w:val="3"/>
    </w:lvlOverride>
    <w:lvlOverride w:ilvl="3"/>
    <w:lvlOverride w:ilvl="4"/>
    <w:lvlOverride w:ilvl="5"/>
  </w:num>
  <w:num w:numId="117">
    <w:abstractNumId w:val="0"/>
    <w:lvlOverride w:ilvl="0"/>
    <w:lvlOverride w:ilvl="1">
      <w:startOverride w:val="2"/>
    </w:lvlOverride>
    <w:lvlOverride w:ilvl="2"/>
    <w:lvlOverride w:ilvl="3"/>
    <w:lvlOverride w:ilvl="4"/>
    <w:lvlOverride w:ilvl="5"/>
  </w:num>
  <w:num w:numId="118">
    <w:abstractNumId w:val="0"/>
    <w:lvlOverride w:ilvl="0"/>
    <w:lvlOverride w:ilvl="1"/>
    <w:lvlOverride w:ilvl="2">
      <w:startOverride w:val="1"/>
    </w:lvlOverride>
    <w:lvlOverride w:ilvl="3"/>
    <w:lvlOverride w:ilvl="4"/>
    <w:lvlOverride w:ilvl="5"/>
  </w:num>
  <w:num w:numId="119">
    <w:abstractNumId w:val="0"/>
    <w:lvlOverride w:ilvl="0"/>
    <w:lvlOverride w:ilvl="1"/>
    <w:lvlOverride w:ilvl="2">
      <w:startOverride w:val="2"/>
    </w:lvlOverride>
    <w:lvlOverride w:ilvl="3"/>
    <w:lvlOverride w:ilvl="4"/>
    <w:lvlOverride w:ilvl="5"/>
  </w:num>
  <w:num w:numId="120">
    <w:abstractNumId w:val="0"/>
    <w:lvlOverride w:ilvl="0"/>
    <w:lvlOverride w:ilvl="1"/>
    <w:lvlOverride w:ilvl="2">
      <w:startOverride w:val="3"/>
    </w:lvlOverride>
    <w:lvlOverride w:ilvl="3"/>
    <w:lvlOverride w:ilvl="4"/>
    <w:lvlOverride w:ilvl="5"/>
  </w:num>
  <w:num w:numId="121">
    <w:abstractNumId w:val="0"/>
    <w:lvlOverride w:ilvl="0"/>
    <w:lvlOverride w:ilvl="1"/>
    <w:lvlOverride w:ilvl="2">
      <w:startOverride w:val="4"/>
    </w:lvlOverride>
    <w:lvlOverride w:ilvl="3"/>
    <w:lvlOverride w:ilvl="4"/>
    <w:lvlOverride w:ilvl="5"/>
  </w:num>
  <w:num w:numId="122">
    <w:abstractNumId w:val="0"/>
    <w:lvlOverride w:ilvl="0"/>
    <w:lvlOverride w:ilvl="1"/>
    <w:lvlOverride w:ilvl="2">
      <w:startOverride w:val="5"/>
    </w:lvlOverride>
    <w:lvlOverride w:ilvl="3"/>
    <w:lvlOverride w:ilvl="4"/>
    <w:lvlOverride w:ilvl="5"/>
  </w:num>
  <w:num w:numId="123">
    <w:abstractNumId w:val="0"/>
    <w:lvlOverride w:ilvl="0"/>
    <w:lvlOverride w:ilvl="1"/>
    <w:lvlOverride w:ilvl="2">
      <w:startOverride w:val="6"/>
    </w:lvlOverride>
    <w:lvlOverride w:ilvl="3"/>
    <w:lvlOverride w:ilvl="4"/>
    <w:lvlOverride w:ilvl="5"/>
  </w:num>
  <w:num w:numId="124">
    <w:abstractNumId w:val="0"/>
    <w:lvlOverride w:ilvl="0"/>
    <w:lvlOverride w:ilvl="1">
      <w:startOverride w:val="3"/>
    </w:lvlOverride>
    <w:lvlOverride w:ilvl="2"/>
    <w:lvlOverride w:ilvl="3"/>
    <w:lvlOverride w:ilvl="4"/>
    <w:lvlOverride w:ilvl="5"/>
  </w:num>
  <w:num w:numId="125">
    <w:abstractNumId w:val="0"/>
    <w:lvlOverride w:ilvl="0"/>
    <w:lvlOverride w:ilvl="1"/>
    <w:lvlOverride w:ilvl="2">
      <w:startOverride w:val="1"/>
    </w:lvlOverride>
    <w:lvlOverride w:ilvl="3"/>
    <w:lvlOverride w:ilvl="4"/>
    <w:lvlOverride w:ilvl="5"/>
  </w:num>
  <w:num w:numId="126">
    <w:abstractNumId w:val="0"/>
    <w:lvlOverride w:ilvl="0"/>
    <w:lvlOverride w:ilvl="1"/>
    <w:lvlOverride w:ilvl="2"/>
    <w:lvlOverride w:ilvl="3">
      <w:startOverride w:val="1"/>
    </w:lvlOverride>
    <w:lvlOverride w:ilvl="4"/>
    <w:lvlOverride w:ilvl="5"/>
  </w:num>
  <w:num w:numId="127">
    <w:abstractNumId w:val="0"/>
    <w:lvlOverride w:ilvl="0"/>
    <w:lvlOverride w:ilvl="1"/>
    <w:lvlOverride w:ilvl="2"/>
    <w:lvlOverride w:ilvl="3">
      <w:startOverride w:val="2"/>
    </w:lvlOverride>
    <w:lvlOverride w:ilvl="4"/>
    <w:lvlOverride w:ilvl="5"/>
  </w:num>
  <w:num w:numId="128">
    <w:abstractNumId w:val="0"/>
    <w:lvlOverride w:ilvl="0"/>
    <w:lvlOverride w:ilvl="1"/>
    <w:lvlOverride w:ilvl="2"/>
    <w:lvlOverride w:ilvl="3">
      <w:startOverride w:val="3"/>
    </w:lvlOverride>
    <w:lvlOverride w:ilvl="4"/>
    <w:lvlOverride w:ilvl="5"/>
  </w:num>
  <w:num w:numId="129">
    <w:abstractNumId w:val="0"/>
    <w:lvlOverride w:ilvl="0"/>
    <w:lvlOverride w:ilvl="1"/>
    <w:lvlOverride w:ilvl="2"/>
    <w:lvlOverride w:ilvl="3"/>
    <w:lvlOverride w:ilvl="4">
      <w:startOverride w:val="1"/>
    </w:lvlOverride>
    <w:lvlOverride w:ilvl="5"/>
  </w:num>
  <w:num w:numId="130">
    <w:abstractNumId w:val="0"/>
    <w:lvlOverride w:ilvl="0"/>
    <w:lvlOverride w:ilvl="1"/>
    <w:lvlOverride w:ilvl="2">
      <w:startOverride w:val="2"/>
    </w:lvlOverride>
    <w:lvlOverride w:ilvl="3"/>
    <w:lvlOverride w:ilvl="4"/>
    <w:lvlOverride w:ilvl="5"/>
  </w:num>
  <w:num w:numId="131">
    <w:abstractNumId w:val="0"/>
    <w:lvlOverride w:ilvl="0"/>
    <w:lvlOverride w:ilvl="1">
      <w:startOverride w:val="4"/>
    </w:lvlOverride>
    <w:lvlOverride w:ilvl="2"/>
    <w:lvlOverride w:ilvl="3"/>
    <w:lvlOverride w:ilvl="4"/>
    <w:lvlOverride w:ilvl="5"/>
  </w:num>
  <w:num w:numId="132">
    <w:abstractNumId w:val="0"/>
    <w:lvlOverride w:ilvl="0"/>
    <w:lvlOverride w:ilvl="1"/>
    <w:lvlOverride w:ilvl="2">
      <w:startOverride w:val="1"/>
    </w:lvlOverride>
    <w:lvlOverride w:ilvl="3"/>
    <w:lvlOverride w:ilvl="4"/>
    <w:lvlOverride w:ilvl="5"/>
  </w:num>
  <w:num w:numId="133">
    <w:abstractNumId w:val="0"/>
    <w:lvlOverride w:ilvl="0"/>
    <w:lvlOverride w:ilvl="1"/>
    <w:lvlOverride w:ilvl="2"/>
    <w:lvlOverride w:ilvl="3">
      <w:startOverride w:val="1"/>
    </w:lvlOverride>
    <w:lvlOverride w:ilvl="4"/>
    <w:lvlOverride w:ilvl="5"/>
  </w:num>
  <w:num w:numId="134">
    <w:abstractNumId w:val="0"/>
    <w:lvlOverride w:ilvl="0"/>
    <w:lvlOverride w:ilvl="1"/>
    <w:lvlOverride w:ilvl="2"/>
    <w:lvlOverride w:ilvl="3">
      <w:startOverride w:val="2"/>
    </w:lvlOverride>
    <w:lvlOverride w:ilvl="4"/>
    <w:lvlOverride w:ilvl="5"/>
  </w:num>
  <w:num w:numId="135">
    <w:abstractNumId w:val="0"/>
    <w:lvlOverride w:ilvl="0"/>
    <w:lvlOverride w:ilvl="1"/>
    <w:lvlOverride w:ilvl="2"/>
    <w:lvlOverride w:ilvl="3">
      <w:startOverride w:val="3"/>
    </w:lvlOverride>
    <w:lvlOverride w:ilvl="4"/>
    <w:lvlOverride w:ilvl="5"/>
  </w:num>
  <w:num w:numId="136">
    <w:abstractNumId w:val="0"/>
    <w:lvlOverride w:ilvl="0"/>
    <w:lvlOverride w:ilvl="1"/>
    <w:lvlOverride w:ilvl="2"/>
    <w:lvlOverride w:ilvl="3">
      <w:startOverride w:val="4"/>
    </w:lvlOverride>
    <w:lvlOverride w:ilvl="4"/>
    <w:lvlOverride w:ilvl="5"/>
  </w:num>
  <w:num w:numId="137">
    <w:abstractNumId w:val="0"/>
    <w:lvlOverride w:ilvl="0"/>
    <w:lvlOverride w:ilvl="1">
      <w:startOverride w:val="5"/>
    </w:lvlOverride>
    <w:lvlOverride w:ilvl="2"/>
    <w:lvlOverride w:ilvl="3"/>
    <w:lvlOverride w:ilvl="4"/>
    <w:lvlOverride w:ilvl="5"/>
  </w:num>
  <w:num w:numId="138">
    <w:abstractNumId w:val="0"/>
    <w:lvlOverride w:ilvl="0"/>
    <w:lvlOverride w:ilvl="1"/>
    <w:lvlOverride w:ilvl="2">
      <w:startOverride w:val="1"/>
    </w:lvlOverride>
    <w:lvlOverride w:ilvl="3"/>
    <w:lvlOverride w:ilvl="4"/>
    <w:lvlOverride w:ilvl="5"/>
  </w:num>
  <w:num w:numId="139">
    <w:abstractNumId w:val="0"/>
    <w:lvlOverride w:ilvl="0"/>
    <w:lvlOverride w:ilvl="1"/>
    <w:lvlOverride w:ilvl="2">
      <w:startOverride w:val="2"/>
    </w:lvlOverride>
    <w:lvlOverride w:ilvl="3"/>
    <w:lvlOverride w:ilvl="4"/>
    <w:lvlOverride w:ilvl="5"/>
  </w:num>
  <w:num w:numId="140">
    <w:abstractNumId w:val="0"/>
    <w:lvlOverride w:ilvl="0"/>
    <w:lvlOverride w:ilvl="1">
      <w:startOverride w:val="6"/>
    </w:lvlOverride>
    <w:lvlOverride w:ilvl="2"/>
    <w:lvlOverride w:ilvl="3"/>
    <w:lvlOverride w:ilvl="4"/>
    <w:lvlOverride w:ilvl="5"/>
  </w:num>
  <w:num w:numId="141">
    <w:abstractNumId w:val="0"/>
  </w:num>
  <w:num w:numId="142">
    <w:abstractNumId w:val="0"/>
    <w:lvlOverride w:ilvl="0"/>
    <w:lvlOverride w:ilvl="1">
      <w:startOverride w:val="1"/>
    </w:lvlOverride>
    <w:lvlOverride w:ilvl="2"/>
    <w:lvlOverride w:ilvl="3"/>
    <w:lvlOverride w:ilvl="4"/>
    <w:lvlOverride w:ilvl="5"/>
  </w:num>
  <w:num w:numId="143">
    <w:abstractNumId w:val="0"/>
    <w:lvlOverride w:ilvl="0"/>
    <w:lvlOverride w:ilvl="1">
      <w:startOverride w:val="2"/>
    </w:lvlOverride>
    <w:lvlOverride w:ilvl="2"/>
    <w:lvlOverride w:ilvl="3"/>
    <w:lvlOverride w:ilvl="4"/>
    <w:lvlOverride w:ilvl="5"/>
  </w:num>
  <w:num w:numId="144">
    <w:abstractNumId w:val="0"/>
    <w:lvlOverride w:ilvl="0"/>
    <w:lvlOverride w:ilvl="1"/>
    <w:lvlOverride w:ilvl="2">
      <w:startOverride w:val="1"/>
    </w:lvlOverride>
    <w:lvlOverride w:ilvl="3"/>
    <w:lvlOverride w:ilvl="4"/>
    <w:lvlOverride w:ilvl="5"/>
  </w:num>
  <w:num w:numId="145">
    <w:abstractNumId w:val="0"/>
    <w:lvlOverride w:ilvl="0"/>
    <w:lvlOverride w:ilvl="1"/>
    <w:lvlOverride w:ilvl="2"/>
    <w:lvlOverride w:ilvl="3">
      <w:startOverride w:val="1"/>
    </w:lvlOverride>
    <w:lvlOverride w:ilvl="4"/>
    <w:lvlOverride w:ilvl="5"/>
  </w:num>
  <w:num w:numId="146">
    <w:abstractNumId w:val="0"/>
    <w:lvlOverride w:ilvl="0"/>
    <w:lvlOverride w:ilvl="1"/>
    <w:lvlOverride w:ilvl="2"/>
    <w:lvlOverride w:ilvl="3"/>
    <w:lvlOverride w:ilvl="4">
      <w:startOverride w:val="1"/>
    </w:lvlOverride>
    <w:lvlOverride w:ilvl="5"/>
  </w:num>
  <w:num w:numId="147">
    <w:abstractNumId w:val="0"/>
    <w:lvlOverride w:ilvl="0"/>
    <w:lvlOverride w:ilvl="1"/>
    <w:lvlOverride w:ilvl="2"/>
    <w:lvlOverride w:ilvl="3"/>
    <w:lvlOverride w:ilvl="4">
      <w:startOverride w:val="2"/>
    </w:lvlOverride>
    <w:lvlOverride w:ilvl="5"/>
  </w:num>
  <w:num w:numId="148">
    <w:abstractNumId w:val="0"/>
    <w:lvlOverride w:ilvl="0"/>
    <w:lvlOverride w:ilvl="1"/>
    <w:lvlOverride w:ilvl="2"/>
    <w:lvlOverride w:ilvl="3">
      <w:startOverride w:val="2"/>
    </w:lvlOverride>
    <w:lvlOverride w:ilvl="4"/>
    <w:lvlOverride w:ilvl="5"/>
  </w:num>
  <w:num w:numId="149">
    <w:abstractNumId w:val="0"/>
    <w:lvlOverride w:ilvl="0"/>
    <w:lvlOverride w:ilvl="1"/>
    <w:lvlOverride w:ilvl="2"/>
    <w:lvlOverride w:ilvl="3">
      <w:startOverride w:val="3"/>
    </w:lvlOverride>
    <w:lvlOverride w:ilvl="4"/>
    <w:lvlOverride w:ilvl="5"/>
  </w:num>
  <w:num w:numId="150">
    <w:abstractNumId w:val="0"/>
    <w:lvlOverride w:ilvl="0"/>
    <w:lvlOverride w:ilvl="1"/>
    <w:lvlOverride w:ilvl="2"/>
    <w:lvlOverride w:ilvl="3"/>
    <w:lvlOverride w:ilvl="4">
      <w:startOverride w:val="1"/>
    </w:lvlOverride>
    <w:lvlOverride w:ilvl="5"/>
  </w:num>
  <w:num w:numId="151">
    <w:abstractNumId w:val="0"/>
    <w:lvlOverride w:ilvl="0"/>
    <w:lvlOverride w:ilvl="1"/>
    <w:lvlOverride w:ilvl="2"/>
    <w:lvlOverride w:ilvl="3"/>
    <w:lvlOverride w:ilvl="4">
      <w:startOverride w:val="2"/>
    </w:lvlOverride>
    <w:lvlOverride w:ilvl="5"/>
  </w:num>
  <w:num w:numId="152">
    <w:abstractNumId w:val="0"/>
    <w:lvlOverride w:ilvl="0"/>
    <w:lvlOverride w:ilvl="1"/>
    <w:lvlOverride w:ilvl="2"/>
    <w:lvlOverride w:ilvl="3"/>
    <w:lvlOverride w:ilvl="4"/>
    <w:lvlOverride w:ilvl="5">
      <w:startOverride w:val="1"/>
    </w:lvlOverride>
  </w:num>
  <w:num w:numId="153">
    <w:abstractNumId w:val="0"/>
    <w:lvlOverride w:ilvl="0"/>
    <w:lvlOverride w:ilvl="1"/>
    <w:lvlOverride w:ilvl="2">
      <w:startOverride w:val="2"/>
    </w:lvlOverride>
    <w:lvlOverride w:ilvl="3"/>
    <w:lvlOverride w:ilvl="4"/>
    <w:lvlOverride w:ilvl="5"/>
  </w:num>
  <w:num w:numId="154">
    <w:abstractNumId w:val="0"/>
    <w:lvlOverride w:ilvl="0"/>
    <w:lvlOverride w:ilvl="1">
      <w:startOverride w:val="3"/>
    </w:lvlOverride>
    <w:lvlOverride w:ilvl="2"/>
    <w:lvlOverride w:ilvl="3"/>
    <w:lvlOverride w:ilvl="4"/>
    <w:lvlOverride w:ilvl="5"/>
  </w:num>
  <w:num w:numId="155">
    <w:abstractNumId w:val="0"/>
    <w:lvlOverride w:ilvl="0"/>
    <w:lvlOverride w:ilvl="1"/>
    <w:lvlOverride w:ilvl="2">
      <w:startOverride w:val="1"/>
    </w:lvlOverride>
    <w:lvlOverride w:ilvl="3"/>
    <w:lvlOverride w:ilvl="4"/>
    <w:lvlOverride w:ilvl="5"/>
  </w:num>
  <w:num w:numId="156">
    <w:abstractNumId w:val="0"/>
    <w:lvlOverride w:ilvl="0"/>
    <w:lvlOverride w:ilvl="1"/>
    <w:lvlOverride w:ilvl="2"/>
    <w:lvlOverride w:ilvl="3">
      <w:startOverride w:val="1"/>
    </w:lvlOverride>
    <w:lvlOverride w:ilvl="4"/>
    <w:lvlOverride w:ilvl="5"/>
  </w:num>
  <w:num w:numId="157">
    <w:abstractNumId w:val="0"/>
    <w:lvlOverride w:ilvl="0"/>
    <w:lvlOverride w:ilvl="1"/>
    <w:lvlOverride w:ilvl="2"/>
    <w:lvlOverride w:ilvl="3">
      <w:startOverride w:val="2"/>
    </w:lvlOverride>
    <w:lvlOverride w:ilvl="4"/>
    <w:lvlOverride w:ilvl="5"/>
  </w:num>
  <w:num w:numId="158">
    <w:abstractNumId w:val="0"/>
    <w:lvlOverride w:ilvl="0"/>
    <w:lvlOverride w:ilvl="1"/>
    <w:lvlOverride w:ilvl="2"/>
    <w:lvlOverride w:ilvl="3"/>
    <w:lvlOverride w:ilvl="4">
      <w:startOverride w:val="1"/>
    </w:lvlOverride>
    <w:lvlOverride w:ilvl="5"/>
  </w:num>
  <w:num w:numId="159">
    <w:abstractNumId w:val="0"/>
    <w:lvlOverride w:ilvl="0"/>
    <w:lvlOverride w:ilvl="1"/>
    <w:lvlOverride w:ilvl="2"/>
    <w:lvlOverride w:ilvl="3"/>
    <w:lvlOverride w:ilvl="4"/>
    <w:lvlOverride w:ilvl="5">
      <w:startOverride w:val="1"/>
    </w:lvlOverride>
  </w:num>
  <w:num w:numId="160">
    <w:abstractNumId w:val="0"/>
    <w:lvlOverride w:ilvl="0"/>
    <w:lvlOverride w:ilvl="1"/>
    <w:lvlOverride w:ilvl="2"/>
    <w:lvlOverride w:ilvl="3">
      <w:startOverride w:val="3"/>
    </w:lvlOverride>
    <w:lvlOverride w:ilvl="4"/>
    <w:lvlOverride w:ilvl="5"/>
  </w:num>
  <w:num w:numId="161">
    <w:abstractNumId w:val="0"/>
    <w:lvlOverride w:ilvl="0"/>
    <w:lvlOverride w:ilvl="1"/>
    <w:lvlOverride w:ilvl="2"/>
    <w:lvlOverride w:ilvl="3"/>
    <w:lvlOverride w:ilvl="4">
      <w:startOverride w:val="1"/>
    </w:lvlOverride>
    <w:lvlOverride w:ilvl="5"/>
  </w:num>
  <w:num w:numId="162">
    <w:abstractNumId w:val="0"/>
    <w:lvlOverride w:ilvl="0"/>
    <w:lvlOverride w:ilvl="1"/>
    <w:lvlOverride w:ilvl="2"/>
    <w:lvlOverride w:ilvl="3"/>
    <w:lvlOverride w:ilvl="4"/>
    <w:lvlOverride w:ilvl="5">
      <w:startOverride w:val="1"/>
    </w:lvlOverride>
  </w:num>
  <w:num w:numId="163">
    <w:abstractNumId w:val="0"/>
    <w:lvlOverride w:ilvl="0"/>
    <w:lvlOverride w:ilvl="1"/>
    <w:lvlOverride w:ilvl="2"/>
    <w:lvlOverride w:ilvl="3"/>
    <w:lvlOverride w:ilvl="4"/>
    <w:lvlOverride w:ilvl="5">
      <w:startOverride w:val="2"/>
    </w:lvlOverride>
  </w:num>
  <w:num w:numId="164">
    <w:abstractNumId w:val="0"/>
    <w:lvlOverride w:ilvl="0"/>
    <w:lvlOverride w:ilvl="1"/>
    <w:lvlOverride w:ilvl="2"/>
    <w:lvlOverride w:ilvl="3"/>
    <w:lvlOverride w:ilvl="4">
      <w:startOverride w:val="2"/>
    </w:lvlOverride>
    <w:lvlOverride w:ilvl="5"/>
  </w:num>
  <w:num w:numId="165">
    <w:abstractNumId w:val="0"/>
    <w:lvlOverride w:ilvl="0"/>
    <w:lvlOverride w:ilvl="1"/>
    <w:lvlOverride w:ilvl="2"/>
    <w:lvlOverride w:ilvl="3"/>
    <w:lvlOverride w:ilvl="4">
      <w:startOverride w:val="3"/>
    </w:lvlOverride>
    <w:lvlOverride w:ilvl="5"/>
  </w:num>
  <w:num w:numId="166">
    <w:abstractNumId w:val="0"/>
    <w:lvlOverride w:ilvl="0"/>
    <w:lvlOverride w:ilvl="1"/>
    <w:lvlOverride w:ilvl="2"/>
    <w:lvlOverride w:ilvl="3">
      <w:startOverride w:val="4"/>
    </w:lvlOverride>
    <w:lvlOverride w:ilvl="4"/>
    <w:lvlOverride w:ilvl="5"/>
  </w:num>
  <w:num w:numId="167">
    <w:abstractNumId w:val="0"/>
    <w:lvlOverride w:ilvl="0"/>
    <w:lvlOverride w:ilvl="1"/>
    <w:lvlOverride w:ilvl="2"/>
    <w:lvlOverride w:ilvl="3"/>
    <w:lvlOverride w:ilvl="4">
      <w:startOverride w:val="1"/>
    </w:lvlOverride>
    <w:lvlOverride w:ilvl="5"/>
  </w:num>
  <w:num w:numId="168">
    <w:abstractNumId w:val="0"/>
    <w:lvlOverride w:ilvl="0"/>
    <w:lvlOverride w:ilvl="1"/>
    <w:lvlOverride w:ilvl="2"/>
    <w:lvlOverride w:ilvl="3"/>
    <w:lvlOverride w:ilvl="4">
      <w:startOverride w:val="2"/>
    </w:lvlOverride>
    <w:lvlOverride w:ilvl="5"/>
  </w:num>
  <w:num w:numId="169">
    <w:abstractNumId w:val="0"/>
    <w:lvlOverride w:ilvl="0"/>
    <w:lvlOverride w:ilvl="1"/>
    <w:lvlOverride w:ilvl="2"/>
    <w:lvlOverride w:ilvl="3"/>
    <w:lvlOverride w:ilvl="4"/>
    <w:lvlOverride w:ilvl="5">
      <w:startOverride w:val="1"/>
    </w:lvlOverride>
  </w:num>
  <w:num w:numId="170">
    <w:abstractNumId w:val="0"/>
    <w:lvlOverride w:ilvl="0"/>
    <w:lvlOverride w:ilvl="1"/>
    <w:lvlOverride w:ilvl="2"/>
    <w:lvlOverride w:ilvl="3"/>
    <w:lvlOverride w:ilvl="4"/>
    <w:lvlOverride w:ilvl="5">
      <w:startOverride w:val="2"/>
    </w:lvlOverride>
  </w:num>
  <w:num w:numId="171">
    <w:abstractNumId w:val="0"/>
    <w:lvlOverride w:ilvl="0"/>
    <w:lvlOverride w:ilvl="1"/>
    <w:lvlOverride w:ilvl="2"/>
    <w:lvlOverride w:ilvl="3"/>
    <w:lvlOverride w:ilvl="4">
      <w:startOverride w:val="3"/>
    </w:lvlOverride>
    <w:lvlOverride w:ilvl="5"/>
  </w:num>
  <w:num w:numId="172">
    <w:abstractNumId w:val="0"/>
    <w:lvlOverride w:ilvl="0"/>
    <w:lvlOverride w:ilvl="1"/>
    <w:lvlOverride w:ilvl="2"/>
    <w:lvlOverride w:ilvl="3"/>
    <w:lvlOverride w:ilvl="4"/>
    <w:lvlOverride w:ilvl="5">
      <w:startOverride w:val="1"/>
    </w:lvlOverride>
  </w:num>
  <w:num w:numId="173">
    <w:abstractNumId w:val="0"/>
    <w:lvlOverride w:ilvl="0"/>
    <w:lvlOverride w:ilvl="1"/>
    <w:lvlOverride w:ilvl="2"/>
    <w:lvlOverride w:ilvl="3"/>
    <w:lvlOverride w:ilvl="4"/>
    <w:lvlOverride w:ilvl="5">
      <w:startOverride w:val="2"/>
    </w:lvlOverride>
  </w:num>
  <w:num w:numId="174">
    <w:abstractNumId w:val="0"/>
    <w:lvlOverride w:ilvl="0"/>
    <w:lvlOverride w:ilvl="1"/>
    <w:lvlOverride w:ilvl="2"/>
    <w:lvlOverride w:ilvl="3"/>
    <w:lvlOverride w:ilvl="4"/>
    <w:lvlOverride w:ilvl="5"/>
    <w:lvlOverride w:ilvl="6">
      <w:startOverride w:val="1"/>
    </w:lvlOverride>
  </w:num>
  <w:num w:numId="175">
    <w:abstractNumId w:val="0"/>
    <w:lvlOverride w:ilvl="0"/>
    <w:lvlOverride w:ilvl="1"/>
    <w:lvlOverride w:ilvl="2"/>
    <w:lvlOverride w:ilvl="3"/>
    <w:lvlOverride w:ilvl="4"/>
    <w:lvlOverride w:ilvl="5"/>
    <w:lvlOverride w:ilvl="6">
      <w:startOverride w:val="2"/>
    </w:lvlOverride>
  </w:num>
  <w:num w:numId="176">
    <w:abstractNumId w:val="0"/>
    <w:lvlOverride w:ilvl="0"/>
    <w:lvlOverride w:ilvl="1"/>
    <w:lvlOverride w:ilvl="2"/>
    <w:lvlOverride w:ilvl="3"/>
    <w:lvlOverride w:ilvl="4"/>
    <w:lvlOverride w:ilvl="5"/>
    <w:lvlOverride w:ilvl="6">
      <w:startOverride w:val="3"/>
    </w:lvlOverride>
  </w:num>
  <w:num w:numId="177">
    <w:abstractNumId w:val="0"/>
    <w:lvlOverride w:ilvl="0"/>
    <w:lvlOverride w:ilvl="1"/>
    <w:lvlOverride w:ilvl="2">
      <w:startOverride w:val="2"/>
    </w:lvlOverride>
    <w:lvlOverride w:ilvl="3"/>
    <w:lvlOverride w:ilvl="4"/>
    <w:lvlOverride w:ilvl="5"/>
    <w:lvlOverride w:ilvl="6"/>
  </w:num>
  <w:num w:numId="178">
    <w:abstractNumId w:val="0"/>
    <w:lvlOverride w:ilvl="0"/>
    <w:lvlOverride w:ilvl="1"/>
    <w:lvlOverride w:ilvl="2">
      <w:startOverride w:val="3"/>
    </w:lvlOverride>
    <w:lvlOverride w:ilvl="3"/>
    <w:lvlOverride w:ilvl="4"/>
    <w:lvlOverride w:ilvl="5"/>
    <w:lvlOverride w:ilvl="6"/>
  </w:num>
  <w:num w:numId="179">
    <w:abstractNumId w:val="0"/>
    <w:lvlOverride w:ilvl="0"/>
    <w:lvlOverride w:ilvl="1"/>
    <w:lvlOverride w:ilvl="2"/>
    <w:lvlOverride w:ilvl="3">
      <w:startOverride w:val="1"/>
    </w:lvlOverride>
    <w:lvlOverride w:ilvl="4"/>
    <w:lvlOverride w:ilvl="5"/>
    <w:lvlOverride w:ilvl="6"/>
  </w:num>
  <w:num w:numId="180">
    <w:abstractNumId w:val="0"/>
    <w:lvlOverride w:ilvl="0"/>
    <w:lvlOverride w:ilvl="1"/>
    <w:lvlOverride w:ilvl="2"/>
    <w:lvlOverride w:ilvl="3">
      <w:startOverride w:val="2"/>
    </w:lvlOverride>
    <w:lvlOverride w:ilvl="4"/>
    <w:lvlOverride w:ilvl="5"/>
    <w:lvlOverride w:ilvl="6"/>
  </w:num>
  <w:num w:numId="181">
    <w:abstractNumId w:val="0"/>
    <w:lvlOverride w:ilvl="0"/>
    <w:lvlOverride w:ilvl="1"/>
    <w:lvlOverride w:ilvl="2"/>
    <w:lvlOverride w:ilvl="3">
      <w:startOverride w:val="3"/>
    </w:lvlOverride>
    <w:lvlOverride w:ilvl="4"/>
    <w:lvlOverride w:ilvl="5"/>
    <w:lvlOverride w:ilvl="6"/>
  </w:num>
  <w:num w:numId="182">
    <w:abstractNumId w:val="0"/>
    <w:lvlOverride w:ilvl="0"/>
    <w:lvlOverride w:ilvl="1"/>
    <w:lvlOverride w:ilvl="2"/>
    <w:lvlOverride w:ilvl="3">
      <w:startOverride w:val="4"/>
    </w:lvlOverride>
    <w:lvlOverride w:ilvl="4"/>
    <w:lvlOverride w:ilvl="5"/>
    <w:lvlOverride w:ilvl="6"/>
  </w:num>
  <w:num w:numId="183">
    <w:abstractNumId w:val="0"/>
    <w:lvlOverride w:ilvl="0"/>
    <w:lvlOverride w:ilvl="1"/>
    <w:lvlOverride w:ilvl="2"/>
    <w:lvlOverride w:ilvl="3">
      <w:startOverride w:val="5"/>
    </w:lvlOverride>
    <w:lvlOverride w:ilvl="4"/>
    <w:lvlOverride w:ilvl="5"/>
    <w:lvlOverride w:ilvl="6"/>
  </w:num>
  <w:num w:numId="184">
    <w:abstractNumId w:val="0"/>
    <w:lvlOverride w:ilvl="0"/>
    <w:lvlOverride w:ilvl="1"/>
    <w:lvlOverride w:ilvl="2"/>
    <w:lvlOverride w:ilvl="3">
      <w:startOverride w:val="6"/>
    </w:lvlOverride>
    <w:lvlOverride w:ilvl="4"/>
    <w:lvlOverride w:ilvl="5"/>
    <w:lvlOverride w:ilvl="6"/>
  </w:num>
  <w:num w:numId="185">
    <w:abstractNumId w:val="0"/>
    <w:lvlOverride w:ilvl="0"/>
    <w:lvlOverride w:ilvl="1"/>
    <w:lvlOverride w:ilvl="2">
      <w:startOverride w:val="4"/>
    </w:lvlOverride>
    <w:lvlOverride w:ilvl="3"/>
    <w:lvlOverride w:ilvl="4"/>
    <w:lvlOverride w:ilvl="5"/>
    <w:lvlOverride w:ilvl="6"/>
  </w:num>
  <w:num w:numId="186">
    <w:abstractNumId w:val="0"/>
    <w:lvlOverride w:ilvl="0"/>
    <w:lvlOverride w:ilvl="1"/>
    <w:lvlOverride w:ilvl="2"/>
    <w:lvlOverride w:ilvl="3">
      <w:startOverride w:val="1"/>
    </w:lvlOverride>
    <w:lvlOverride w:ilvl="4"/>
    <w:lvlOverride w:ilvl="5"/>
    <w:lvlOverride w:ilvl="6"/>
  </w:num>
  <w:num w:numId="187">
    <w:abstractNumId w:val="0"/>
    <w:lvlOverride w:ilvl="0"/>
    <w:lvlOverride w:ilvl="1"/>
    <w:lvlOverride w:ilvl="2"/>
    <w:lvlOverride w:ilvl="3">
      <w:startOverride w:val="2"/>
    </w:lvlOverride>
    <w:lvlOverride w:ilvl="4"/>
    <w:lvlOverride w:ilvl="5"/>
    <w:lvlOverride w:ilvl="6"/>
  </w:num>
  <w:num w:numId="188">
    <w:abstractNumId w:val="0"/>
    <w:lvlOverride w:ilvl="0"/>
    <w:lvlOverride w:ilvl="1"/>
    <w:lvlOverride w:ilvl="2"/>
    <w:lvlOverride w:ilvl="3"/>
    <w:lvlOverride w:ilvl="4">
      <w:startOverride w:val="1"/>
    </w:lvlOverride>
    <w:lvlOverride w:ilvl="5"/>
    <w:lvlOverride w:ilvl="6"/>
  </w:num>
  <w:num w:numId="189">
    <w:abstractNumId w:val="0"/>
    <w:lvlOverride w:ilvl="0"/>
    <w:lvlOverride w:ilvl="1"/>
    <w:lvlOverride w:ilvl="2"/>
    <w:lvlOverride w:ilvl="3">
      <w:startOverride w:val="3"/>
    </w:lvlOverride>
    <w:lvlOverride w:ilvl="4"/>
    <w:lvlOverride w:ilvl="5"/>
    <w:lvlOverride w:ilvl="6"/>
  </w:num>
  <w:num w:numId="190">
    <w:abstractNumId w:val="0"/>
    <w:lvlOverride w:ilvl="0"/>
    <w:lvlOverride w:ilvl="1"/>
    <w:lvlOverride w:ilvl="2"/>
    <w:lvlOverride w:ilvl="3"/>
    <w:lvlOverride w:ilvl="4">
      <w:startOverride w:val="1"/>
    </w:lvlOverride>
    <w:lvlOverride w:ilvl="5"/>
    <w:lvlOverride w:ilvl="6"/>
  </w:num>
  <w:num w:numId="191">
    <w:abstractNumId w:val="0"/>
    <w:lvlOverride w:ilvl="0"/>
    <w:lvlOverride w:ilvl="1"/>
    <w:lvlOverride w:ilvl="2"/>
    <w:lvlOverride w:ilvl="3"/>
    <w:lvlOverride w:ilvl="4">
      <w:startOverride w:val="2"/>
    </w:lvlOverride>
    <w:lvlOverride w:ilvl="5"/>
    <w:lvlOverride w:ilvl="6"/>
  </w:num>
  <w:num w:numId="192">
    <w:abstractNumId w:val="0"/>
    <w:lvlOverride w:ilvl="0"/>
    <w:lvlOverride w:ilvl="1"/>
    <w:lvlOverride w:ilvl="2"/>
    <w:lvlOverride w:ilvl="3">
      <w:startOverride w:val="4"/>
    </w:lvlOverride>
    <w:lvlOverride w:ilvl="4"/>
    <w:lvlOverride w:ilvl="5"/>
    <w:lvlOverride w:ilvl="6"/>
  </w:num>
  <w:num w:numId="193">
    <w:abstractNumId w:val="0"/>
    <w:lvlOverride w:ilvl="0"/>
    <w:lvlOverride w:ilvl="1"/>
    <w:lvlOverride w:ilvl="2">
      <w:startOverride w:val="5"/>
    </w:lvlOverride>
    <w:lvlOverride w:ilvl="3"/>
    <w:lvlOverride w:ilvl="4"/>
    <w:lvlOverride w:ilvl="5"/>
    <w:lvlOverride w:ilvl="6"/>
  </w:num>
  <w:num w:numId="194">
    <w:abstractNumId w:val="0"/>
    <w:lvlOverride w:ilvl="0"/>
    <w:lvlOverride w:ilvl="1"/>
    <w:lvlOverride w:ilvl="2"/>
    <w:lvlOverride w:ilvl="3">
      <w:startOverride w:val="1"/>
    </w:lvlOverride>
    <w:lvlOverride w:ilvl="4"/>
    <w:lvlOverride w:ilvl="5"/>
    <w:lvlOverride w:ilvl="6"/>
  </w:num>
  <w:num w:numId="195">
    <w:abstractNumId w:val="0"/>
    <w:lvlOverride w:ilvl="0"/>
    <w:lvlOverride w:ilvl="1"/>
    <w:lvlOverride w:ilvl="2"/>
    <w:lvlOverride w:ilvl="3">
      <w:startOverride w:val="2"/>
    </w:lvlOverride>
    <w:lvlOverride w:ilvl="4"/>
    <w:lvlOverride w:ilvl="5"/>
    <w:lvlOverride w:ilvl="6"/>
  </w:num>
  <w:num w:numId="196">
    <w:abstractNumId w:val="0"/>
    <w:lvlOverride w:ilvl="0"/>
    <w:lvlOverride w:ilvl="1"/>
    <w:lvlOverride w:ilvl="2"/>
    <w:lvlOverride w:ilvl="3">
      <w:startOverride w:val="3"/>
    </w:lvlOverride>
    <w:lvlOverride w:ilvl="4"/>
    <w:lvlOverride w:ilvl="5"/>
    <w:lvlOverride w:ilvl="6"/>
  </w:num>
  <w:num w:numId="197">
    <w:abstractNumId w:val="0"/>
    <w:lvlOverride w:ilvl="0"/>
    <w:lvlOverride w:ilvl="1"/>
    <w:lvlOverride w:ilvl="2">
      <w:startOverride w:val="6"/>
    </w:lvlOverride>
    <w:lvlOverride w:ilvl="3"/>
    <w:lvlOverride w:ilvl="4"/>
    <w:lvlOverride w:ilvl="5"/>
    <w:lvlOverride w:ilvl="6"/>
  </w:num>
  <w:num w:numId="198">
    <w:abstractNumId w:val="0"/>
    <w:lvlOverride w:ilvl="0"/>
    <w:lvlOverride w:ilvl="1"/>
    <w:lvlOverride w:ilvl="2"/>
    <w:lvlOverride w:ilvl="3">
      <w:startOverride w:val="1"/>
    </w:lvlOverride>
    <w:lvlOverride w:ilvl="4"/>
    <w:lvlOverride w:ilvl="5"/>
    <w:lvlOverride w:ilvl="6"/>
  </w:num>
  <w:num w:numId="199">
    <w:abstractNumId w:val="0"/>
    <w:lvlOverride w:ilvl="0"/>
    <w:lvlOverride w:ilvl="1"/>
    <w:lvlOverride w:ilvl="2"/>
    <w:lvlOverride w:ilvl="3">
      <w:startOverride w:val="2"/>
    </w:lvlOverride>
    <w:lvlOverride w:ilvl="4"/>
    <w:lvlOverride w:ilvl="5"/>
    <w:lvlOverride w:ilvl="6"/>
  </w:num>
  <w:num w:numId="200">
    <w:abstractNumId w:val="0"/>
    <w:lvlOverride w:ilvl="0"/>
    <w:lvlOverride w:ilvl="1"/>
    <w:lvlOverride w:ilvl="2"/>
    <w:lvlOverride w:ilvl="3">
      <w:startOverride w:val="3"/>
    </w:lvlOverride>
    <w:lvlOverride w:ilvl="4"/>
    <w:lvlOverride w:ilvl="5"/>
    <w:lvlOverride w:ilvl="6"/>
  </w:num>
  <w:num w:numId="201">
    <w:abstractNumId w:val="0"/>
    <w:lvlOverride w:ilvl="0"/>
    <w:lvlOverride w:ilvl="1"/>
    <w:lvlOverride w:ilvl="2"/>
    <w:lvlOverride w:ilvl="3"/>
    <w:lvlOverride w:ilvl="4">
      <w:startOverride w:val="1"/>
    </w:lvlOverride>
    <w:lvlOverride w:ilvl="5"/>
    <w:lvlOverride w:ilvl="6"/>
  </w:num>
  <w:num w:numId="202">
    <w:abstractNumId w:val="0"/>
    <w:lvlOverride w:ilvl="0"/>
    <w:lvlOverride w:ilvl="1"/>
    <w:lvlOverride w:ilvl="2"/>
    <w:lvlOverride w:ilvl="3"/>
    <w:lvlOverride w:ilvl="4">
      <w:startOverride w:val="2"/>
    </w:lvlOverride>
    <w:lvlOverride w:ilvl="5"/>
    <w:lvlOverride w:ilvl="6"/>
  </w:num>
  <w:num w:numId="203">
    <w:abstractNumId w:val="0"/>
    <w:lvlOverride w:ilvl="0"/>
    <w:lvlOverride w:ilvl="1"/>
    <w:lvlOverride w:ilvl="2"/>
    <w:lvlOverride w:ilvl="3">
      <w:startOverride w:val="4"/>
    </w:lvlOverride>
    <w:lvlOverride w:ilvl="4"/>
    <w:lvlOverride w:ilvl="5"/>
    <w:lvlOverride w:ilvl="6"/>
  </w:num>
  <w:num w:numId="204">
    <w:abstractNumId w:val="0"/>
    <w:lvlOverride w:ilvl="0"/>
    <w:lvlOverride w:ilvl="1"/>
    <w:lvlOverride w:ilvl="2"/>
    <w:lvlOverride w:ilvl="3"/>
    <w:lvlOverride w:ilvl="4">
      <w:startOverride w:val="1"/>
    </w:lvlOverride>
    <w:lvlOverride w:ilvl="5"/>
    <w:lvlOverride w:ilvl="6"/>
  </w:num>
  <w:num w:numId="205">
    <w:abstractNumId w:val="0"/>
    <w:lvlOverride w:ilvl="0"/>
    <w:lvlOverride w:ilvl="1">
      <w:startOverride w:val="4"/>
    </w:lvlOverride>
    <w:lvlOverride w:ilvl="2"/>
    <w:lvlOverride w:ilvl="3"/>
    <w:lvlOverride w:ilvl="4"/>
    <w:lvlOverride w:ilvl="5"/>
    <w:lvlOverride w:ilvl="6"/>
  </w:num>
  <w:num w:numId="206">
    <w:abstractNumId w:val="0"/>
    <w:lvlOverride w:ilvl="0"/>
    <w:lvlOverride w:ilvl="1"/>
    <w:lvlOverride w:ilvl="2">
      <w:startOverride w:val="1"/>
    </w:lvlOverride>
    <w:lvlOverride w:ilvl="3"/>
    <w:lvlOverride w:ilvl="4"/>
    <w:lvlOverride w:ilvl="5"/>
    <w:lvlOverride w:ilvl="6"/>
  </w:num>
  <w:num w:numId="207">
    <w:abstractNumId w:val="0"/>
    <w:lvlOverride w:ilvl="0"/>
    <w:lvlOverride w:ilvl="1"/>
    <w:lvlOverride w:ilvl="2">
      <w:startOverride w:val="2"/>
    </w:lvlOverride>
    <w:lvlOverride w:ilvl="3"/>
    <w:lvlOverride w:ilvl="4"/>
    <w:lvlOverride w:ilvl="5"/>
    <w:lvlOverride w:ilvl="6"/>
  </w:num>
  <w:num w:numId="208">
    <w:abstractNumId w:val="0"/>
    <w:lvlOverride w:ilvl="0"/>
    <w:lvlOverride w:ilvl="1"/>
    <w:lvlOverride w:ilvl="2">
      <w:startOverride w:val="3"/>
    </w:lvlOverride>
    <w:lvlOverride w:ilvl="3"/>
    <w:lvlOverride w:ilvl="4"/>
    <w:lvlOverride w:ilvl="5"/>
    <w:lvlOverride w:ilvl="6"/>
  </w:num>
  <w:num w:numId="209">
    <w:abstractNumId w:val="0"/>
    <w:lvlOverride w:ilvl="0"/>
    <w:lvlOverride w:ilvl="1">
      <w:startOverride w:val="5"/>
    </w:lvlOverride>
    <w:lvlOverride w:ilvl="2"/>
    <w:lvlOverride w:ilvl="3"/>
    <w:lvlOverride w:ilvl="4"/>
    <w:lvlOverride w:ilvl="5"/>
    <w:lvlOverride w:ilvl="6"/>
  </w:num>
  <w:num w:numId="210">
    <w:abstractNumId w:val="0"/>
    <w:lvlOverride w:ilvl="0"/>
    <w:lvlOverride w:ilvl="1"/>
    <w:lvlOverride w:ilvl="2">
      <w:startOverride w:val="1"/>
    </w:lvlOverride>
    <w:lvlOverride w:ilvl="3"/>
    <w:lvlOverride w:ilvl="4"/>
    <w:lvlOverride w:ilvl="5"/>
    <w:lvlOverride w:ilvl="6"/>
  </w:num>
  <w:num w:numId="211">
    <w:abstractNumId w:val="0"/>
    <w:lvlOverride w:ilvl="0"/>
    <w:lvlOverride w:ilvl="1"/>
    <w:lvlOverride w:ilvl="2"/>
    <w:lvlOverride w:ilvl="3">
      <w:startOverride w:val="1"/>
    </w:lvlOverride>
    <w:lvlOverride w:ilvl="4"/>
    <w:lvlOverride w:ilvl="5"/>
    <w:lvlOverride w:ilvl="6"/>
  </w:num>
  <w:num w:numId="212">
    <w:abstractNumId w:val="0"/>
    <w:lvlOverride w:ilvl="0"/>
    <w:lvlOverride w:ilvl="1"/>
    <w:lvlOverride w:ilvl="2"/>
    <w:lvlOverride w:ilvl="3">
      <w:startOverride w:val="2"/>
    </w:lvlOverride>
    <w:lvlOverride w:ilvl="4"/>
    <w:lvlOverride w:ilvl="5"/>
    <w:lvlOverride w:ilvl="6"/>
  </w:num>
  <w:num w:numId="213">
    <w:abstractNumId w:val="0"/>
    <w:lvlOverride w:ilvl="0"/>
    <w:lvlOverride w:ilvl="1"/>
    <w:lvlOverride w:ilvl="2"/>
    <w:lvlOverride w:ilvl="3">
      <w:startOverride w:val="3"/>
    </w:lvlOverride>
    <w:lvlOverride w:ilvl="4"/>
    <w:lvlOverride w:ilvl="5"/>
    <w:lvlOverride w:ilvl="6"/>
  </w:num>
  <w:num w:numId="214">
    <w:abstractNumId w:val="0"/>
    <w:lvlOverride w:ilvl="0">
      <w:startOverride w:val="6"/>
    </w:lvlOverride>
    <w:lvlOverride w:ilvl="1"/>
    <w:lvlOverride w:ilvl="2"/>
    <w:lvlOverride w:ilvl="3"/>
    <w:lvlOverride w:ilvl="4"/>
    <w:lvlOverride w:ilvl="5"/>
    <w:lvlOverride w:ilvl="6"/>
  </w:num>
  <w:num w:numId="215">
    <w:abstractNumId w:val="0"/>
    <w:lvlOverride w:ilvl="0"/>
    <w:lvlOverride w:ilvl="1">
      <w:startOverride w:val="1"/>
    </w:lvlOverride>
    <w:lvlOverride w:ilvl="2"/>
    <w:lvlOverride w:ilvl="3"/>
    <w:lvlOverride w:ilvl="4"/>
    <w:lvlOverride w:ilvl="5"/>
    <w:lvlOverride w:ilvl="6"/>
  </w:num>
  <w:num w:numId="216">
    <w:abstractNumId w:val="0"/>
    <w:lvlOverride w:ilvl="0"/>
    <w:lvlOverride w:ilvl="1">
      <w:startOverride w:val="2"/>
    </w:lvlOverride>
    <w:lvlOverride w:ilvl="2"/>
    <w:lvlOverride w:ilvl="3"/>
    <w:lvlOverride w:ilvl="4"/>
    <w:lvlOverride w:ilvl="5"/>
    <w:lvlOverride w:ilvl="6"/>
  </w:num>
  <w:num w:numId="217">
    <w:abstractNumId w:val="0"/>
    <w:lvlOverride w:ilvl="0"/>
    <w:lvlOverride w:ilvl="1"/>
    <w:lvlOverride w:ilvl="2">
      <w:startOverride w:val="1"/>
    </w:lvlOverride>
    <w:lvlOverride w:ilvl="3"/>
    <w:lvlOverride w:ilvl="4"/>
    <w:lvlOverride w:ilvl="5"/>
    <w:lvlOverride w:ilvl="6"/>
  </w:num>
  <w:num w:numId="218">
    <w:abstractNumId w:val="0"/>
    <w:lvlOverride w:ilvl="0"/>
    <w:lvlOverride w:ilvl="1"/>
    <w:lvlOverride w:ilvl="2">
      <w:startOverride w:val="2"/>
    </w:lvlOverride>
    <w:lvlOverride w:ilvl="3"/>
    <w:lvlOverride w:ilvl="4"/>
    <w:lvlOverride w:ilvl="5"/>
    <w:lvlOverride w:ilvl="6"/>
  </w:num>
  <w:num w:numId="219">
    <w:abstractNumId w:val="0"/>
    <w:lvlOverride w:ilvl="0"/>
    <w:lvlOverride w:ilvl="1"/>
    <w:lvlOverride w:ilvl="2">
      <w:startOverride w:val="3"/>
    </w:lvlOverride>
    <w:lvlOverride w:ilvl="3"/>
    <w:lvlOverride w:ilvl="4"/>
    <w:lvlOverride w:ilvl="5"/>
    <w:lvlOverride w:ilvl="6"/>
  </w:num>
  <w:num w:numId="220">
    <w:abstractNumId w:val="0"/>
    <w:lvlOverride w:ilvl="0"/>
    <w:lvlOverride w:ilvl="1"/>
    <w:lvlOverride w:ilvl="2">
      <w:startOverride w:val="4"/>
    </w:lvlOverride>
    <w:lvlOverride w:ilvl="3"/>
    <w:lvlOverride w:ilvl="4"/>
    <w:lvlOverride w:ilvl="5"/>
    <w:lvlOverride w:ilvl="6"/>
  </w:num>
  <w:num w:numId="221">
    <w:abstractNumId w:val="0"/>
    <w:lvlOverride w:ilvl="0"/>
    <w:lvlOverride w:ilvl="1"/>
    <w:lvlOverride w:ilvl="2">
      <w:startOverride w:val="5"/>
    </w:lvlOverride>
    <w:lvlOverride w:ilvl="3"/>
    <w:lvlOverride w:ilvl="4"/>
    <w:lvlOverride w:ilvl="5"/>
    <w:lvlOverride w:ilvl="6"/>
  </w:num>
  <w:num w:numId="222">
    <w:abstractNumId w:val="0"/>
    <w:lvlOverride w:ilvl="0"/>
    <w:lvlOverride w:ilvl="1">
      <w:startOverride w:val="3"/>
    </w:lvlOverride>
    <w:lvlOverride w:ilvl="2"/>
    <w:lvlOverride w:ilvl="3"/>
    <w:lvlOverride w:ilvl="4"/>
    <w:lvlOverride w:ilvl="5"/>
    <w:lvlOverride w:ilvl="6"/>
  </w:num>
  <w:num w:numId="223">
    <w:abstractNumId w:val="0"/>
    <w:lvlOverride w:ilvl="0"/>
    <w:lvlOverride w:ilvl="1"/>
    <w:lvlOverride w:ilvl="2">
      <w:startOverride w:val="1"/>
    </w:lvlOverride>
    <w:lvlOverride w:ilvl="3"/>
    <w:lvlOverride w:ilvl="4"/>
    <w:lvlOverride w:ilvl="5"/>
    <w:lvlOverride w:ilvl="6"/>
  </w:num>
  <w:num w:numId="224">
    <w:abstractNumId w:val="0"/>
    <w:lvlOverride w:ilvl="0"/>
    <w:lvlOverride w:ilvl="1"/>
    <w:lvlOverride w:ilvl="2"/>
    <w:lvlOverride w:ilvl="3">
      <w:startOverride w:val="1"/>
    </w:lvlOverride>
    <w:lvlOverride w:ilvl="4"/>
    <w:lvlOverride w:ilvl="5"/>
    <w:lvlOverride w:ilvl="6"/>
  </w:num>
  <w:num w:numId="225">
    <w:abstractNumId w:val="0"/>
    <w:lvlOverride w:ilvl="0"/>
    <w:lvlOverride w:ilvl="1"/>
    <w:lvlOverride w:ilvl="2"/>
    <w:lvlOverride w:ilvl="3">
      <w:startOverride w:val="2"/>
    </w:lvlOverride>
    <w:lvlOverride w:ilvl="4"/>
    <w:lvlOverride w:ilvl="5"/>
    <w:lvlOverride w:ilvl="6"/>
  </w:num>
  <w:num w:numId="226">
    <w:abstractNumId w:val="0"/>
    <w:lvlOverride w:ilvl="0"/>
    <w:lvlOverride w:ilvl="1"/>
    <w:lvlOverride w:ilvl="2"/>
    <w:lvlOverride w:ilvl="3">
      <w:startOverride w:val="3"/>
    </w:lvlOverride>
    <w:lvlOverride w:ilvl="4"/>
    <w:lvlOverride w:ilvl="5"/>
    <w:lvlOverride w:ilvl="6"/>
  </w:num>
  <w:num w:numId="227">
    <w:abstractNumId w:val="0"/>
    <w:lvlOverride w:ilvl="0"/>
    <w:lvlOverride w:ilvl="1"/>
    <w:lvlOverride w:ilvl="2"/>
    <w:lvlOverride w:ilvl="3"/>
    <w:lvlOverride w:ilvl="4">
      <w:startOverride w:val="1"/>
    </w:lvlOverride>
    <w:lvlOverride w:ilvl="5"/>
    <w:lvlOverride w:ilvl="6"/>
  </w:num>
  <w:num w:numId="228">
    <w:abstractNumId w:val="0"/>
    <w:lvlOverride w:ilvl="0"/>
    <w:lvlOverride w:ilvl="1"/>
    <w:lvlOverride w:ilvl="2"/>
    <w:lvlOverride w:ilvl="3"/>
    <w:lvlOverride w:ilvl="4">
      <w:startOverride w:val="2"/>
    </w:lvlOverride>
    <w:lvlOverride w:ilvl="5"/>
    <w:lvlOverride w:ilvl="6"/>
  </w:num>
  <w:num w:numId="229">
    <w:abstractNumId w:val="0"/>
    <w:lvlOverride w:ilvl="0"/>
    <w:lvlOverride w:ilvl="1"/>
    <w:lvlOverride w:ilvl="2"/>
    <w:lvlOverride w:ilvl="3">
      <w:startOverride w:val="4"/>
    </w:lvlOverride>
    <w:lvlOverride w:ilvl="4"/>
    <w:lvlOverride w:ilvl="5"/>
    <w:lvlOverride w:ilvl="6"/>
  </w:num>
  <w:num w:numId="230">
    <w:abstractNumId w:val="0"/>
    <w:lvlOverride w:ilvl="0"/>
    <w:lvlOverride w:ilvl="1"/>
    <w:lvlOverride w:ilvl="2">
      <w:startOverride w:val="2"/>
    </w:lvlOverride>
    <w:lvlOverride w:ilvl="3"/>
    <w:lvlOverride w:ilvl="4"/>
    <w:lvlOverride w:ilvl="5"/>
    <w:lvlOverride w:ilvl="6"/>
  </w:num>
  <w:num w:numId="231">
    <w:abstractNumId w:val="0"/>
    <w:lvlOverride w:ilvl="0"/>
    <w:lvlOverride w:ilvl="1"/>
    <w:lvlOverride w:ilvl="2"/>
    <w:lvlOverride w:ilvl="3">
      <w:startOverride w:val="1"/>
    </w:lvlOverride>
    <w:lvlOverride w:ilvl="4"/>
    <w:lvlOverride w:ilvl="5"/>
    <w:lvlOverride w:ilvl="6"/>
  </w:num>
  <w:num w:numId="232">
    <w:abstractNumId w:val="0"/>
    <w:lvlOverride w:ilvl="0"/>
    <w:lvlOverride w:ilvl="1"/>
    <w:lvlOverride w:ilvl="2"/>
    <w:lvlOverride w:ilvl="3">
      <w:startOverride w:val="2"/>
    </w:lvlOverride>
    <w:lvlOverride w:ilvl="4"/>
    <w:lvlOverride w:ilvl="5"/>
    <w:lvlOverride w:ilvl="6"/>
  </w:num>
  <w:num w:numId="233">
    <w:abstractNumId w:val="0"/>
    <w:lvlOverride w:ilvl="0"/>
    <w:lvlOverride w:ilvl="1"/>
    <w:lvlOverride w:ilvl="2">
      <w:startOverride w:val="3"/>
    </w:lvlOverride>
    <w:lvlOverride w:ilvl="3"/>
    <w:lvlOverride w:ilvl="4"/>
    <w:lvlOverride w:ilvl="5"/>
    <w:lvlOverride w:ilvl="6"/>
  </w:num>
  <w:num w:numId="234">
    <w:abstractNumId w:val="0"/>
    <w:lvlOverride w:ilvl="0"/>
    <w:lvlOverride w:ilvl="1"/>
    <w:lvlOverride w:ilvl="2">
      <w:startOverride w:val="4"/>
    </w:lvlOverride>
    <w:lvlOverride w:ilvl="3"/>
    <w:lvlOverride w:ilvl="4"/>
    <w:lvlOverride w:ilvl="5"/>
    <w:lvlOverride w:ilvl="6"/>
  </w:num>
  <w:num w:numId="235">
    <w:abstractNumId w:val="0"/>
    <w:lvlOverride w:ilvl="0"/>
    <w:lvlOverride w:ilvl="1"/>
    <w:lvlOverride w:ilvl="2"/>
    <w:lvlOverride w:ilvl="3">
      <w:startOverride w:val="1"/>
    </w:lvlOverride>
    <w:lvlOverride w:ilvl="4"/>
    <w:lvlOverride w:ilvl="5"/>
    <w:lvlOverride w:ilvl="6"/>
  </w:num>
  <w:num w:numId="236">
    <w:abstractNumId w:val="0"/>
    <w:lvlOverride w:ilvl="0"/>
    <w:lvlOverride w:ilvl="1"/>
    <w:lvlOverride w:ilvl="2"/>
    <w:lvlOverride w:ilvl="3"/>
    <w:lvlOverride w:ilvl="4">
      <w:startOverride w:val="1"/>
    </w:lvlOverride>
    <w:lvlOverride w:ilvl="5"/>
    <w:lvlOverride w:ilvl="6"/>
  </w:num>
  <w:num w:numId="237">
    <w:abstractNumId w:val="0"/>
    <w:lvlOverride w:ilvl="0"/>
    <w:lvlOverride w:ilvl="1"/>
    <w:lvlOverride w:ilvl="2"/>
    <w:lvlOverride w:ilvl="3"/>
    <w:lvlOverride w:ilvl="4">
      <w:startOverride w:val="2"/>
    </w:lvlOverride>
    <w:lvlOverride w:ilvl="5"/>
    <w:lvlOverride w:ilvl="6"/>
  </w:num>
  <w:num w:numId="238">
    <w:abstractNumId w:val="0"/>
    <w:lvlOverride w:ilvl="0"/>
    <w:lvlOverride w:ilvl="1"/>
    <w:lvlOverride w:ilvl="2"/>
    <w:lvlOverride w:ilvl="3">
      <w:startOverride w:val="2"/>
    </w:lvlOverride>
    <w:lvlOverride w:ilvl="4"/>
    <w:lvlOverride w:ilvl="5"/>
    <w:lvlOverride w:ilvl="6"/>
  </w:num>
  <w:num w:numId="239">
    <w:abstractNumId w:val="0"/>
    <w:lvlOverride w:ilvl="0"/>
    <w:lvlOverride w:ilvl="1"/>
    <w:lvlOverride w:ilvl="2"/>
    <w:lvlOverride w:ilvl="3">
      <w:startOverride w:val="3"/>
    </w:lvlOverride>
    <w:lvlOverride w:ilvl="4"/>
    <w:lvlOverride w:ilvl="5"/>
    <w:lvlOverride w:ilvl="6"/>
  </w:num>
  <w:num w:numId="240">
    <w:abstractNumId w:val="0"/>
    <w:lvlOverride w:ilvl="0"/>
    <w:lvlOverride w:ilvl="1"/>
    <w:lvlOverride w:ilvl="2"/>
    <w:lvlOverride w:ilvl="3">
      <w:startOverride w:val="4"/>
    </w:lvlOverride>
    <w:lvlOverride w:ilvl="4"/>
    <w:lvlOverride w:ilvl="5"/>
    <w:lvlOverride w:ilvl="6"/>
  </w:num>
  <w:num w:numId="241">
    <w:abstractNumId w:val="0"/>
    <w:lvlOverride w:ilvl="0"/>
    <w:lvlOverride w:ilvl="1">
      <w:startOverride w:val="4"/>
    </w:lvlOverride>
    <w:lvlOverride w:ilvl="2"/>
    <w:lvlOverride w:ilvl="3"/>
    <w:lvlOverride w:ilvl="4"/>
    <w:lvlOverride w:ilvl="5"/>
    <w:lvlOverride w:ilvl="6"/>
  </w:num>
  <w:num w:numId="242">
    <w:abstractNumId w:val="0"/>
    <w:lvlOverride w:ilvl="0"/>
    <w:lvlOverride w:ilvl="1"/>
    <w:lvlOverride w:ilvl="2">
      <w:startOverride w:val="1"/>
    </w:lvlOverride>
    <w:lvlOverride w:ilvl="3"/>
    <w:lvlOverride w:ilvl="4"/>
    <w:lvlOverride w:ilvl="5"/>
    <w:lvlOverride w:ilvl="6"/>
  </w:num>
  <w:num w:numId="243">
    <w:abstractNumId w:val="0"/>
    <w:lvlOverride w:ilvl="0"/>
    <w:lvlOverride w:ilvl="1">
      <w:startOverride w:val="5"/>
    </w:lvlOverride>
    <w:lvlOverride w:ilvl="2"/>
    <w:lvlOverride w:ilvl="3"/>
    <w:lvlOverride w:ilvl="4"/>
    <w:lvlOverride w:ilvl="5"/>
    <w:lvlOverride w:ilvl="6"/>
  </w:num>
  <w:num w:numId="244">
    <w:abstractNumId w:val="0"/>
    <w:lvlOverride w:ilvl="0"/>
    <w:lvlOverride w:ilvl="1"/>
    <w:lvlOverride w:ilvl="2">
      <w:startOverride w:val="1"/>
    </w:lvlOverride>
    <w:lvlOverride w:ilvl="3"/>
    <w:lvlOverride w:ilvl="4"/>
    <w:lvlOverride w:ilvl="5"/>
    <w:lvlOverride w:ilvl="6"/>
  </w:num>
  <w:num w:numId="245">
    <w:abstractNumId w:val="0"/>
    <w:lvlOverride w:ilvl="0"/>
    <w:lvlOverride w:ilvl="1"/>
    <w:lvlOverride w:ilvl="2">
      <w:startOverride w:val="2"/>
    </w:lvlOverride>
    <w:lvlOverride w:ilvl="3"/>
    <w:lvlOverride w:ilvl="4"/>
    <w:lvlOverride w:ilvl="5"/>
    <w:lvlOverride w:ilvl="6"/>
  </w:num>
  <w:num w:numId="246">
    <w:abstractNumId w:val="0"/>
    <w:lvlOverride w:ilvl="0"/>
    <w:lvlOverride w:ilvl="1"/>
    <w:lvlOverride w:ilvl="2">
      <w:startOverride w:val="3"/>
    </w:lvlOverride>
    <w:lvlOverride w:ilvl="3"/>
    <w:lvlOverride w:ilvl="4"/>
    <w:lvlOverride w:ilvl="5"/>
    <w:lvlOverride w:ilvl="6"/>
  </w:num>
  <w:num w:numId="247">
    <w:abstractNumId w:val="0"/>
    <w:lvlOverride w:ilvl="0"/>
    <w:lvlOverride w:ilvl="1"/>
    <w:lvlOverride w:ilvl="2">
      <w:startOverride w:val="4"/>
    </w:lvlOverride>
    <w:lvlOverride w:ilvl="3"/>
    <w:lvlOverride w:ilvl="4"/>
    <w:lvlOverride w:ilvl="5"/>
    <w:lvlOverride w:ilvl="6"/>
  </w:num>
  <w:num w:numId="248">
    <w:abstractNumId w:val="0"/>
    <w:lvlOverride w:ilvl="0"/>
    <w:lvlOverride w:ilvl="1"/>
    <w:lvlOverride w:ilvl="2"/>
    <w:lvlOverride w:ilvl="3">
      <w:startOverride w:val="1"/>
    </w:lvlOverride>
    <w:lvlOverride w:ilvl="4"/>
    <w:lvlOverride w:ilvl="5"/>
    <w:lvlOverride w:ilvl="6"/>
  </w:num>
  <w:num w:numId="249">
    <w:abstractNumId w:val="0"/>
    <w:lvlOverride w:ilvl="0"/>
    <w:lvlOverride w:ilvl="1"/>
    <w:lvlOverride w:ilvl="2"/>
    <w:lvlOverride w:ilvl="3">
      <w:startOverride w:val="2"/>
    </w:lvlOverride>
    <w:lvlOverride w:ilvl="4"/>
    <w:lvlOverride w:ilvl="5"/>
    <w:lvlOverride w:ilvl="6"/>
  </w:num>
  <w:num w:numId="250">
    <w:abstractNumId w:val="0"/>
    <w:lvlOverride w:ilvl="0"/>
    <w:lvlOverride w:ilvl="1"/>
    <w:lvlOverride w:ilvl="2"/>
    <w:lvlOverride w:ilvl="3"/>
    <w:lvlOverride w:ilvl="4">
      <w:startOverride w:val="1"/>
    </w:lvlOverride>
    <w:lvlOverride w:ilvl="5"/>
    <w:lvlOverride w:ilvl="6"/>
  </w:num>
  <w:num w:numId="251">
    <w:abstractNumId w:val="0"/>
    <w:lvlOverride w:ilvl="0"/>
    <w:lvlOverride w:ilvl="1"/>
    <w:lvlOverride w:ilvl="2"/>
    <w:lvlOverride w:ilvl="3"/>
    <w:lvlOverride w:ilvl="4">
      <w:startOverride w:val="2"/>
    </w:lvlOverride>
    <w:lvlOverride w:ilvl="5"/>
    <w:lvlOverride w:ilvl="6"/>
  </w:num>
  <w:num w:numId="252">
    <w:abstractNumId w:val="0"/>
    <w:lvlOverride w:ilvl="0"/>
    <w:lvlOverride w:ilvl="1"/>
    <w:lvlOverride w:ilvl="2">
      <w:startOverride w:val="5"/>
    </w:lvlOverride>
    <w:lvlOverride w:ilvl="3"/>
    <w:lvlOverride w:ilvl="4"/>
    <w:lvlOverride w:ilvl="5"/>
    <w:lvlOverride w:ilvl="6"/>
  </w:num>
  <w:num w:numId="253">
    <w:abstractNumId w:val="0"/>
    <w:lvlOverride w:ilvl="0"/>
    <w:lvlOverride w:ilvl="1"/>
    <w:lvlOverride w:ilvl="2"/>
    <w:lvlOverride w:ilvl="3">
      <w:startOverride w:val="1"/>
    </w:lvlOverride>
    <w:lvlOverride w:ilvl="4"/>
    <w:lvlOverride w:ilvl="5"/>
    <w:lvlOverride w:ilvl="6"/>
  </w:num>
  <w:num w:numId="254">
    <w:abstractNumId w:val="0"/>
    <w:lvlOverride w:ilvl="0"/>
    <w:lvlOverride w:ilvl="1"/>
    <w:lvlOverride w:ilvl="2"/>
    <w:lvlOverride w:ilvl="3">
      <w:startOverride w:val="2"/>
    </w:lvlOverride>
    <w:lvlOverride w:ilvl="4"/>
    <w:lvlOverride w:ilvl="5"/>
    <w:lvlOverride w:ilvl="6"/>
  </w:num>
  <w:num w:numId="255">
    <w:abstractNumId w:val="0"/>
    <w:lvlOverride w:ilvl="0"/>
    <w:lvlOverride w:ilvl="1"/>
    <w:lvlOverride w:ilvl="2"/>
    <w:lvlOverride w:ilvl="3">
      <w:startOverride w:val="3"/>
    </w:lvlOverride>
    <w:lvlOverride w:ilvl="4"/>
    <w:lvlOverride w:ilvl="5"/>
    <w:lvlOverride w:ilvl="6"/>
  </w:num>
  <w:num w:numId="256">
    <w:abstractNumId w:val="0"/>
    <w:lvlOverride w:ilvl="0"/>
    <w:lvlOverride w:ilvl="1"/>
    <w:lvlOverride w:ilvl="2"/>
    <w:lvlOverride w:ilvl="3">
      <w:startOverride w:val="4"/>
    </w:lvlOverride>
    <w:lvlOverride w:ilvl="4"/>
    <w:lvlOverride w:ilvl="5"/>
    <w:lvlOverride w:ilvl="6"/>
  </w:num>
  <w:num w:numId="257">
    <w:abstractNumId w:val="0"/>
    <w:lvlOverride w:ilvl="0"/>
    <w:lvlOverride w:ilvl="1">
      <w:startOverride w:val="6"/>
    </w:lvlOverride>
    <w:lvlOverride w:ilvl="2"/>
    <w:lvlOverride w:ilvl="3"/>
    <w:lvlOverride w:ilvl="4"/>
    <w:lvlOverride w:ilvl="5"/>
    <w:lvlOverride w:ilvl="6"/>
  </w:num>
  <w:num w:numId="258">
    <w:abstractNumId w:val="0"/>
    <w:lvlOverride w:ilvl="0"/>
    <w:lvlOverride w:ilvl="1"/>
    <w:lvlOverride w:ilvl="2">
      <w:startOverride w:val="1"/>
    </w:lvlOverride>
    <w:lvlOverride w:ilvl="3"/>
    <w:lvlOverride w:ilvl="4"/>
    <w:lvlOverride w:ilvl="5"/>
    <w:lvlOverride w:ilvl="6"/>
  </w:num>
  <w:num w:numId="259">
    <w:abstractNumId w:val="0"/>
    <w:lvlOverride w:ilvl="0"/>
    <w:lvlOverride w:ilvl="1"/>
    <w:lvlOverride w:ilvl="2"/>
    <w:lvlOverride w:ilvl="3">
      <w:startOverride w:val="1"/>
    </w:lvlOverride>
    <w:lvlOverride w:ilvl="4"/>
    <w:lvlOverride w:ilvl="5"/>
    <w:lvlOverride w:ilvl="6"/>
  </w:num>
  <w:num w:numId="260">
    <w:abstractNumId w:val="0"/>
    <w:lvlOverride w:ilvl="0"/>
    <w:lvlOverride w:ilvl="1"/>
    <w:lvlOverride w:ilvl="2"/>
    <w:lvlOverride w:ilvl="3">
      <w:startOverride w:val="2"/>
    </w:lvlOverride>
    <w:lvlOverride w:ilvl="4"/>
    <w:lvlOverride w:ilvl="5"/>
    <w:lvlOverride w:ilvl="6"/>
  </w:num>
  <w:num w:numId="261">
    <w:abstractNumId w:val="0"/>
    <w:lvlOverride w:ilvl="0"/>
    <w:lvlOverride w:ilvl="1"/>
    <w:lvlOverride w:ilvl="2">
      <w:startOverride w:val="2"/>
    </w:lvlOverride>
    <w:lvlOverride w:ilvl="3"/>
    <w:lvlOverride w:ilvl="4"/>
    <w:lvlOverride w:ilvl="5"/>
    <w:lvlOverride w:ilvl="6"/>
  </w:num>
  <w:num w:numId="262">
    <w:abstractNumId w:val="0"/>
    <w:lvlOverride w:ilvl="0"/>
    <w:lvlOverride w:ilvl="1"/>
    <w:lvlOverride w:ilvl="2"/>
    <w:lvlOverride w:ilvl="3">
      <w:startOverride w:val="1"/>
    </w:lvlOverride>
    <w:lvlOverride w:ilvl="4"/>
    <w:lvlOverride w:ilvl="5"/>
    <w:lvlOverride w:ilvl="6"/>
  </w:num>
  <w:num w:numId="263">
    <w:abstractNumId w:val="0"/>
    <w:lvlOverride w:ilvl="0"/>
    <w:lvlOverride w:ilvl="1"/>
    <w:lvlOverride w:ilvl="2"/>
    <w:lvlOverride w:ilvl="3"/>
    <w:lvlOverride w:ilvl="4">
      <w:startOverride w:val="1"/>
    </w:lvlOverride>
    <w:lvlOverride w:ilvl="5"/>
    <w:lvlOverride w:ilvl="6"/>
  </w:num>
  <w:num w:numId="264">
    <w:abstractNumId w:val="0"/>
    <w:lvlOverride w:ilvl="0"/>
    <w:lvlOverride w:ilvl="1"/>
    <w:lvlOverride w:ilvl="2"/>
    <w:lvlOverride w:ilvl="3">
      <w:startOverride w:val="2"/>
    </w:lvlOverride>
    <w:lvlOverride w:ilvl="4"/>
    <w:lvlOverride w:ilvl="5"/>
    <w:lvlOverride w:ilvl="6"/>
  </w:num>
  <w:num w:numId="265">
    <w:abstractNumId w:val="0"/>
    <w:lvlOverride w:ilvl="0"/>
    <w:lvlOverride w:ilvl="1"/>
    <w:lvlOverride w:ilvl="2">
      <w:startOverride w:val="3"/>
    </w:lvlOverride>
    <w:lvlOverride w:ilvl="3"/>
    <w:lvlOverride w:ilvl="4"/>
    <w:lvlOverride w:ilvl="5"/>
    <w:lvlOverride w:ilvl="6"/>
  </w:num>
  <w:num w:numId="266">
    <w:abstractNumId w:val="0"/>
    <w:lvlOverride w:ilvl="0"/>
    <w:lvlOverride w:ilvl="1"/>
    <w:lvlOverride w:ilvl="2"/>
    <w:lvlOverride w:ilvl="3">
      <w:startOverride w:val="1"/>
    </w:lvlOverride>
    <w:lvlOverride w:ilvl="4"/>
    <w:lvlOverride w:ilvl="5"/>
    <w:lvlOverride w:ilvl="6"/>
  </w:num>
  <w:num w:numId="267">
    <w:abstractNumId w:val="0"/>
    <w:lvlOverride w:ilvl="0"/>
    <w:lvlOverride w:ilvl="1"/>
    <w:lvlOverride w:ilvl="2"/>
    <w:lvlOverride w:ilvl="3">
      <w:startOverride w:val="2"/>
    </w:lvlOverride>
    <w:lvlOverride w:ilvl="4"/>
    <w:lvlOverride w:ilvl="5"/>
    <w:lvlOverride w:ilvl="6"/>
  </w:num>
  <w:num w:numId="268">
    <w:abstractNumId w:val="0"/>
    <w:lvlOverride w:ilvl="0"/>
    <w:lvlOverride w:ilvl="1"/>
    <w:lvlOverride w:ilvl="2">
      <w:startOverride w:val="4"/>
    </w:lvlOverride>
    <w:lvlOverride w:ilvl="3"/>
    <w:lvlOverride w:ilvl="4"/>
    <w:lvlOverride w:ilvl="5"/>
    <w:lvlOverride w:ilvl="6"/>
  </w:num>
  <w:num w:numId="269">
    <w:abstractNumId w:val="0"/>
    <w:lvlOverride w:ilvl="0"/>
    <w:lvlOverride w:ilvl="1"/>
    <w:lvlOverride w:ilvl="2"/>
    <w:lvlOverride w:ilvl="3">
      <w:startOverride w:val="1"/>
    </w:lvlOverride>
    <w:lvlOverride w:ilvl="4"/>
    <w:lvlOverride w:ilvl="5"/>
    <w:lvlOverride w:ilvl="6"/>
  </w:num>
  <w:num w:numId="270">
    <w:abstractNumId w:val="0"/>
    <w:lvlOverride w:ilvl="0"/>
    <w:lvlOverride w:ilvl="1"/>
    <w:lvlOverride w:ilvl="2"/>
    <w:lvlOverride w:ilvl="3">
      <w:startOverride w:val="2"/>
    </w:lvlOverride>
    <w:lvlOverride w:ilvl="4"/>
    <w:lvlOverride w:ilvl="5"/>
    <w:lvlOverride w:ilvl="6"/>
  </w:num>
  <w:num w:numId="271">
    <w:abstractNumId w:val="0"/>
    <w:lvlOverride w:ilvl="0"/>
    <w:lvlOverride w:ilvl="1"/>
    <w:lvlOverride w:ilvl="2">
      <w:startOverride w:val="5"/>
    </w:lvlOverride>
    <w:lvlOverride w:ilvl="3"/>
    <w:lvlOverride w:ilvl="4"/>
    <w:lvlOverride w:ilvl="5"/>
    <w:lvlOverride w:ilvl="6"/>
  </w:num>
  <w:num w:numId="272">
    <w:abstractNumId w:val="0"/>
    <w:lvlOverride w:ilvl="0"/>
    <w:lvlOverride w:ilvl="1"/>
    <w:lvlOverride w:ilvl="2"/>
    <w:lvlOverride w:ilvl="3">
      <w:startOverride w:val="1"/>
    </w:lvlOverride>
    <w:lvlOverride w:ilvl="4"/>
    <w:lvlOverride w:ilvl="5"/>
    <w:lvlOverride w:ilvl="6"/>
  </w:num>
  <w:num w:numId="273">
    <w:abstractNumId w:val="0"/>
    <w:lvlOverride w:ilvl="0"/>
    <w:lvlOverride w:ilvl="1"/>
    <w:lvlOverride w:ilvl="2">
      <w:startOverride w:val="6"/>
    </w:lvlOverride>
    <w:lvlOverride w:ilvl="3"/>
    <w:lvlOverride w:ilvl="4"/>
    <w:lvlOverride w:ilvl="5"/>
    <w:lvlOverride w:ilvl="6"/>
  </w:num>
  <w:num w:numId="274">
    <w:abstractNumId w:val="0"/>
    <w:lvlOverride w:ilvl="0"/>
    <w:lvlOverride w:ilvl="1"/>
    <w:lvlOverride w:ilvl="2"/>
    <w:lvlOverride w:ilvl="3">
      <w:startOverride w:val="1"/>
    </w:lvlOverride>
    <w:lvlOverride w:ilvl="4"/>
    <w:lvlOverride w:ilvl="5"/>
    <w:lvlOverride w:ilvl="6"/>
  </w:num>
  <w:num w:numId="275">
    <w:abstractNumId w:val="0"/>
    <w:lvlOverride w:ilvl="0"/>
    <w:lvlOverride w:ilvl="1"/>
    <w:lvlOverride w:ilvl="2"/>
    <w:lvlOverride w:ilvl="3">
      <w:startOverride w:val="2"/>
    </w:lvlOverride>
    <w:lvlOverride w:ilvl="4"/>
    <w:lvlOverride w:ilvl="5"/>
    <w:lvlOverride w:ilvl="6"/>
  </w:num>
  <w:num w:numId="276">
    <w:abstractNumId w:val="0"/>
    <w:lvlOverride w:ilvl="0"/>
    <w:lvlOverride w:ilvl="1"/>
    <w:lvlOverride w:ilvl="2"/>
    <w:lvlOverride w:ilvl="3">
      <w:startOverride w:val="3"/>
    </w:lvlOverride>
    <w:lvlOverride w:ilvl="4"/>
    <w:lvlOverride w:ilvl="5"/>
    <w:lvlOverride w:ilvl="6"/>
  </w:num>
  <w:num w:numId="277">
    <w:abstractNumId w:val="0"/>
    <w:lvlOverride w:ilvl="0"/>
    <w:lvlOverride w:ilvl="1"/>
    <w:lvlOverride w:ilvl="2">
      <w:startOverride w:val="7"/>
    </w:lvlOverride>
    <w:lvlOverride w:ilvl="3"/>
    <w:lvlOverride w:ilvl="4"/>
    <w:lvlOverride w:ilvl="5"/>
    <w:lvlOverride w:ilvl="6"/>
  </w:num>
  <w:num w:numId="278">
    <w:abstractNumId w:val="0"/>
    <w:lvlOverride w:ilvl="0"/>
    <w:lvlOverride w:ilvl="1"/>
    <w:lvlOverride w:ilvl="2"/>
    <w:lvlOverride w:ilvl="3">
      <w:startOverride w:val="1"/>
    </w:lvlOverride>
    <w:lvlOverride w:ilvl="4"/>
    <w:lvlOverride w:ilvl="5"/>
    <w:lvlOverride w:ilvl="6"/>
  </w:num>
  <w:num w:numId="279">
    <w:abstractNumId w:val="0"/>
    <w:lvlOverride w:ilvl="0"/>
    <w:lvlOverride w:ilvl="1"/>
    <w:lvlOverride w:ilvl="2"/>
    <w:lvlOverride w:ilvl="3">
      <w:startOverride w:val="2"/>
    </w:lvlOverride>
    <w:lvlOverride w:ilvl="4"/>
    <w:lvlOverride w:ilvl="5"/>
    <w:lvlOverride w:ilvl="6"/>
  </w:num>
  <w:num w:numId="280">
    <w:abstractNumId w:val="0"/>
    <w:lvlOverride w:ilvl="0"/>
    <w:lvlOverride w:ilvl="1"/>
    <w:lvlOverride w:ilvl="2"/>
    <w:lvlOverride w:ilvl="3">
      <w:startOverride w:val="3"/>
    </w:lvlOverride>
    <w:lvlOverride w:ilvl="4"/>
    <w:lvlOverride w:ilvl="5"/>
    <w:lvlOverride w:ilvl="6"/>
  </w:num>
  <w:num w:numId="281">
    <w:abstractNumId w:val="0"/>
    <w:lvlOverride w:ilvl="0"/>
    <w:lvlOverride w:ilvl="1"/>
    <w:lvlOverride w:ilvl="2"/>
    <w:lvlOverride w:ilvl="3">
      <w:startOverride w:val="4"/>
    </w:lvlOverride>
    <w:lvlOverride w:ilvl="4"/>
    <w:lvlOverride w:ilvl="5"/>
    <w:lvlOverride w:ilvl="6"/>
  </w:num>
  <w:num w:numId="282">
    <w:abstractNumId w:val="0"/>
    <w:lvlOverride w:ilvl="0">
      <w:startOverride w:val="7"/>
    </w:lvlOverride>
    <w:lvlOverride w:ilvl="1"/>
    <w:lvlOverride w:ilvl="2"/>
    <w:lvlOverride w:ilvl="3"/>
    <w:lvlOverride w:ilvl="4"/>
    <w:lvlOverride w:ilvl="5"/>
    <w:lvlOverride w:ilvl="6"/>
  </w:num>
  <w:num w:numId="283">
    <w:abstractNumId w:val="0"/>
    <w:lvlOverride w:ilvl="0"/>
    <w:lvlOverride w:ilvl="1">
      <w:startOverride w:val="1"/>
    </w:lvlOverride>
    <w:lvlOverride w:ilvl="2"/>
    <w:lvlOverride w:ilvl="3"/>
    <w:lvlOverride w:ilvl="4"/>
    <w:lvlOverride w:ilvl="5"/>
    <w:lvlOverride w:ilvl="6"/>
  </w:num>
  <w:num w:numId="284">
    <w:abstractNumId w:val="0"/>
    <w:lvlOverride w:ilvl="0"/>
    <w:lvlOverride w:ilvl="1"/>
    <w:lvlOverride w:ilvl="2">
      <w:startOverride w:val="1"/>
    </w:lvlOverride>
    <w:lvlOverride w:ilvl="3"/>
    <w:lvlOverride w:ilvl="4"/>
    <w:lvlOverride w:ilvl="5"/>
    <w:lvlOverride w:ilvl="6"/>
  </w:num>
  <w:num w:numId="285">
    <w:abstractNumId w:val="0"/>
    <w:lvlOverride w:ilvl="0"/>
    <w:lvlOverride w:ilvl="1"/>
    <w:lvlOverride w:ilvl="2">
      <w:startOverride w:val="2"/>
    </w:lvlOverride>
    <w:lvlOverride w:ilvl="3"/>
    <w:lvlOverride w:ilvl="4"/>
    <w:lvlOverride w:ilvl="5"/>
    <w:lvlOverride w:ilvl="6"/>
  </w:num>
  <w:num w:numId="286">
    <w:abstractNumId w:val="0"/>
    <w:lvlOverride w:ilvl="0"/>
    <w:lvlOverride w:ilvl="1"/>
    <w:lvlOverride w:ilvl="2">
      <w:startOverride w:val="3"/>
    </w:lvlOverride>
    <w:lvlOverride w:ilvl="3"/>
    <w:lvlOverride w:ilvl="4"/>
    <w:lvlOverride w:ilvl="5"/>
    <w:lvlOverride w:ilvl="6"/>
  </w:num>
  <w:num w:numId="287">
    <w:abstractNumId w:val="0"/>
    <w:lvlOverride w:ilvl="0"/>
    <w:lvlOverride w:ilvl="1"/>
    <w:lvlOverride w:ilvl="2"/>
    <w:lvlOverride w:ilvl="3">
      <w:startOverride w:val="1"/>
    </w:lvlOverride>
    <w:lvlOverride w:ilvl="4"/>
    <w:lvlOverride w:ilvl="5"/>
    <w:lvlOverride w:ilvl="6"/>
  </w:num>
  <w:num w:numId="288">
    <w:abstractNumId w:val="0"/>
    <w:lvlOverride w:ilvl="0"/>
    <w:lvlOverride w:ilvl="1"/>
    <w:lvlOverride w:ilvl="2"/>
    <w:lvlOverride w:ilvl="3"/>
    <w:lvlOverride w:ilvl="4">
      <w:startOverride w:val="1"/>
    </w:lvlOverride>
    <w:lvlOverride w:ilvl="5"/>
    <w:lvlOverride w:ilvl="6"/>
  </w:num>
  <w:num w:numId="289">
    <w:abstractNumId w:val="0"/>
    <w:lvlOverride w:ilvl="0"/>
    <w:lvlOverride w:ilvl="1"/>
    <w:lvlOverride w:ilvl="2"/>
    <w:lvlOverride w:ilvl="3"/>
    <w:lvlOverride w:ilvl="4">
      <w:startOverride w:val="2"/>
    </w:lvlOverride>
    <w:lvlOverride w:ilvl="5"/>
    <w:lvlOverride w:ilvl="6"/>
  </w:num>
  <w:num w:numId="290">
    <w:abstractNumId w:val="0"/>
    <w:lvlOverride w:ilvl="0"/>
    <w:lvlOverride w:ilvl="1"/>
    <w:lvlOverride w:ilvl="2"/>
    <w:lvlOverride w:ilvl="3"/>
    <w:lvlOverride w:ilvl="4">
      <w:startOverride w:val="3"/>
    </w:lvlOverride>
    <w:lvlOverride w:ilvl="5"/>
    <w:lvlOverride w:ilvl="6"/>
  </w:num>
  <w:num w:numId="291">
    <w:abstractNumId w:val="0"/>
    <w:lvlOverride w:ilvl="0"/>
    <w:lvlOverride w:ilvl="1"/>
    <w:lvlOverride w:ilvl="2"/>
    <w:lvlOverride w:ilvl="3"/>
    <w:lvlOverride w:ilvl="4"/>
    <w:lvlOverride w:ilvl="5">
      <w:startOverride w:val="1"/>
    </w:lvlOverride>
    <w:lvlOverride w:ilvl="6"/>
  </w:num>
  <w:num w:numId="292">
    <w:abstractNumId w:val="0"/>
    <w:lvlOverride w:ilvl="0"/>
    <w:lvlOverride w:ilvl="1"/>
    <w:lvlOverride w:ilvl="2"/>
    <w:lvlOverride w:ilvl="3"/>
    <w:lvlOverride w:ilvl="4"/>
    <w:lvlOverride w:ilvl="5">
      <w:startOverride w:val="2"/>
    </w:lvlOverride>
    <w:lvlOverride w:ilvl="6"/>
  </w:num>
  <w:num w:numId="293">
    <w:abstractNumId w:val="0"/>
    <w:lvlOverride w:ilvl="0"/>
    <w:lvlOverride w:ilvl="1"/>
    <w:lvlOverride w:ilvl="2"/>
    <w:lvlOverride w:ilvl="3"/>
    <w:lvlOverride w:ilvl="4">
      <w:startOverride w:val="4"/>
    </w:lvlOverride>
    <w:lvlOverride w:ilvl="5"/>
    <w:lvlOverride w:ilvl="6"/>
  </w:num>
  <w:num w:numId="294">
    <w:abstractNumId w:val="0"/>
    <w:lvlOverride w:ilvl="0"/>
    <w:lvlOverride w:ilvl="1"/>
    <w:lvlOverride w:ilvl="2"/>
    <w:lvlOverride w:ilvl="3"/>
    <w:lvlOverride w:ilvl="4">
      <w:startOverride w:val="5"/>
    </w:lvlOverride>
    <w:lvlOverride w:ilvl="5"/>
    <w:lvlOverride w:ilvl="6"/>
  </w:num>
  <w:num w:numId="295">
    <w:abstractNumId w:val="0"/>
    <w:lvlOverride w:ilvl="0"/>
    <w:lvlOverride w:ilvl="1"/>
    <w:lvlOverride w:ilvl="2">
      <w:startOverride w:val="4"/>
    </w:lvlOverride>
    <w:lvlOverride w:ilvl="3"/>
    <w:lvlOverride w:ilvl="4"/>
    <w:lvlOverride w:ilvl="5"/>
    <w:lvlOverride w:ilvl="6"/>
  </w:num>
  <w:num w:numId="296">
    <w:abstractNumId w:val="0"/>
    <w:lvlOverride w:ilvl="0"/>
    <w:lvlOverride w:ilvl="1"/>
    <w:lvlOverride w:ilvl="2"/>
    <w:lvlOverride w:ilvl="3">
      <w:startOverride w:val="1"/>
    </w:lvlOverride>
    <w:lvlOverride w:ilvl="4"/>
    <w:lvlOverride w:ilvl="5"/>
    <w:lvlOverride w:ilvl="6"/>
  </w:num>
  <w:num w:numId="297">
    <w:abstractNumId w:val="0"/>
    <w:lvlOverride w:ilvl="0"/>
    <w:lvlOverride w:ilvl="1"/>
    <w:lvlOverride w:ilvl="2"/>
    <w:lvlOverride w:ilvl="3"/>
    <w:lvlOverride w:ilvl="4">
      <w:startOverride w:val="1"/>
    </w:lvlOverride>
    <w:lvlOverride w:ilvl="5"/>
    <w:lvlOverride w:ilvl="6"/>
  </w:num>
  <w:num w:numId="298">
    <w:abstractNumId w:val="0"/>
    <w:lvlOverride w:ilvl="0"/>
    <w:lvlOverride w:ilvl="1"/>
    <w:lvlOverride w:ilvl="2">
      <w:startOverride w:val="5"/>
    </w:lvlOverride>
    <w:lvlOverride w:ilvl="3"/>
    <w:lvlOverride w:ilvl="4"/>
    <w:lvlOverride w:ilvl="5"/>
    <w:lvlOverride w:ilvl="6"/>
  </w:num>
  <w:num w:numId="299">
    <w:abstractNumId w:val="0"/>
    <w:lvlOverride w:ilvl="0"/>
    <w:lvlOverride w:ilvl="1"/>
    <w:lvlOverride w:ilvl="2">
      <w:startOverride w:val="6"/>
    </w:lvlOverride>
    <w:lvlOverride w:ilvl="3"/>
    <w:lvlOverride w:ilvl="4"/>
    <w:lvlOverride w:ilvl="5"/>
    <w:lvlOverride w:ilvl="6"/>
  </w:num>
  <w:num w:numId="300">
    <w:abstractNumId w:val="0"/>
    <w:lvlOverride w:ilvl="0"/>
    <w:lvlOverride w:ilvl="1"/>
    <w:lvlOverride w:ilvl="2"/>
    <w:lvlOverride w:ilvl="3">
      <w:startOverride w:val="1"/>
    </w:lvlOverride>
    <w:lvlOverride w:ilvl="4"/>
    <w:lvlOverride w:ilvl="5"/>
    <w:lvlOverride w:ilvl="6"/>
  </w:num>
  <w:num w:numId="301">
    <w:abstractNumId w:val="0"/>
    <w:lvlOverride w:ilvl="0"/>
    <w:lvlOverride w:ilvl="1"/>
    <w:lvlOverride w:ilvl="2">
      <w:startOverride w:val="7"/>
    </w:lvlOverride>
    <w:lvlOverride w:ilvl="3"/>
    <w:lvlOverride w:ilvl="4"/>
    <w:lvlOverride w:ilvl="5"/>
    <w:lvlOverride w:ilvl="6"/>
  </w:num>
  <w:num w:numId="302">
    <w:abstractNumId w:val="0"/>
    <w:lvlOverride w:ilvl="0"/>
    <w:lvlOverride w:ilvl="1"/>
    <w:lvlOverride w:ilvl="2"/>
    <w:lvlOverride w:ilvl="3">
      <w:startOverride w:val="1"/>
    </w:lvlOverride>
    <w:lvlOverride w:ilvl="4"/>
    <w:lvlOverride w:ilvl="5"/>
    <w:lvlOverride w:ilvl="6"/>
  </w:num>
  <w:num w:numId="303">
    <w:abstractNumId w:val="0"/>
    <w:lvlOverride w:ilvl="0"/>
    <w:lvlOverride w:ilvl="1"/>
    <w:lvlOverride w:ilvl="2">
      <w:startOverride w:val="8"/>
    </w:lvlOverride>
    <w:lvlOverride w:ilvl="3"/>
    <w:lvlOverride w:ilvl="4"/>
    <w:lvlOverride w:ilvl="5"/>
    <w:lvlOverride w:ilvl="6"/>
  </w:num>
  <w:num w:numId="304">
    <w:abstractNumId w:val="0"/>
    <w:lvlOverride w:ilvl="0"/>
    <w:lvlOverride w:ilvl="1"/>
    <w:lvlOverride w:ilvl="2"/>
    <w:lvlOverride w:ilvl="3">
      <w:startOverride w:val="1"/>
    </w:lvlOverride>
    <w:lvlOverride w:ilvl="4"/>
    <w:lvlOverride w:ilvl="5"/>
    <w:lvlOverride w:ilvl="6"/>
  </w:num>
  <w:num w:numId="305">
    <w:abstractNumId w:val="0"/>
    <w:lvlOverride w:ilvl="0"/>
    <w:lvlOverride w:ilvl="1"/>
    <w:lvlOverride w:ilvl="2">
      <w:startOverride w:val="9"/>
    </w:lvlOverride>
    <w:lvlOverride w:ilvl="3"/>
    <w:lvlOverride w:ilvl="4"/>
    <w:lvlOverride w:ilvl="5"/>
    <w:lvlOverride w:ilvl="6"/>
  </w:num>
  <w:num w:numId="306">
    <w:abstractNumId w:val="0"/>
    <w:lvlOverride w:ilvl="0"/>
    <w:lvlOverride w:ilvl="1">
      <w:startOverride w:val="2"/>
    </w:lvlOverride>
    <w:lvlOverride w:ilvl="2"/>
    <w:lvlOverride w:ilvl="3"/>
    <w:lvlOverride w:ilvl="4"/>
    <w:lvlOverride w:ilvl="5"/>
    <w:lvlOverride w:ilvl="6"/>
  </w:num>
  <w:num w:numId="307">
    <w:abstractNumId w:val="0"/>
    <w:lvlOverride w:ilvl="0"/>
    <w:lvlOverride w:ilvl="1"/>
    <w:lvlOverride w:ilvl="2">
      <w:startOverride w:val="1"/>
    </w:lvlOverride>
    <w:lvlOverride w:ilvl="3"/>
    <w:lvlOverride w:ilvl="4"/>
    <w:lvlOverride w:ilvl="5"/>
    <w:lvlOverride w:ilvl="6"/>
  </w:num>
  <w:num w:numId="308">
    <w:abstractNumId w:val="0"/>
    <w:lvlOverride w:ilvl="0"/>
    <w:lvlOverride w:ilvl="1"/>
    <w:lvlOverride w:ilvl="2">
      <w:startOverride w:val="2"/>
    </w:lvlOverride>
    <w:lvlOverride w:ilvl="3"/>
    <w:lvlOverride w:ilvl="4"/>
    <w:lvlOverride w:ilvl="5"/>
    <w:lvlOverride w:ilvl="6"/>
  </w:num>
  <w:num w:numId="309">
    <w:abstractNumId w:val="0"/>
    <w:lvlOverride w:ilvl="0"/>
    <w:lvlOverride w:ilvl="1"/>
    <w:lvlOverride w:ilvl="2">
      <w:startOverride w:val="3"/>
    </w:lvlOverride>
    <w:lvlOverride w:ilvl="3"/>
    <w:lvlOverride w:ilvl="4"/>
    <w:lvlOverride w:ilvl="5"/>
    <w:lvlOverride w:ilvl="6"/>
  </w:num>
  <w:num w:numId="310">
    <w:abstractNumId w:val="0"/>
    <w:lvlOverride w:ilvl="0">
      <w:startOverride w:val="8"/>
    </w:lvlOverride>
    <w:lvlOverride w:ilvl="1"/>
    <w:lvlOverride w:ilvl="2"/>
    <w:lvlOverride w:ilvl="3"/>
    <w:lvlOverride w:ilvl="4"/>
    <w:lvlOverride w:ilvl="5"/>
    <w:lvlOverride w:ilvl="6"/>
  </w:num>
  <w:num w:numId="311">
    <w:abstractNumId w:val="0"/>
    <w:lvlOverride w:ilvl="0"/>
    <w:lvlOverride w:ilvl="1">
      <w:startOverride w:val="1"/>
    </w:lvlOverride>
    <w:lvlOverride w:ilvl="2"/>
    <w:lvlOverride w:ilvl="3"/>
    <w:lvlOverride w:ilvl="4"/>
    <w:lvlOverride w:ilvl="5"/>
    <w:lvlOverride w:ilvl="6"/>
  </w:num>
  <w:num w:numId="312">
    <w:abstractNumId w:val="0"/>
    <w:lvlOverride w:ilvl="0"/>
    <w:lvlOverride w:ilvl="1">
      <w:startOverride w:val="2"/>
    </w:lvlOverride>
    <w:lvlOverride w:ilvl="2"/>
    <w:lvlOverride w:ilvl="3"/>
    <w:lvlOverride w:ilvl="4"/>
    <w:lvlOverride w:ilvl="5"/>
    <w:lvlOverride w:ilvl="6"/>
  </w:num>
  <w:num w:numId="313">
    <w:abstractNumId w:val="0"/>
    <w:lvlOverride w:ilvl="0"/>
    <w:lvlOverride w:ilvl="1">
      <w:startOverride w:val="3"/>
    </w:lvlOverride>
    <w:lvlOverride w:ilvl="2"/>
    <w:lvlOverride w:ilvl="3"/>
    <w:lvlOverride w:ilvl="4"/>
    <w:lvlOverride w:ilvl="5"/>
    <w:lvlOverride w:ilvl="6"/>
  </w:num>
  <w:num w:numId="314">
    <w:abstractNumId w:val="0"/>
    <w:lvlOverride w:ilvl="0"/>
    <w:lvlOverride w:ilvl="1"/>
    <w:lvlOverride w:ilvl="2">
      <w:startOverride w:val="1"/>
    </w:lvlOverride>
    <w:lvlOverride w:ilvl="3"/>
    <w:lvlOverride w:ilvl="4"/>
    <w:lvlOverride w:ilvl="5"/>
    <w:lvlOverride w:ilvl="6"/>
  </w:num>
  <w:num w:numId="315">
    <w:abstractNumId w:val="0"/>
    <w:lvlOverride w:ilvl="0"/>
    <w:lvlOverride w:ilvl="1"/>
    <w:lvlOverride w:ilvl="2">
      <w:startOverride w:val="2"/>
    </w:lvlOverride>
    <w:lvlOverride w:ilvl="3"/>
    <w:lvlOverride w:ilvl="4"/>
    <w:lvlOverride w:ilvl="5"/>
    <w:lvlOverride w:ilvl="6"/>
  </w:num>
  <w:num w:numId="316">
    <w:abstractNumId w:val="0"/>
    <w:lvlOverride w:ilvl="0">
      <w:startOverride w:val="9"/>
    </w:lvlOverride>
    <w:lvlOverride w:ilvl="1"/>
    <w:lvlOverride w:ilvl="2"/>
    <w:lvlOverride w:ilvl="3"/>
    <w:lvlOverride w:ilvl="4"/>
    <w:lvlOverride w:ilvl="5"/>
    <w:lvlOverride w:ilvl="6"/>
  </w:num>
  <w:num w:numId="317">
    <w:abstractNumId w:val="0"/>
    <w:lvlOverride w:ilvl="0"/>
    <w:lvlOverride w:ilvl="1">
      <w:startOverride w:val="1"/>
    </w:lvlOverride>
    <w:lvlOverride w:ilvl="2"/>
    <w:lvlOverride w:ilvl="3"/>
    <w:lvlOverride w:ilvl="4"/>
    <w:lvlOverride w:ilvl="5"/>
    <w:lvlOverride w:ilvl="6"/>
  </w:num>
  <w:num w:numId="318">
    <w:abstractNumId w:val="0"/>
    <w:lvlOverride w:ilvl="0"/>
    <w:lvlOverride w:ilvl="1">
      <w:startOverride w:val="2"/>
    </w:lvlOverride>
    <w:lvlOverride w:ilvl="2"/>
    <w:lvlOverride w:ilvl="3"/>
    <w:lvlOverride w:ilvl="4"/>
    <w:lvlOverride w:ilvl="5"/>
    <w:lvlOverride w:ilvl="6"/>
  </w:num>
  <w:num w:numId="319">
    <w:abstractNumId w:val="0"/>
    <w:lvlOverride w:ilvl="0"/>
    <w:lvlOverride w:ilvl="1">
      <w:startOverride w:val="3"/>
    </w:lvlOverride>
    <w:lvlOverride w:ilvl="2"/>
    <w:lvlOverride w:ilvl="3"/>
    <w:lvlOverride w:ilvl="4"/>
    <w:lvlOverride w:ilvl="5"/>
    <w:lvlOverride w:ilvl="6"/>
  </w:num>
  <w:num w:numId="320">
    <w:abstractNumId w:val="0"/>
    <w:lvlOverride w:ilvl="0"/>
    <w:lvlOverride w:ilvl="1">
      <w:startOverride w:val="4"/>
    </w:lvlOverride>
    <w:lvlOverride w:ilvl="2"/>
    <w:lvlOverride w:ilvl="3"/>
    <w:lvlOverride w:ilvl="4"/>
    <w:lvlOverride w:ilvl="5"/>
    <w:lvlOverride w:ilvl="6"/>
  </w:num>
  <w:num w:numId="321">
    <w:abstractNumId w:val="0"/>
    <w:lvlOverride w:ilvl="0"/>
    <w:lvlOverride w:ilvl="1"/>
    <w:lvlOverride w:ilvl="2">
      <w:startOverride w:val="1"/>
    </w:lvlOverride>
    <w:lvlOverride w:ilvl="3"/>
    <w:lvlOverride w:ilvl="4"/>
    <w:lvlOverride w:ilvl="5"/>
    <w:lvlOverride w:ilvl="6"/>
  </w:num>
  <w:num w:numId="322">
    <w:abstractNumId w:val="0"/>
    <w:lvlOverride w:ilvl="0"/>
    <w:lvlOverride w:ilvl="1"/>
    <w:lvlOverride w:ilvl="2">
      <w:startOverride w:val="2"/>
    </w:lvlOverride>
    <w:lvlOverride w:ilvl="3"/>
    <w:lvlOverride w:ilvl="4"/>
    <w:lvlOverride w:ilvl="5"/>
    <w:lvlOverride w:ilvl="6"/>
  </w:num>
  <w:num w:numId="323">
    <w:abstractNumId w:val="0"/>
    <w:lvlOverride w:ilvl="0"/>
    <w:lvlOverride w:ilvl="1">
      <w:startOverride w:val="5"/>
    </w:lvlOverride>
    <w:lvlOverride w:ilvl="2"/>
    <w:lvlOverride w:ilvl="3"/>
    <w:lvlOverride w:ilvl="4"/>
    <w:lvlOverride w:ilvl="5"/>
    <w:lvlOverride w:ilvl="6"/>
  </w:num>
  <w:num w:numId="324">
    <w:abstractNumId w:val="0"/>
    <w:lvlOverride w:ilvl="0"/>
    <w:lvlOverride w:ilvl="1"/>
    <w:lvlOverride w:ilvl="2">
      <w:startOverride w:val="1"/>
    </w:lvlOverride>
    <w:lvlOverride w:ilvl="3"/>
    <w:lvlOverride w:ilvl="4"/>
    <w:lvlOverride w:ilvl="5"/>
    <w:lvlOverride w:ilvl="6"/>
  </w:num>
  <w:num w:numId="325">
    <w:abstractNumId w:val="0"/>
    <w:lvlOverride w:ilvl="0"/>
    <w:lvlOverride w:ilvl="1"/>
    <w:lvlOverride w:ilvl="2"/>
    <w:lvlOverride w:ilvl="3">
      <w:startOverride w:val="1"/>
    </w:lvlOverride>
    <w:lvlOverride w:ilvl="4"/>
    <w:lvlOverride w:ilvl="5"/>
    <w:lvlOverride w:ilvl="6"/>
  </w:num>
  <w:num w:numId="326">
    <w:abstractNumId w:val="0"/>
    <w:lvlOverride w:ilvl="0"/>
    <w:lvlOverride w:ilvl="1"/>
    <w:lvlOverride w:ilvl="2">
      <w:startOverride w:val="2"/>
    </w:lvlOverride>
    <w:lvlOverride w:ilvl="3"/>
    <w:lvlOverride w:ilvl="4"/>
    <w:lvlOverride w:ilvl="5"/>
    <w:lvlOverride w:ilvl="6"/>
  </w:num>
  <w:num w:numId="327">
    <w:abstractNumId w:val="0"/>
    <w:lvlOverride w:ilvl="0"/>
    <w:lvlOverride w:ilvl="1"/>
    <w:lvlOverride w:ilvl="2"/>
    <w:lvlOverride w:ilvl="3">
      <w:startOverride w:val="1"/>
    </w:lvlOverride>
    <w:lvlOverride w:ilvl="4"/>
    <w:lvlOverride w:ilvl="5"/>
    <w:lvlOverride w:ilvl="6"/>
  </w:num>
  <w:num w:numId="328">
    <w:abstractNumId w:val="0"/>
    <w:lvlOverride w:ilvl="0"/>
    <w:lvlOverride w:ilvl="1"/>
    <w:lvlOverride w:ilvl="2">
      <w:startOverride w:val="3"/>
    </w:lvlOverride>
    <w:lvlOverride w:ilvl="3"/>
    <w:lvlOverride w:ilvl="4"/>
    <w:lvlOverride w:ilvl="5"/>
    <w:lvlOverride w:ilvl="6"/>
  </w:num>
  <w:num w:numId="329">
    <w:abstractNumId w:val="0"/>
    <w:lvlOverride w:ilvl="0"/>
    <w:lvlOverride w:ilvl="1"/>
    <w:lvlOverride w:ilvl="2"/>
    <w:lvlOverride w:ilvl="3">
      <w:startOverride w:val="1"/>
    </w:lvlOverride>
    <w:lvlOverride w:ilvl="4"/>
    <w:lvlOverride w:ilvl="5"/>
    <w:lvlOverride w:ilvl="6"/>
  </w:num>
  <w:num w:numId="330">
    <w:abstractNumId w:val="0"/>
    <w:lvlOverride w:ilvl="0"/>
    <w:lvlOverride w:ilvl="1"/>
    <w:lvlOverride w:ilvl="2"/>
    <w:lvlOverride w:ilvl="3">
      <w:startOverride w:val="2"/>
    </w:lvlOverride>
    <w:lvlOverride w:ilvl="4"/>
    <w:lvlOverride w:ilvl="5"/>
    <w:lvlOverride w:ilvl="6"/>
  </w:num>
  <w:num w:numId="331">
    <w:abstractNumId w:val="0"/>
    <w:lvlOverride w:ilvl="0"/>
    <w:lvlOverride w:ilvl="1">
      <w:startOverride w:val="6"/>
    </w:lvlOverride>
    <w:lvlOverride w:ilvl="2"/>
    <w:lvlOverride w:ilvl="3"/>
    <w:lvlOverride w:ilvl="4"/>
    <w:lvlOverride w:ilvl="5"/>
    <w:lvlOverride w:ilvl="6"/>
  </w:num>
  <w:num w:numId="332">
    <w:abstractNumId w:val="0"/>
    <w:lvlOverride w:ilvl="0"/>
    <w:lvlOverride w:ilvl="1"/>
    <w:lvlOverride w:ilvl="2">
      <w:startOverride w:val="1"/>
    </w:lvlOverride>
    <w:lvlOverride w:ilvl="3"/>
    <w:lvlOverride w:ilvl="4"/>
    <w:lvlOverride w:ilvl="5"/>
    <w:lvlOverride w:ilvl="6"/>
  </w:num>
  <w:num w:numId="333">
    <w:abstractNumId w:val="0"/>
    <w:lvlOverride w:ilvl="0"/>
    <w:lvlOverride w:ilvl="1"/>
    <w:lvlOverride w:ilvl="2"/>
    <w:lvlOverride w:ilvl="3">
      <w:startOverride w:val="1"/>
    </w:lvlOverride>
    <w:lvlOverride w:ilvl="4"/>
    <w:lvlOverride w:ilvl="5"/>
    <w:lvlOverride w:ilvl="6"/>
  </w:num>
  <w:num w:numId="334">
    <w:abstractNumId w:val="0"/>
    <w:lvlOverride w:ilvl="0"/>
    <w:lvlOverride w:ilvl="1"/>
    <w:lvlOverride w:ilvl="2"/>
    <w:lvlOverride w:ilvl="3">
      <w:startOverride w:val="2"/>
    </w:lvlOverride>
    <w:lvlOverride w:ilvl="4"/>
    <w:lvlOverride w:ilvl="5"/>
    <w:lvlOverride w:ilvl="6"/>
  </w:num>
  <w:num w:numId="335">
    <w:abstractNumId w:val="0"/>
    <w:lvlOverride w:ilvl="0"/>
    <w:lvlOverride w:ilvl="1"/>
    <w:lvlOverride w:ilvl="2">
      <w:startOverride w:val="2"/>
    </w:lvlOverride>
    <w:lvlOverride w:ilvl="3"/>
    <w:lvlOverride w:ilvl="4"/>
    <w:lvlOverride w:ilvl="5"/>
    <w:lvlOverride w:ilvl="6"/>
  </w:num>
  <w:num w:numId="336">
    <w:abstractNumId w:val="0"/>
    <w:lvlOverride w:ilvl="0">
      <w:startOverride w:val="10"/>
    </w:lvlOverride>
    <w:lvlOverride w:ilvl="1"/>
    <w:lvlOverride w:ilvl="2"/>
    <w:lvlOverride w:ilvl="3"/>
    <w:lvlOverride w:ilvl="4"/>
    <w:lvlOverride w:ilvl="5"/>
    <w:lvlOverride w:ilvl="6"/>
  </w:num>
  <w:num w:numId="337">
    <w:abstractNumId w:val="0"/>
    <w:lvlOverride w:ilvl="0"/>
    <w:lvlOverride w:ilvl="1">
      <w:startOverride w:val="1"/>
    </w:lvlOverride>
    <w:lvlOverride w:ilvl="2"/>
    <w:lvlOverride w:ilvl="3"/>
    <w:lvlOverride w:ilvl="4"/>
    <w:lvlOverride w:ilvl="5"/>
    <w:lvlOverride w:ilvl="6"/>
  </w:num>
  <w:num w:numId="338">
    <w:abstractNumId w:val="0"/>
    <w:lvlOverride w:ilvl="0"/>
    <w:lvlOverride w:ilvl="1">
      <w:startOverride w:val="2"/>
    </w:lvlOverride>
    <w:lvlOverride w:ilvl="2"/>
    <w:lvlOverride w:ilvl="3"/>
    <w:lvlOverride w:ilvl="4"/>
    <w:lvlOverride w:ilvl="5"/>
    <w:lvlOverride w:ilvl="6"/>
  </w:num>
  <w:num w:numId="339">
    <w:abstractNumId w:val="0"/>
    <w:lvlOverride w:ilvl="0"/>
    <w:lvlOverride w:ilvl="1"/>
    <w:lvlOverride w:ilvl="2">
      <w:startOverride w:val="1"/>
    </w:lvlOverride>
    <w:lvlOverride w:ilvl="3"/>
    <w:lvlOverride w:ilvl="4"/>
    <w:lvlOverride w:ilvl="5"/>
    <w:lvlOverride w:ilvl="6"/>
  </w:num>
  <w:num w:numId="340">
    <w:abstractNumId w:val="0"/>
    <w:lvlOverride w:ilvl="0"/>
    <w:lvlOverride w:ilvl="1"/>
    <w:lvlOverride w:ilvl="2"/>
    <w:lvlOverride w:ilvl="3">
      <w:startOverride w:val="1"/>
    </w:lvlOverride>
    <w:lvlOverride w:ilvl="4"/>
    <w:lvlOverride w:ilvl="5"/>
    <w:lvlOverride w:ilvl="6"/>
  </w:num>
  <w:num w:numId="341">
    <w:abstractNumId w:val="0"/>
    <w:lvlOverride w:ilvl="0"/>
    <w:lvlOverride w:ilvl="1"/>
    <w:lvlOverride w:ilvl="2"/>
    <w:lvlOverride w:ilvl="3">
      <w:startOverride w:val="2"/>
    </w:lvlOverride>
    <w:lvlOverride w:ilvl="4"/>
    <w:lvlOverride w:ilvl="5"/>
    <w:lvlOverride w:ilvl="6"/>
  </w:num>
  <w:num w:numId="342">
    <w:abstractNumId w:val="0"/>
    <w:lvlOverride w:ilvl="0"/>
    <w:lvlOverride w:ilvl="1"/>
    <w:lvlOverride w:ilvl="2"/>
    <w:lvlOverride w:ilvl="3"/>
    <w:lvlOverride w:ilvl="4">
      <w:startOverride w:val="1"/>
    </w:lvlOverride>
    <w:lvlOverride w:ilvl="5"/>
    <w:lvlOverride w:ilvl="6"/>
  </w:num>
  <w:num w:numId="343">
    <w:abstractNumId w:val="0"/>
    <w:lvlOverride w:ilvl="0"/>
    <w:lvlOverride w:ilvl="1"/>
    <w:lvlOverride w:ilvl="2"/>
    <w:lvlOverride w:ilvl="3">
      <w:startOverride w:val="3"/>
    </w:lvlOverride>
    <w:lvlOverride w:ilvl="4"/>
    <w:lvlOverride w:ilvl="5"/>
    <w:lvlOverride w:ilvl="6"/>
  </w:num>
  <w:num w:numId="344">
    <w:abstractNumId w:val="0"/>
    <w:lvlOverride w:ilvl="0"/>
    <w:lvlOverride w:ilvl="1"/>
    <w:lvlOverride w:ilvl="2">
      <w:startOverride w:val="2"/>
    </w:lvlOverride>
    <w:lvlOverride w:ilvl="3"/>
    <w:lvlOverride w:ilvl="4"/>
    <w:lvlOverride w:ilvl="5"/>
    <w:lvlOverride w:ilvl="6"/>
  </w:num>
  <w:num w:numId="345">
    <w:abstractNumId w:val="0"/>
    <w:lvlOverride w:ilvl="0"/>
    <w:lvlOverride w:ilvl="1"/>
    <w:lvlOverride w:ilvl="2"/>
    <w:lvlOverride w:ilvl="3">
      <w:startOverride w:val="1"/>
    </w:lvlOverride>
    <w:lvlOverride w:ilvl="4"/>
    <w:lvlOverride w:ilvl="5"/>
    <w:lvlOverride w:ilvl="6"/>
  </w:num>
  <w:num w:numId="346">
    <w:abstractNumId w:val="0"/>
    <w:lvlOverride w:ilvl="0"/>
    <w:lvlOverride w:ilvl="1"/>
    <w:lvlOverride w:ilvl="2"/>
    <w:lvlOverride w:ilvl="3">
      <w:startOverride w:val="2"/>
    </w:lvlOverride>
    <w:lvlOverride w:ilvl="4"/>
    <w:lvlOverride w:ilvl="5"/>
    <w:lvlOverride w:ilvl="6"/>
  </w:num>
  <w:num w:numId="347">
    <w:abstractNumId w:val="0"/>
    <w:lvlOverride w:ilvl="0"/>
    <w:lvlOverride w:ilvl="1"/>
    <w:lvlOverride w:ilvl="2"/>
    <w:lvlOverride w:ilvl="3">
      <w:startOverride w:val="3"/>
    </w:lvlOverride>
    <w:lvlOverride w:ilvl="4"/>
    <w:lvlOverride w:ilvl="5"/>
    <w:lvlOverride w:ilvl="6"/>
  </w:num>
  <w:num w:numId="348">
    <w:abstractNumId w:val="0"/>
    <w:lvlOverride w:ilvl="0"/>
    <w:lvlOverride w:ilvl="1"/>
    <w:lvlOverride w:ilvl="2"/>
    <w:lvlOverride w:ilvl="3">
      <w:startOverride w:val="4"/>
    </w:lvlOverride>
    <w:lvlOverride w:ilvl="4"/>
    <w:lvlOverride w:ilvl="5"/>
    <w:lvlOverride w:ilvl="6"/>
  </w:num>
  <w:num w:numId="349">
    <w:abstractNumId w:val="0"/>
    <w:lvlOverride w:ilvl="0"/>
    <w:lvlOverride w:ilvl="1"/>
    <w:lvlOverride w:ilvl="2"/>
    <w:lvlOverride w:ilvl="3">
      <w:startOverride w:val="5"/>
    </w:lvlOverride>
    <w:lvlOverride w:ilvl="4"/>
    <w:lvlOverride w:ilvl="5"/>
    <w:lvlOverride w:ilvl="6"/>
  </w:num>
  <w:num w:numId="350">
    <w:abstractNumId w:val="0"/>
    <w:lvlOverride w:ilvl="0"/>
    <w:lvlOverride w:ilvl="1">
      <w:startOverride w:val="3"/>
    </w:lvlOverride>
    <w:lvlOverride w:ilvl="2"/>
    <w:lvlOverride w:ilvl="3"/>
    <w:lvlOverride w:ilvl="4"/>
    <w:lvlOverride w:ilvl="5"/>
    <w:lvlOverride w:ilvl="6"/>
  </w:num>
  <w:num w:numId="351">
    <w:abstractNumId w:val="0"/>
    <w:lvlOverride w:ilvl="0"/>
    <w:lvlOverride w:ilvl="1"/>
    <w:lvlOverride w:ilvl="2">
      <w:startOverride w:val="1"/>
    </w:lvlOverride>
    <w:lvlOverride w:ilvl="3"/>
    <w:lvlOverride w:ilvl="4"/>
    <w:lvlOverride w:ilvl="5"/>
    <w:lvlOverride w:ilvl="6"/>
  </w:num>
  <w:num w:numId="352">
    <w:abstractNumId w:val="0"/>
    <w:lvlOverride w:ilvl="0"/>
    <w:lvlOverride w:ilvl="1"/>
    <w:lvlOverride w:ilvl="2"/>
    <w:lvlOverride w:ilvl="3">
      <w:startOverride w:val="1"/>
    </w:lvlOverride>
    <w:lvlOverride w:ilvl="4"/>
    <w:lvlOverride w:ilvl="5"/>
    <w:lvlOverride w:ilvl="6"/>
  </w:num>
  <w:num w:numId="353">
    <w:abstractNumId w:val="0"/>
    <w:lvlOverride w:ilvl="0"/>
    <w:lvlOverride w:ilvl="1"/>
    <w:lvlOverride w:ilvl="2"/>
    <w:lvlOverride w:ilvl="3">
      <w:startOverride w:val="2"/>
    </w:lvlOverride>
    <w:lvlOverride w:ilvl="4"/>
    <w:lvlOverride w:ilvl="5"/>
    <w:lvlOverride w:ilvl="6"/>
  </w:num>
  <w:num w:numId="354">
    <w:abstractNumId w:val="0"/>
    <w:lvlOverride w:ilvl="0"/>
    <w:lvlOverride w:ilvl="1"/>
    <w:lvlOverride w:ilvl="2">
      <w:startOverride w:val="2"/>
    </w:lvlOverride>
    <w:lvlOverride w:ilvl="3"/>
    <w:lvlOverride w:ilvl="4"/>
    <w:lvlOverride w:ilvl="5"/>
    <w:lvlOverride w:ilvl="6"/>
  </w:num>
  <w:num w:numId="355">
    <w:abstractNumId w:val="0"/>
    <w:lvlOverride w:ilvl="0"/>
    <w:lvlOverride w:ilvl="1"/>
    <w:lvlOverride w:ilvl="2"/>
    <w:lvlOverride w:ilvl="3">
      <w:startOverride w:val="1"/>
    </w:lvlOverride>
    <w:lvlOverride w:ilvl="4"/>
    <w:lvlOverride w:ilvl="5"/>
    <w:lvlOverride w:ilvl="6"/>
  </w:num>
  <w:num w:numId="356">
    <w:abstractNumId w:val="0"/>
    <w:lvlOverride w:ilvl="0"/>
    <w:lvlOverride w:ilvl="1"/>
    <w:lvlOverride w:ilvl="2"/>
    <w:lvlOverride w:ilvl="3">
      <w:startOverride w:val="2"/>
    </w:lvlOverride>
    <w:lvlOverride w:ilvl="4"/>
    <w:lvlOverride w:ilvl="5"/>
    <w:lvlOverride w:ilvl="6"/>
  </w:num>
  <w:num w:numId="357">
    <w:abstractNumId w:val="0"/>
    <w:lvlOverride w:ilvl="0"/>
    <w:lvlOverride w:ilvl="1"/>
    <w:lvlOverride w:ilvl="2"/>
    <w:lvlOverride w:ilvl="3">
      <w:startOverride w:val="3"/>
    </w:lvlOverride>
    <w:lvlOverride w:ilvl="4"/>
    <w:lvlOverride w:ilvl="5"/>
    <w:lvlOverride w:ilvl="6"/>
  </w:num>
  <w:num w:numId="358">
    <w:abstractNumId w:val="0"/>
    <w:lvlOverride w:ilvl="0"/>
    <w:lvlOverride w:ilvl="1"/>
    <w:lvlOverride w:ilvl="2"/>
    <w:lvlOverride w:ilvl="3">
      <w:startOverride w:val="4"/>
    </w:lvlOverride>
    <w:lvlOverride w:ilvl="4"/>
    <w:lvlOverride w:ilvl="5"/>
    <w:lvlOverride w:ilvl="6"/>
  </w:num>
  <w:num w:numId="359">
    <w:abstractNumId w:val="0"/>
    <w:lvlOverride w:ilvl="0"/>
    <w:lvlOverride w:ilvl="1">
      <w:startOverride w:val="4"/>
    </w:lvlOverride>
    <w:lvlOverride w:ilvl="2"/>
    <w:lvlOverride w:ilvl="3"/>
    <w:lvlOverride w:ilvl="4"/>
    <w:lvlOverride w:ilvl="5"/>
    <w:lvlOverride w:ilvl="6"/>
  </w:num>
  <w:num w:numId="360">
    <w:abstractNumId w:val="0"/>
    <w:lvlOverride w:ilvl="0"/>
    <w:lvlOverride w:ilvl="1"/>
    <w:lvlOverride w:ilvl="2">
      <w:startOverride w:val="1"/>
    </w:lvlOverride>
    <w:lvlOverride w:ilvl="3"/>
    <w:lvlOverride w:ilvl="4"/>
    <w:lvlOverride w:ilvl="5"/>
    <w:lvlOverride w:ilvl="6"/>
  </w:num>
  <w:num w:numId="361">
    <w:abstractNumId w:val="0"/>
    <w:lvlOverride w:ilvl="0"/>
    <w:lvlOverride w:ilvl="1"/>
    <w:lvlOverride w:ilvl="2"/>
    <w:lvlOverride w:ilvl="3">
      <w:startOverride w:val="1"/>
    </w:lvlOverride>
    <w:lvlOverride w:ilvl="4"/>
    <w:lvlOverride w:ilvl="5"/>
    <w:lvlOverride w:ilvl="6"/>
  </w:num>
  <w:num w:numId="362">
    <w:abstractNumId w:val="0"/>
    <w:lvlOverride w:ilvl="0"/>
    <w:lvlOverride w:ilvl="1"/>
    <w:lvlOverride w:ilvl="2"/>
    <w:lvlOverride w:ilvl="3"/>
    <w:lvlOverride w:ilvl="4">
      <w:startOverride w:val="1"/>
    </w:lvlOverride>
    <w:lvlOverride w:ilvl="5"/>
    <w:lvlOverride w:ilvl="6"/>
  </w:num>
  <w:num w:numId="363">
    <w:abstractNumId w:val="0"/>
    <w:lvlOverride w:ilvl="0"/>
    <w:lvlOverride w:ilvl="1"/>
    <w:lvlOverride w:ilvl="2"/>
    <w:lvlOverride w:ilvl="3"/>
    <w:lvlOverride w:ilvl="4">
      <w:startOverride w:val="2"/>
    </w:lvlOverride>
    <w:lvlOverride w:ilvl="5"/>
    <w:lvlOverride w:ilvl="6"/>
  </w:num>
  <w:num w:numId="364">
    <w:abstractNumId w:val="0"/>
    <w:lvlOverride w:ilvl="0"/>
    <w:lvlOverride w:ilvl="1"/>
    <w:lvlOverride w:ilvl="2"/>
    <w:lvlOverride w:ilvl="3"/>
    <w:lvlOverride w:ilvl="4"/>
    <w:lvlOverride w:ilvl="5">
      <w:startOverride w:val="1"/>
    </w:lvlOverride>
    <w:lvlOverride w:ilvl="6"/>
  </w:num>
  <w:num w:numId="365">
    <w:abstractNumId w:val="0"/>
    <w:lvlOverride w:ilvl="0"/>
    <w:lvlOverride w:ilvl="1"/>
    <w:lvlOverride w:ilvl="2"/>
    <w:lvlOverride w:ilvl="3"/>
    <w:lvlOverride w:ilvl="4">
      <w:startOverride w:val="3"/>
    </w:lvlOverride>
    <w:lvlOverride w:ilvl="5"/>
    <w:lvlOverride w:ilvl="6"/>
  </w:num>
  <w:num w:numId="366">
    <w:abstractNumId w:val="0"/>
    <w:lvlOverride w:ilvl="0"/>
    <w:lvlOverride w:ilvl="1"/>
    <w:lvlOverride w:ilvl="2"/>
    <w:lvlOverride w:ilvl="3">
      <w:startOverride w:val="2"/>
    </w:lvlOverride>
    <w:lvlOverride w:ilvl="4"/>
    <w:lvlOverride w:ilvl="5"/>
    <w:lvlOverride w:ilvl="6"/>
  </w:num>
  <w:num w:numId="367">
    <w:abstractNumId w:val="0"/>
    <w:lvlOverride w:ilvl="0"/>
    <w:lvlOverride w:ilvl="1"/>
    <w:lvlOverride w:ilvl="2"/>
    <w:lvlOverride w:ilvl="3"/>
    <w:lvlOverride w:ilvl="4">
      <w:startOverride w:val="1"/>
    </w:lvlOverride>
    <w:lvlOverride w:ilvl="5"/>
    <w:lvlOverride w:ilvl="6"/>
  </w:num>
  <w:num w:numId="368">
    <w:abstractNumId w:val="0"/>
    <w:lvlOverride w:ilvl="0"/>
    <w:lvlOverride w:ilvl="1"/>
    <w:lvlOverride w:ilvl="2"/>
    <w:lvlOverride w:ilvl="3"/>
    <w:lvlOverride w:ilvl="4"/>
    <w:lvlOverride w:ilvl="5">
      <w:startOverride w:val="1"/>
    </w:lvlOverride>
    <w:lvlOverride w:ilvl="6"/>
  </w:num>
  <w:num w:numId="369">
    <w:abstractNumId w:val="0"/>
    <w:lvlOverride w:ilvl="0"/>
    <w:lvlOverride w:ilvl="1"/>
    <w:lvlOverride w:ilvl="2"/>
    <w:lvlOverride w:ilvl="3"/>
    <w:lvlOverride w:ilvl="4"/>
    <w:lvlOverride w:ilvl="5">
      <w:startOverride w:val="2"/>
    </w:lvlOverride>
    <w:lvlOverride w:ilvl="6"/>
  </w:num>
  <w:num w:numId="370">
    <w:abstractNumId w:val="0"/>
    <w:lvlOverride w:ilvl="0"/>
    <w:lvlOverride w:ilvl="1"/>
    <w:lvlOverride w:ilvl="2"/>
    <w:lvlOverride w:ilvl="3"/>
    <w:lvlOverride w:ilvl="4">
      <w:startOverride w:val="2"/>
    </w:lvlOverride>
    <w:lvlOverride w:ilvl="5"/>
    <w:lvlOverride w:ilvl="6"/>
  </w:num>
  <w:num w:numId="371">
    <w:abstractNumId w:val="0"/>
    <w:lvlOverride w:ilvl="0"/>
    <w:lvlOverride w:ilvl="1"/>
    <w:lvlOverride w:ilvl="2"/>
    <w:lvlOverride w:ilvl="3"/>
    <w:lvlOverride w:ilvl="4"/>
    <w:lvlOverride w:ilvl="5">
      <w:startOverride w:val="1"/>
    </w:lvlOverride>
    <w:lvlOverride w:ilvl="6"/>
  </w:num>
  <w:num w:numId="372">
    <w:abstractNumId w:val="0"/>
    <w:lvlOverride w:ilvl="0"/>
    <w:lvlOverride w:ilvl="1"/>
    <w:lvlOverride w:ilvl="2">
      <w:startOverride w:val="2"/>
    </w:lvlOverride>
    <w:lvlOverride w:ilvl="3"/>
    <w:lvlOverride w:ilvl="4"/>
    <w:lvlOverride w:ilvl="5"/>
    <w:lvlOverride w:ilvl="6"/>
  </w:num>
  <w:num w:numId="373">
    <w:abstractNumId w:val="0"/>
    <w:lvlOverride w:ilvl="0"/>
    <w:lvlOverride w:ilvl="1"/>
    <w:lvlOverride w:ilvl="2"/>
    <w:lvlOverride w:ilvl="3">
      <w:startOverride w:val="1"/>
    </w:lvlOverride>
    <w:lvlOverride w:ilvl="4"/>
    <w:lvlOverride w:ilvl="5"/>
    <w:lvlOverride w:ilvl="6"/>
  </w:num>
  <w:num w:numId="374">
    <w:abstractNumId w:val="0"/>
    <w:lvlOverride w:ilvl="0"/>
    <w:lvlOverride w:ilvl="1"/>
    <w:lvlOverride w:ilvl="2">
      <w:startOverride w:val="3"/>
    </w:lvlOverride>
    <w:lvlOverride w:ilvl="3"/>
    <w:lvlOverride w:ilvl="4"/>
    <w:lvlOverride w:ilvl="5"/>
    <w:lvlOverride w:ilvl="6"/>
  </w:num>
  <w:num w:numId="375">
    <w:abstractNumId w:val="0"/>
    <w:lvlOverride w:ilvl="0"/>
    <w:lvlOverride w:ilvl="1"/>
    <w:lvlOverride w:ilvl="2"/>
    <w:lvlOverride w:ilvl="3">
      <w:startOverride w:val="1"/>
    </w:lvlOverride>
    <w:lvlOverride w:ilvl="4"/>
    <w:lvlOverride w:ilvl="5"/>
    <w:lvlOverride w:ilvl="6"/>
  </w:num>
  <w:num w:numId="376">
    <w:abstractNumId w:val="0"/>
    <w:lvlOverride w:ilvl="0"/>
    <w:lvlOverride w:ilvl="1"/>
    <w:lvlOverride w:ilvl="2"/>
    <w:lvlOverride w:ilvl="3">
      <w:startOverride w:val="2"/>
    </w:lvlOverride>
    <w:lvlOverride w:ilvl="4"/>
    <w:lvlOverride w:ilvl="5"/>
    <w:lvlOverride w:ilvl="6"/>
  </w:num>
  <w:num w:numId="377">
    <w:abstractNumId w:val="0"/>
    <w:lvlOverride w:ilvl="0"/>
    <w:lvlOverride w:ilvl="1"/>
    <w:lvlOverride w:ilvl="2"/>
    <w:lvlOverride w:ilvl="3">
      <w:startOverride w:val="3"/>
    </w:lvlOverride>
    <w:lvlOverride w:ilvl="4"/>
    <w:lvlOverride w:ilvl="5"/>
    <w:lvlOverride w:ilvl="6"/>
  </w:num>
  <w:num w:numId="378">
    <w:abstractNumId w:val="0"/>
    <w:lvlOverride w:ilvl="0"/>
    <w:lvlOverride w:ilvl="1">
      <w:startOverride w:val="5"/>
    </w:lvlOverride>
    <w:lvlOverride w:ilvl="2"/>
    <w:lvlOverride w:ilvl="3"/>
    <w:lvlOverride w:ilvl="4"/>
    <w:lvlOverride w:ilvl="5"/>
    <w:lvlOverride w:ilvl="6"/>
  </w:num>
  <w:num w:numId="379">
    <w:abstractNumId w:val="0"/>
    <w:lvlOverride w:ilvl="0"/>
    <w:lvlOverride w:ilvl="1"/>
    <w:lvlOverride w:ilvl="2">
      <w:startOverride w:val="1"/>
    </w:lvlOverride>
    <w:lvlOverride w:ilvl="3"/>
    <w:lvlOverride w:ilvl="4"/>
    <w:lvlOverride w:ilvl="5"/>
    <w:lvlOverride w:ilvl="6"/>
  </w:num>
  <w:num w:numId="380">
    <w:abstractNumId w:val="0"/>
    <w:lvlOverride w:ilvl="0"/>
    <w:lvlOverride w:ilvl="1"/>
    <w:lvlOverride w:ilvl="2">
      <w:startOverride w:val="2"/>
    </w:lvlOverride>
    <w:lvlOverride w:ilvl="3"/>
    <w:lvlOverride w:ilvl="4"/>
    <w:lvlOverride w:ilvl="5"/>
    <w:lvlOverride w:ilvl="6"/>
  </w:num>
  <w:num w:numId="381">
    <w:abstractNumId w:val="0"/>
    <w:lvlOverride w:ilvl="0"/>
    <w:lvlOverride w:ilvl="1"/>
    <w:lvlOverride w:ilvl="2"/>
    <w:lvlOverride w:ilvl="3">
      <w:startOverride w:val="1"/>
    </w:lvlOverride>
    <w:lvlOverride w:ilvl="4"/>
    <w:lvlOverride w:ilvl="5"/>
    <w:lvlOverride w:ilvl="6"/>
  </w:num>
  <w:num w:numId="382">
    <w:abstractNumId w:val="0"/>
    <w:lvlOverride w:ilvl="0"/>
    <w:lvlOverride w:ilvl="1"/>
    <w:lvlOverride w:ilvl="2"/>
    <w:lvlOverride w:ilvl="3"/>
    <w:lvlOverride w:ilvl="4">
      <w:startOverride w:val="1"/>
    </w:lvlOverride>
    <w:lvlOverride w:ilvl="5"/>
    <w:lvlOverride w:ilvl="6"/>
  </w:num>
  <w:num w:numId="383">
    <w:abstractNumId w:val="0"/>
    <w:lvlOverride w:ilvl="0"/>
    <w:lvlOverride w:ilvl="1"/>
    <w:lvlOverride w:ilvl="2"/>
    <w:lvlOverride w:ilvl="3"/>
    <w:lvlOverride w:ilvl="4">
      <w:startOverride w:val="2"/>
    </w:lvlOverride>
    <w:lvlOverride w:ilvl="5"/>
    <w:lvlOverride w:ilvl="6"/>
  </w:num>
  <w:num w:numId="384">
    <w:abstractNumId w:val="0"/>
    <w:lvlOverride w:ilvl="0"/>
    <w:lvlOverride w:ilvl="1"/>
    <w:lvlOverride w:ilvl="2"/>
    <w:lvlOverride w:ilvl="3"/>
    <w:lvlOverride w:ilvl="4"/>
    <w:lvlOverride w:ilvl="5">
      <w:startOverride w:val="1"/>
    </w:lvlOverride>
    <w:lvlOverride w:ilvl="6"/>
  </w:num>
  <w:num w:numId="385">
    <w:abstractNumId w:val="0"/>
    <w:lvlOverride w:ilvl="0"/>
    <w:lvlOverride w:ilvl="1"/>
    <w:lvlOverride w:ilvl="2"/>
    <w:lvlOverride w:ilvl="3"/>
    <w:lvlOverride w:ilvl="4"/>
    <w:lvlOverride w:ilvl="5">
      <w:startOverride w:val="2"/>
    </w:lvlOverride>
    <w:lvlOverride w:ilvl="6"/>
  </w:num>
  <w:num w:numId="386">
    <w:abstractNumId w:val="0"/>
    <w:lvlOverride w:ilvl="0"/>
    <w:lvlOverride w:ilvl="1"/>
    <w:lvlOverride w:ilvl="2"/>
    <w:lvlOverride w:ilvl="3"/>
    <w:lvlOverride w:ilvl="4"/>
    <w:lvlOverride w:ilvl="5">
      <w:startOverride w:val="3"/>
    </w:lvlOverride>
    <w:lvlOverride w:ilvl="6"/>
  </w:num>
  <w:num w:numId="387">
    <w:abstractNumId w:val="0"/>
    <w:lvlOverride w:ilvl="0"/>
    <w:lvlOverride w:ilvl="1"/>
    <w:lvlOverride w:ilvl="2"/>
    <w:lvlOverride w:ilvl="3"/>
    <w:lvlOverride w:ilvl="4"/>
    <w:lvlOverride w:ilvl="5">
      <w:startOverride w:val="4"/>
    </w:lvlOverride>
    <w:lvlOverride w:ilvl="6"/>
  </w:num>
  <w:num w:numId="388">
    <w:abstractNumId w:val="0"/>
    <w:lvlOverride w:ilvl="0"/>
    <w:lvlOverride w:ilvl="1"/>
    <w:lvlOverride w:ilvl="2"/>
    <w:lvlOverride w:ilvl="3"/>
    <w:lvlOverride w:ilvl="4"/>
    <w:lvlOverride w:ilvl="5">
      <w:startOverride w:val="5"/>
    </w:lvlOverride>
    <w:lvlOverride w:ilvl="6"/>
  </w:num>
  <w:num w:numId="389">
    <w:abstractNumId w:val="0"/>
    <w:lvlOverride w:ilvl="0"/>
    <w:lvlOverride w:ilvl="1"/>
    <w:lvlOverride w:ilvl="2"/>
    <w:lvlOverride w:ilvl="3"/>
    <w:lvlOverride w:ilvl="4">
      <w:startOverride w:val="3"/>
    </w:lvlOverride>
    <w:lvlOverride w:ilvl="5"/>
    <w:lvlOverride w:ilvl="6"/>
  </w:num>
  <w:num w:numId="390">
    <w:abstractNumId w:val="0"/>
    <w:lvlOverride w:ilvl="0"/>
    <w:lvlOverride w:ilvl="1"/>
    <w:lvlOverride w:ilvl="2"/>
    <w:lvlOverride w:ilvl="3"/>
    <w:lvlOverride w:ilvl="4">
      <w:startOverride w:val="4"/>
    </w:lvlOverride>
    <w:lvlOverride w:ilvl="5"/>
    <w:lvlOverride w:ilvl="6"/>
  </w:num>
  <w:num w:numId="391">
    <w:abstractNumId w:val="0"/>
    <w:lvlOverride w:ilvl="0"/>
    <w:lvlOverride w:ilvl="1"/>
    <w:lvlOverride w:ilvl="2"/>
    <w:lvlOverride w:ilvl="3"/>
    <w:lvlOverride w:ilvl="4">
      <w:startOverride w:val="5"/>
    </w:lvlOverride>
    <w:lvlOverride w:ilvl="5"/>
    <w:lvlOverride w:ilvl="6"/>
  </w:num>
  <w:num w:numId="392">
    <w:abstractNumId w:val="0"/>
    <w:lvlOverride w:ilvl="0"/>
    <w:lvlOverride w:ilvl="1"/>
    <w:lvlOverride w:ilvl="2"/>
    <w:lvlOverride w:ilvl="3">
      <w:startOverride w:val="2"/>
    </w:lvlOverride>
    <w:lvlOverride w:ilvl="4"/>
    <w:lvlOverride w:ilvl="5"/>
    <w:lvlOverride w:ilvl="6"/>
  </w:num>
  <w:num w:numId="393">
    <w:abstractNumId w:val="0"/>
    <w:lvlOverride w:ilvl="0"/>
    <w:lvlOverride w:ilvl="1"/>
    <w:lvlOverride w:ilvl="2"/>
    <w:lvlOverride w:ilvl="3"/>
    <w:lvlOverride w:ilvl="4">
      <w:startOverride w:val="1"/>
    </w:lvlOverride>
    <w:lvlOverride w:ilvl="5"/>
    <w:lvlOverride w:ilvl="6"/>
  </w:num>
  <w:num w:numId="394">
    <w:abstractNumId w:val="0"/>
    <w:lvlOverride w:ilvl="0"/>
    <w:lvlOverride w:ilvl="1"/>
    <w:lvlOverride w:ilvl="2"/>
    <w:lvlOverride w:ilvl="3"/>
    <w:lvlOverride w:ilvl="4">
      <w:startOverride w:val="2"/>
    </w:lvlOverride>
    <w:lvlOverride w:ilvl="5"/>
    <w:lvlOverride w:ilvl="6"/>
  </w:num>
  <w:num w:numId="395">
    <w:abstractNumId w:val="0"/>
    <w:lvlOverride w:ilvl="0"/>
    <w:lvlOverride w:ilvl="1"/>
    <w:lvlOverride w:ilvl="2"/>
    <w:lvlOverride w:ilvl="3"/>
    <w:lvlOverride w:ilvl="4">
      <w:startOverride w:val="3"/>
    </w:lvlOverride>
    <w:lvlOverride w:ilvl="5"/>
    <w:lvlOverride w:ilvl="6"/>
  </w:num>
  <w:num w:numId="396">
    <w:abstractNumId w:val="0"/>
    <w:lvlOverride w:ilvl="0"/>
    <w:lvlOverride w:ilvl="1"/>
    <w:lvlOverride w:ilvl="2"/>
    <w:lvlOverride w:ilvl="3"/>
    <w:lvlOverride w:ilvl="4">
      <w:startOverride w:val="4"/>
    </w:lvlOverride>
    <w:lvlOverride w:ilvl="5"/>
    <w:lvlOverride w:ilvl="6"/>
  </w:num>
  <w:num w:numId="397">
    <w:abstractNumId w:val="0"/>
    <w:lvlOverride w:ilvl="0"/>
    <w:lvlOverride w:ilvl="1"/>
    <w:lvlOverride w:ilvl="2">
      <w:startOverride w:val="3"/>
    </w:lvlOverride>
    <w:lvlOverride w:ilvl="3"/>
    <w:lvlOverride w:ilvl="4"/>
    <w:lvlOverride w:ilvl="5"/>
    <w:lvlOverride w:ilvl="6"/>
  </w:num>
  <w:num w:numId="398">
    <w:abstractNumId w:val="0"/>
    <w:lvlOverride w:ilvl="0"/>
    <w:lvlOverride w:ilvl="1"/>
    <w:lvlOverride w:ilvl="2"/>
    <w:lvlOverride w:ilvl="3">
      <w:startOverride w:val="1"/>
    </w:lvlOverride>
    <w:lvlOverride w:ilvl="4"/>
    <w:lvlOverride w:ilvl="5"/>
    <w:lvlOverride w:ilvl="6"/>
  </w:num>
  <w:num w:numId="399">
    <w:abstractNumId w:val="0"/>
    <w:lvlOverride w:ilvl="0"/>
    <w:lvlOverride w:ilvl="1"/>
    <w:lvlOverride w:ilvl="2"/>
    <w:lvlOverride w:ilvl="3">
      <w:startOverride w:val="2"/>
    </w:lvlOverride>
    <w:lvlOverride w:ilvl="4"/>
    <w:lvlOverride w:ilvl="5"/>
    <w:lvlOverride w:ilvl="6"/>
  </w:num>
  <w:num w:numId="400">
    <w:abstractNumId w:val="0"/>
    <w:lvlOverride w:ilvl="0"/>
    <w:lvlOverride w:ilvl="1"/>
    <w:lvlOverride w:ilvl="2"/>
    <w:lvlOverride w:ilvl="3"/>
    <w:lvlOverride w:ilvl="4">
      <w:startOverride w:val="1"/>
    </w:lvlOverride>
    <w:lvlOverride w:ilvl="5"/>
    <w:lvlOverride w:ilvl="6"/>
  </w:num>
  <w:num w:numId="401">
    <w:abstractNumId w:val="0"/>
    <w:lvlOverride w:ilvl="0"/>
    <w:lvlOverride w:ilvl="1">
      <w:startOverride w:val="6"/>
    </w:lvlOverride>
    <w:lvlOverride w:ilvl="2"/>
    <w:lvlOverride w:ilvl="3"/>
    <w:lvlOverride w:ilvl="4"/>
    <w:lvlOverride w:ilvl="5"/>
    <w:lvlOverride w:ilvl="6"/>
  </w:num>
  <w:num w:numId="402">
    <w:abstractNumId w:val="0"/>
    <w:lvlOverride w:ilvl="0"/>
    <w:lvlOverride w:ilvl="1"/>
    <w:lvlOverride w:ilvl="2">
      <w:startOverride w:val="1"/>
    </w:lvlOverride>
    <w:lvlOverride w:ilvl="3"/>
    <w:lvlOverride w:ilvl="4"/>
    <w:lvlOverride w:ilvl="5"/>
    <w:lvlOverride w:ilvl="6"/>
  </w:num>
  <w:num w:numId="403">
    <w:abstractNumId w:val="0"/>
    <w:lvlOverride w:ilvl="0"/>
    <w:lvlOverride w:ilvl="1"/>
    <w:lvlOverride w:ilvl="2">
      <w:startOverride w:val="2"/>
    </w:lvlOverride>
    <w:lvlOverride w:ilvl="3"/>
    <w:lvlOverride w:ilvl="4"/>
    <w:lvlOverride w:ilvl="5"/>
    <w:lvlOverride w:ilvl="6"/>
  </w:num>
  <w:num w:numId="404">
    <w:abstractNumId w:val="0"/>
    <w:lvlOverride w:ilvl="0">
      <w:startOverride w:val="11"/>
    </w:lvlOverride>
    <w:lvlOverride w:ilvl="1"/>
    <w:lvlOverride w:ilvl="2"/>
    <w:lvlOverride w:ilvl="3"/>
    <w:lvlOverride w:ilvl="4"/>
    <w:lvlOverride w:ilvl="5"/>
    <w:lvlOverride w:ilvl="6"/>
  </w:num>
  <w:num w:numId="405">
    <w:abstractNumId w:val="0"/>
    <w:lvlOverride w:ilvl="0"/>
    <w:lvlOverride w:ilvl="1">
      <w:startOverride w:val="1"/>
    </w:lvlOverride>
    <w:lvlOverride w:ilvl="2"/>
    <w:lvlOverride w:ilvl="3"/>
    <w:lvlOverride w:ilvl="4"/>
    <w:lvlOverride w:ilvl="5"/>
    <w:lvlOverride w:ilvl="6"/>
  </w:num>
  <w:num w:numId="406">
    <w:abstractNumId w:val="0"/>
    <w:lvlOverride w:ilvl="0"/>
    <w:lvlOverride w:ilvl="1"/>
    <w:lvlOverride w:ilvl="2">
      <w:startOverride w:val="1"/>
    </w:lvlOverride>
    <w:lvlOverride w:ilvl="3"/>
    <w:lvlOverride w:ilvl="4"/>
    <w:lvlOverride w:ilvl="5"/>
    <w:lvlOverride w:ilvl="6"/>
  </w:num>
  <w:num w:numId="407">
    <w:abstractNumId w:val="0"/>
    <w:lvlOverride w:ilvl="0"/>
    <w:lvlOverride w:ilvl="1"/>
    <w:lvlOverride w:ilvl="2">
      <w:startOverride w:val="2"/>
    </w:lvlOverride>
    <w:lvlOverride w:ilvl="3"/>
    <w:lvlOverride w:ilvl="4"/>
    <w:lvlOverride w:ilvl="5"/>
    <w:lvlOverride w:ilvl="6"/>
  </w:num>
  <w:num w:numId="408">
    <w:abstractNumId w:val="0"/>
    <w:lvlOverride w:ilvl="0"/>
    <w:lvlOverride w:ilvl="1">
      <w:startOverride w:val="2"/>
    </w:lvlOverride>
    <w:lvlOverride w:ilvl="2"/>
    <w:lvlOverride w:ilvl="3"/>
    <w:lvlOverride w:ilvl="4"/>
    <w:lvlOverride w:ilvl="5"/>
    <w:lvlOverride w:ilvl="6"/>
  </w:num>
  <w:num w:numId="409">
    <w:abstractNumId w:val="0"/>
    <w:lvlOverride w:ilvl="0"/>
    <w:lvlOverride w:ilvl="1"/>
    <w:lvlOverride w:ilvl="2">
      <w:startOverride w:val="1"/>
    </w:lvlOverride>
    <w:lvlOverride w:ilvl="3"/>
    <w:lvlOverride w:ilvl="4"/>
    <w:lvlOverride w:ilvl="5"/>
    <w:lvlOverride w:ilvl="6"/>
  </w:num>
  <w:num w:numId="410">
    <w:abstractNumId w:val="0"/>
    <w:lvlOverride w:ilvl="0"/>
    <w:lvlOverride w:ilvl="1"/>
    <w:lvlOverride w:ilvl="2">
      <w:startOverride w:val="2"/>
    </w:lvlOverride>
    <w:lvlOverride w:ilvl="3"/>
    <w:lvlOverride w:ilvl="4"/>
    <w:lvlOverride w:ilvl="5"/>
    <w:lvlOverride w:ilvl="6"/>
  </w:num>
  <w:num w:numId="411">
    <w:abstractNumId w:val="0"/>
    <w:lvlOverride w:ilvl="0"/>
    <w:lvlOverride w:ilvl="1"/>
    <w:lvlOverride w:ilvl="2"/>
    <w:lvlOverride w:ilvl="3">
      <w:startOverride w:val="1"/>
    </w:lvlOverride>
    <w:lvlOverride w:ilvl="4"/>
    <w:lvlOverride w:ilvl="5"/>
    <w:lvlOverride w:ilvl="6"/>
  </w:num>
  <w:num w:numId="412">
    <w:abstractNumId w:val="0"/>
    <w:lvlOverride w:ilvl="0"/>
    <w:lvlOverride w:ilvl="1"/>
    <w:lvlOverride w:ilvl="2"/>
    <w:lvlOverride w:ilvl="3">
      <w:startOverride w:val="2"/>
    </w:lvlOverride>
    <w:lvlOverride w:ilvl="4"/>
    <w:lvlOverride w:ilvl="5"/>
    <w:lvlOverride w:ilvl="6"/>
  </w:num>
  <w:num w:numId="413">
    <w:abstractNumId w:val="0"/>
    <w:lvlOverride w:ilvl="0"/>
    <w:lvlOverride w:ilvl="1"/>
    <w:lvlOverride w:ilvl="2"/>
    <w:lvlOverride w:ilvl="3">
      <w:startOverride w:val="3"/>
    </w:lvlOverride>
    <w:lvlOverride w:ilvl="4"/>
    <w:lvlOverride w:ilvl="5"/>
    <w:lvlOverride w:ilvl="6"/>
  </w:num>
  <w:num w:numId="414">
    <w:abstractNumId w:val="0"/>
    <w:lvlOverride w:ilvl="0"/>
    <w:lvlOverride w:ilvl="1">
      <w:startOverride w:val="3"/>
    </w:lvlOverride>
    <w:lvlOverride w:ilvl="2"/>
    <w:lvlOverride w:ilvl="3"/>
    <w:lvlOverride w:ilvl="4"/>
    <w:lvlOverride w:ilvl="5"/>
    <w:lvlOverride w:ilvl="6"/>
  </w:num>
  <w:num w:numId="415">
    <w:abstractNumId w:val="0"/>
    <w:lvlOverride w:ilvl="0">
      <w:startOverride w:val="12"/>
    </w:lvlOverride>
    <w:lvlOverride w:ilvl="1"/>
    <w:lvlOverride w:ilvl="2"/>
    <w:lvlOverride w:ilvl="3"/>
    <w:lvlOverride w:ilvl="4"/>
    <w:lvlOverride w:ilvl="5"/>
    <w:lvlOverride w:ilvl="6"/>
  </w:num>
  <w:num w:numId="416">
    <w:abstractNumId w:val="0"/>
    <w:lvlOverride w:ilvl="0"/>
    <w:lvlOverride w:ilvl="1">
      <w:startOverride w:val="1"/>
    </w:lvlOverride>
    <w:lvlOverride w:ilvl="2"/>
    <w:lvlOverride w:ilvl="3"/>
    <w:lvlOverride w:ilvl="4"/>
    <w:lvlOverride w:ilvl="5"/>
    <w:lvlOverride w:ilvl="6"/>
  </w:num>
  <w:num w:numId="417">
    <w:abstractNumId w:val="0"/>
    <w:lvlOverride w:ilvl="0"/>
    <w:lvlOverride w:ilvl="1"/>
    <w:lvlOverride w:ilvl="2">
      <w:startOverride w:val="1"/>
    </w:lvlOverride>
    <w:lvlOverride w:ilvl="3"/>
    <w:lvlOverride w:ilvl="4"/>
    <w:lvlOverride w:ilvl="5"/>
    <w:lvlOverride w:ilvl="6"/>
  </w:num>
  <w:num w:numId="418">
    <w:abstractNumId w:val="0"/>
    <w:lvlOverride w:ilvl="0"/>
    <w:lvlOverride w:ilvl="1"/>
    <w:lvlOverride w:ilvl="2">
      <w:startOverride w:val="2"/>
    </w:lvlOverride>
    <w:lvlOverride w:ilvl="3"/>
    <w:lvlOverride w:ilvl="4"/>
    <w:lvlOverride w:ilvl="5"/>
    <w:lvlOverride w:ilvl="6"/>
  </w:num>
  <w:num w:numId="419">
    <w:abstractNumId w:val="0"/>
    <w:lvlOverride w:ilvl="0"/>
    <w:lvlOverride w:ilvl="1">
      <w:startOverride w:val="2"/>
    </w:lvlOverride>
    <w:lvlOverride w:ilvl="2"/>
    <w:lvlOverride w:ilvl="3"/>
    <w:lvlOverride w:ilvl="4"/>
    <w:lvlOverride w:ilvl="5"/>
    <w:lvlOverride w:ilvl="6"/>
  </w:num>
  <w:num w:numId="420">
    <w:abstractNumId w:val="0"/>
    <w:lvlOverride w:ilvl="0"/>
    <w:lvlOverride w:ilvl="1"/>
    <w:lvlOverride w:ilvl="2">
      <w:startOverride w:val="1"/>
    </w:lvlOverride>
    <w:lvlOverride w:ilvl="3"/>
    <w:lvlOverride w:ilvl="4"/>
    <w:lvlOverride w:ilvl="5"/>
    <w:lvlOverride w:ilvl="6"/>
  </w:num>
  <w:num w:numId="421">
    <w:abstractNumId w:val="0"/>
    <w:lvlOverride w:ilvl="0">
      <w:startOverride w:val="13"/>
    </w:lvlOverride>
    <w:lvlOverride w:ilvl="1"/>
    <w:lvlOverride w:ilvl="2"/>
    <w:lvlOverride w:ilvl="3"/>
    <w:lvlOverride w:ilvl="4"/>
    <w:lvlOverride w:ilvl="5"/>
    <w:lvlOverride w:ilvl="6"/>
  </w:num>
  <w:num w:numId="422">
    <w:abstractNumId w:val="0"/>
    <w:lvlOverride w:ilvl="0"/>
    <w:lvlOverride w:ilvl="1">
      <w:startOverride w:val="1"/>
    </w:lvlOverride>
    <w:lvlOverride w:ilvl="2"/>
    <w:lvlOverride w:ilvl="3"/>
    <w:lvlOverride w:ilvl="4"/>
    <w:lvlOverride w:ilvl="5"/>
    <w:lvlOverride w:ilvl="6"/>
  </w:num>
  <w:num w:numId="423">
    <w:abstractNumId w:val="0"/>
    <w:lvlOverride w:ilvl="0"/>
    <w:lvlOverride w:ilvl="1"/>
    <w:lvlOverride w:ilvl="2">
      <w:startOverride w:val="1"/>
    </w:lvlOverride>
    <w:lvlOverride w:ilvl="3"/>
    <w:lvlOverride w:ilvl="4"/>
    <w:lvlOverride w:ilvl="5"/>
    <w:lvlOverride w:ilvl="6"/>
  </w:num>
  <w:num w:numId="424">
    <w:abstractNumId w:val="0"/>
    <w:lvlOverride w:ilvl="0"/>
    <w:lvlOverride w:ilvl="1"/>
    <w:lvlOverride w:ilvl="2"/>
    <w:lvlOverride w:ilvl="3">
      <w:startOverride w:val="1"/>
    </w:lvlOverride>
    <w:lvlOverride w:ilvl="4"/>
    <w:lvlOverride w:ilvl="5"/>
    <w:lvlOverride w:ilvl="6"/>
  </w:num>
  <w:num w:numId="425">
    <w:abstractNumId w:val="0"/>
    <w:lvlOverride w:ilvl="0"/>
    <w:lvlOverride w:ilvl="1"/>
    <w:lvlOverride w:ilvl="2"/>
    <w:lvlOverride w:ilvl="3">
      <w:startOverride w:val="2"/>
    </w:lvlOverride>
    <w:lvlOverride w:ilvl="4"/>
    <w:lvlOverride w:ilvl="5"/>
    <w:lvlOverride w:ilvl="6"/>
  </w:num>
  <w:num w:numId="426">
    <w:abstractNumId w:val="0"/>
    <w:lvlOverride w:ilvl="0"/>
    <w:lvlOverride w:ilvl="1"/>
    <w:lvlOverride w:ilvl="2"/>
    <w:lvlOverride w:ilvl="3">
      <w:startOverride w:val="3"/>
    </w:lvlOverride>
    <w:lvlOverride w:ilvl="4"/>
    <w:lvlOverride w:ilvl="5"/>
    <w:lvlOverride w:ilvl="6"/>
  </w:num>
  <w:num w:numId="427">
    <w:abstractNumId w:val="0"/>
    <w:lvlOverride w:ilvl="0"/>
    <w:lvlOverride w:ilvl="1"/>
    <w:lvlOverride w:ilvl="2">
      <w:startOverride w:val="2"/>
    </w:lvlOverride>
    <w:lvlOverride w:ilvl="3"/>
    <w:lvlOverride w:ilvl="4"/>
    <w:lvlOverride w:ilvl="5"/>
    <w:lvlOverride w:ilvl="6"/>
  </w:num>
  <w:num w:numId="428">
    <w:abstractNumId w:val="0"/>
    <w:lvlOverride w:ilvl="0"/>
    <w:lvlOverride w:ilvl="1">
      <w:startOverride w:val="2"/>
    </w:lvlOverride>
    <w:lvlOverride w:ilvl="2"/>
    <w:lvlOverride w:ilvl="3"/>
    <w:lvlOverride w:ilvl="4"/>
    <w:lvlOverride w:ilvl="5"/>
    <w:lvlOverride w:ilvl="6"/>
  </w:num>
  <w:num w:numId="429">
    <w:abstractNumId w:val="0"/>
    <w:lvlOverride w:ilvl="0">
      <w:startOverride w:val="14"/>
    </w:lvlOverride>
    <w:lvlOverride w:ilvl="1"/>
    <w:lvlOverride w:ilvl="2"/>
    <w:lvlOverride w:ilvl="3"/>
    <w:lvlOverride w:ilvl="4"/>
    <w:lvlOverride w:ilvl="5"/>
    <w:lvlOverride w:ilvl="6"/>
  </w:num>
  <w:num w:numId="430">
    <w:abstractNumId w:val="0"/>
    <w:lvlOverride w:ilvl="0"/>
    <w:lvlOverride w:ilvl="1">
      <w:startOverride w:val="1"/>
    </w:lvlOverride>
    <w:lvlOverride w:ilvl="2"/>
    <w:lvlOverride w:ilvl="3"/>
    <w:lvlOverride w:ilvl="4"/>
    <w:lvlOverride w:ilvl="5"/>
    <w:lvlOverride w:ilvl="6"/>
  </w:num>
  <w:num w:numId="431">
    <w:abstractNumId w:val="0"/>
    <w:lvlOverride w:ilvl="0"/>
    <w:lvlOverride w:ilvl="1"/>
    <w:lvlOverride w:ilvl="2">
      <w:startOverride w:val="1"/>
    </w:lvlOverride>
    <w:lvlOverride w:ilvl="3"/>
    <w:lvlOverride w:ilvl="4"/>
    <w:lvlOverride w:ilvl="5"/>
    <w:lvlOverride w:ilvl="6"/>
  </w:num>
  <w:num w:numId="432">
    <w:abstractNumId w:val="0"/>
    <w:lvlOverride w:ilvl="0"/>
    <w:lvlOverride w:ilvl="1"/>
    <w:lvlOverride w:ilvl="2">
      <w:startOverride w:val="2"/>
    </w:lvlOverride>
    <w:lvlOverride w:ilvl="3"/>
    <w:lvlOverride w:ilvl="4"/>
    <w:lvlOverride w:ilvl="5"/>
    <w:lvlOverride w:ilvl="6"/>
  </w:num>
  <w:num w:numId="433">
    <w:abstractNumId w:val="0"/>
    <w:lvlOverride w:ilvl="0"/>
    <w:lvlOverride w:ilvl="1"/>
    <w:lvlOverride w:ilvl="2">
      <w:startOverride w:val="3"/>
    </w:lvlOverride>
    <w:lvlOverride w:ilvl="3"/>
    <w:lvlOverride w:ilvl="4"/>
    <w:lvlOverride w:ilvl="5"/>
    <w:lvlOverride w:ilvl="6"/>
  </w:num>
  <w:num w:numId="434">
    <w:abstractNumId w:val="0"/>
    <w:lvlOverride w:ilvl="0"/>
    <w:lvlOverride w:ilvl="1"/>
    <w:lvlOverride w:ilvl="2">
      <w:startOverride w:val="4"/>
    </w:lvlOverride>
    <w:lvlOverride w:ilvl="3"/>
    <w:lvlOverride w:ilvl="4"/>
    <w:lvlOverride w:ilvl="5"/>
    <w:lvlOverride w:ilvl="6"/>
  </w:num>
  <w:num w:numId="435">
    <w:abstractNumId w:val="0"/>
    <w:lvlOverride w:ilvl="0"/>
    <w:lvlOverride w:ilvl="1"/>
    <w:lvlOverride w:ilvl="2"/>
    <w:lvlOverride w:ilvl="3">
      <w:startOverride w:val="1"/>
    </w:lvlOverride>
    <w:lvlOverride w:ilvl="4"/>
    <w:lvlOverride w:ilvl="5"/>
    <w:lvlOverride w:ilvl="6"/>
  </w:num>
  <w:num w:numId="436">
    <w:abstractNumId w:val="0"/>
    <w:lvlOverride w:ilvl="0"/>
    <w:lvlOverride w:ilvl="1"/>
    <w:lvlOverride w:ilvl="2"/>
    <w:lvlOverride w:ilvl="3">
      <w:startOverride w:val="2"/>
    </w:lvlOverride>
    <w:lvlOverride w:ilvl="4"/>
    <w:lvlOverride w:ilvl="5"/>
    <w:lvlOverride w:ilvl="6"/>
  </w:num>
  <w:num w:numId="437">
    <w:abstractNumId w:val="0"/>
    <w:lvlOverride w:ilvl="0"/>
    <w:lvlOverride w:ilvl="1"/>
    <w:lvlOverride w:ilvl="2">
      <w:startOverride w:val="5"/>
    </w:lvlOverride>
    <w:lvlOverride w:ilvl="3"/>
    <w:lvlOverride w:ilvl="4"/>
    <w:lvlOverride w:ilvl="5"/>
    <w:lvlOverride w:ilvl="6"/>
  </w:num>
  <w:num w:numId="438">
    <w:abstractNumId w:val="0"/>
    <w:lvlOverride w:ilvl="0"/>
    <w:lvlOverride w:ilvl="1">
      <w:startOverride w:val="2"/>
    </w:lvlOverride>
    <w:lvlOverride w:ilvl="2"/>
    <w:lvlOverride w:ilvl="3"/>
    <w:lvlOverride w:ilvl="4"/>
    <w:lvlOverride w:ilvl="5"/>
    <w:lvlOverride w:ilvl="6"/>
  </w:num>
  <w:num w:numId="439">
    <w:abstractNumId w:val="0"/>
    <w:lvlOverride w:ilvl="0"/>
    <w:lvlOverride w:ilvl="1"/>
    <w:lvlOverride w:ilvl="2">
      <w:startOverride w:val="1"/>
    </w:lvlOverride>
    <w:lvlOverride w:ilvl="3"/>
    <w:lvlOverride w:ilvl="4"/>
    <w:lvlOverride w:ilvl="5"/>
    <w:lvlOverride w:ilvl="6"/>
  </w:num>
  <w:num w:numId="440">
    <w:abstractNumId w:val="0"/>
    <w:lvlOverride w:ilvl="0"/>
    <w:lvlOverride w:ilvl="1"/>
    <w:lvlOverride w:ilvl="2">
      <w:startOverride w:val="2"/>
    </w:lvlOverride>
    <w:lvlOverride w:ilvl="3"/>
    <w:lvlOverride w:ilvl="4"/>
    <w:lvlOverride w:ilvl="5"/>
    <w:lvlOverride w:ilvl="6"/>
  </w:num>
  <w:num w:numId="441">
    <w:abstractNumId w:val="0"/>
    <w:lvlOverride w:ilvl="0"/>
    <w:lvlOverride w:ilvl="1">
      <w:startOverride w:val="3"/>
    </w:lvlOverride>
    <w:lvlOverride w:ilvl="2"/>
    <w:lvlOverride w:ilvl="3"/>
    <w:lvlOverride w:ilvl="4"/>
    <w:lvlOverride w:ilvl="5"/>
    <w:lvlOverride w:ilvl="6"/>
  </w:num>
  <w:num w:numId="442">
    <w:abstractNumId w:val="0"/>
    <w:lvlOverride w:ilvl="0"/>
    <w:lvlOverride w:ilvl="1"/>
    <w:lvlOverride w:ilvl="2">
      <w:startOverride w:val="1"/>
    </w:lvlOverride>
    <w:lvlOverride w:ilvl="3"/>
    <w:lvlOverride w:ilvl="4"/>
    <w:lvlOverride w:ilvl="5"/>
    <w:lvlOverride w:ilvl="6"/>
  </w:num>
  <w:num w:numId="443">
    <w:abstractNumId w:val="0"/>
    <w:lvlOverride w:ilvl="0"/>
    <w:lvlOverride w:ilvl="1"/>
    <w:lvlOverride w:ilvl="2"/>
    <w:lvlOverride w:ilvl="3">
      <w:startOverride w:val="1"/>
    </w:lvlOverride>
    <w:lvlOverride w:ilvl="4"/>
    <w:lvlOverride w:ilvl="5"/>
    <w:lvlOverride w:ilvl="6"/>
  </w:num>
  <w:num w:numId="444">
    <w:abstractNumId w:val="0"/>
    <w:lvlOverride w:ilvl="0"/>
    <w:lvlOverride w:ilvl="1"/>
    <w:lvlOverride w:ilvl="2"/>
    <w:lvlOverride w:ilvl="3"/>
    <w:lvlOverride w:ilvl="4">
      <w:startOverride w:val="1"/>
    </w:lvlOverride>
    <w:lvlOverride w:ilvl="5"/>
    <w:lvlOverride w:ilvl="6"/>
  </w:num>
  <w:num w:numId="445">
    <w:abstractNumId w:val="0"/>
    <w:lvlOverride w:ilvl="0"/>
    <w:lvlOverride w:ilvl="1"/>
    <w:lvlOverride w:ilvl="2"/>
    <w:lvlOverride w:ilvl="3"/>
    <w:lvlOverride w:ilvl="4"/>
    <w:lvlOverride w:ilvl="5">
      <w:startOverride w:val="1"/>
    </w:lvlOverride>
    <w:lvlOverride w:ilvl="6"/>
  </w:num>
  <w:num w:numId="446">
    <w:abstractNumId w:val="0"/>
    <w:lvlOverride w:ilvl="0"/>
    <w:lvlOverride w:ilvl="1"/>
    <w:lvlOverride w:ilvl="2"/>
    <w:lvlOverride w:ilvl="3"/>
    <w:lvlOverride w:ilvl="4"/>
    <w:lvlOverride w:ilvl="5"/>
    <w:lvlOverride w:ilvl="6">
      <w:startOverride w:val="1"/>
    </w:lvlOverride>
  </w:num>
  <w:num w:numId="447">
    <w:abstractNumId w:val="0"/>
    <w:lvlOverride w:ilvl="0"/>
    <w:lvlOverride w:ilvl="1"/>
    <w:lvlOverride w:ilvl="2"/>
    <w:lvlOverride w:ilvl="3"/>
    <w:lvlOverride w:ilvl="4"/>
    <w:lvlOverride w:ilvl="5"/>
    <w:lvlOverride w:ilvl="6">
      <w:startOverride w:val="2"/>
    </w:lvlOverride>
  </w:num>
  <w:num w:numId="448">
    <w:abstractNumId w:val="0"/>
    <w:lvlOverride w:ilvl="0"/>
    <w:lvlOverride w:ilvl="1"/>
    <w:lvlOverride w:ilvl="2"/>
    <w:lvlOverride w:ilvl="3"/>
    <w:lvlOverride w:ilvl="4"/>
    <w:lvlOverride w:ilvl="5">
      <w:startOverride w:val="2"/>
    </w:lvlOverride>
    <w:lvlOverride w:ilvl="6"/>
  </w:num>
  <w:num w:numId="449">
    <w:abstractNumId w:val="0"/>
    <w:lvlOverride w:ilvl="0"/>
    <w:lvlOverride w:ilvl="1"/>
    <w:lvlOverride w:ilvl="2"/>
    <w:lvlOverride w:ilvl="3"/>
    <w:lvlOverride w:ilvl="4"/>
    <w:lvlOverride w:ilvl="5">
      <w:startOverride w:val="3"/>
    </w:lvlOverride>
    <w:lvlOverride w:ilvl="6"/>
  </w:num>
  <w:num w:numId="450">
    <w:abstractNumId w:val="0"/>
    <w:lvlOverride w:ilvl="0"/>
    <w:lvlOverride w:ilvl="1"/>
    <w:lvlOverride w:ilvl="2"/>
    <w:lvlOverride w:ilvl="3"/>
    <w:lvlOverride w:ilvl="4">
      <w:startOverride w:val="2"/>
    </w:lvlOverride>
    <w:lvlOverride w:ilvl="5"/>
    <w:lvlOverride w:ilvl="6"/>
  </w:num>
  <w:num w:numId="451">
    <w:abstractNumId w:val="0"/>
    <w:lvlOverride w:ilvl="0"/>
    <w:lvlOverride w:ilvl="1"/>
    <w:lvlOverride w:ilvl="2"/>
    <w:lvlOverride w:ilvl="3">
      <w:startOverride w:val="2"/>
    </w:lvlOverride>
    <w:lvlOverride w:ilvl="4"/>
    <w:lvlOverride w:ilvl="5"/>
    <w:lvlOverride w:ilvl="6"/>
  </w:num>
  <w:num w:numId="452">
    <w:abstractNumId w:val="0"/>
    <w:lvlOverride w:ilvl="0"/>
    <w:lvlOverride w:ilvl="1"/>
    <w:lvlOverride w:ilvl="2"/>
    <w:lvlOverride w:ilvl="3"/>
    <w:lvlOverride w:ilvl="4">
      <w:startOverride w:val="1"/>
    </w:lvlOverride>
    <w:lvlOverride w:ilvl="5"/>
    <w:lvlOverride w:ilvl="6"/>
  </w:num>
  <w:num w:numId="453">
    <w:abstractNumId w:val="0"/>
    <w:lvlOverride w:ilvl="0"/>
    <w:lvlOverride w:ilvl="1"/>
    <w:lvlOverride w:ilvl="2"/>
    <w:lvlOverride w:ilvl="3"/>
    <w:lvlOverride w:ilvl="4">
      <w:startOverride w:val="2"/>
    </w:lvlOverride>
    <w:lvlOverride w:ilvl="5"/>
    <w:lvlOverride w:ilvl="6"/>
  </w:num>
  <w:num w:numId="454">
    <w:abstractNumId w:val="0"/>
    <w:lvlOverride w:ilvl="0"/>
    <w:lvlOverride w:ilvl="1"/>
    <w:lvlOverride w:ilvl="2"/>
    <w:lvlOverride w:ilvl="3">
      <w:startOverride w:val="3"/>
    </w:lvlOverride>
    <w:lvlOverride w:ilvl="4"/>
    <w:lvlOverride w:ilvl="5"/>
    <w:lvlOverride w:ilvl="6"/>
  </w:num>
  <w:num w:numId="455">
    <w:abstractNumId w:val="0"/>
    <w:lvlOverride w:ilvl="0"/>
    <w:lvlOverride w:ilvl="1"/>
    <w:lvlOverride w:ilvl="2">
      <w:startOverride w:val="2"/>
    </w:lvlOverride>
    <w:lvlOverride w:ilvl="3"/>
    <w:lvlOverride w:ilvl="4"/>
    <w:lvlOverride w:ilvl="5"/>
    <w:lvlOverride w:ilvl="6"/>
  </w:num>
  <w:num w:numId="456">
    <w:abstractNumId w:val="0"/>
    <w:lvlOverride w:ilvl="0"/>
    <w:lvlOverride w:ilvl="1">
      <w:startOverride w:val="4"/>
    </w:lvlOverride>
    <w:lvlOverride w:ilvl="2"/>
    <w:lvlOverride w:ilvl="3"/>
    <w:lvlOverride w:ilvl="4"/>
    <w:lvlOverride w:ilvl="5"/>
    <w:lvlOverride w:ilvl="6"/>
  </w:num>
  <w:num w:numId="457">
    <w:abstractNumId w:val="0"/>
    <w:lvlOverride w:ilvl="0"/>
    <w:lvlOverride w:ilvl="1"/>
    <w:lvlOverride w:ilvl="2">
      <w:startOverride w:val="1"/>
    </w:lvlOverride>
    <w:lvlOverride w:ilvl="3"/>
    <w:lvlOverride w:ilvl="4"/>
    <w:lvlOverride w:ilvl="5"/>
    <w:lvlOverride w:ilvl="6"/>
  </w:num>
  <w:num w:numId="458">
    <w:abstractNumId w:val="0"/>
    <w:lvlOverride w:ilvl="0"/>
    <w:lvlOverride w:ilvl="1"/>
    <w:lvlOverride w:ilvl="2"/>
    <w:lvlOverride w:ilvl="3">
      <w:startOverride w:val="1"/>
    </w:lvlOverride>
    <w:lvlOverride w:ilvl="4"/>
    <w:lvlOverride w:ilvl="5"/>
    <w:lvlOverride w:ilvl="6"/>
  </w:num>
  <w:num w:numId="459">
    <w:abstractNumId w:val="0"/>
    <w:lvlOverride w:ilvl="0"/>
    <w:lvlOverride w:ilvl="1"/>
    <w:lvlOverride w:ilvl="2"/>
    <w:lvlOverride w:ilvl="3">
      <w:startOverride w:val="2"/>
    </w:lvlOverride>
    <w:lvlOverride w:ilvl="4"/>
    <w:lvlOverride w:ilvl="5"/>
    <w:lvlOverride w:ilvl="6"/>
  </w:num>
  <w:num w:numId="460">
    <w:abstractNumId w:val="0"/>
    <w:lvlOverride w:ilvl="0"/>
    <w:lvlOverride w:ilvl="1"/>
    <w:lvlOverride w:ilvl="2"/>
    <w:lvlOverride w:ilvl="3">
      <w:startOverride w:val="3"/>
    </w:lvlOverride>
    <w:lvlOverride w:ilvl="4"/>
    <w:lvlOverride w:ilvl="5"/>
    <w:lvlOverride w:ilvl="6"/>
  </w:num>
  <w:num w:numId="461">
    <w:abstractNumId w:val="0"/>
    <w:lvlOverride w:ilvl="0"/>
    <w:lvlOverride w:ilvl="1"/>
    <w:lvlOverride w:ilvl="2">
      <w:startOverride w:val="2"/>
    </w:lvlOverride>
    <w:lvlOverride w:ilvl="3"/>
    <w:lvlOverride w:ilvl="4"/>
    <w:lvlOverride w:ilvl="5"/>
    <w:lvlOverride w:ilvl="6"/>
  </w:num>
  <w:num w:numId="462">
    <w:abstractNumId w:val="0"/>
    <w:lvlOverride w:ilvl="0"/>
    <w:lvlOverride w:ilvl="1"/>
    <w:lvlOverride w:ilvl="2"/>
    <w:lvlOverride w:ilvl="3">
      <w:startOverride w:val="1"/>
    </w:lvlOverride>
    <w:lvlOverride w:ilvl="4"/>
    <w:lvlOverride w:ilvl="5"/>
    <w:lvlOverride w:ilvl="6"/>
  </w:num>
  <w:num w:numId="463">
    <w:abstractNumId w:val="0"/>
    <w:lvlOverride w:ilvl="0"/>
    <w:lvlOverride w:ilvl="1"/>
    <w:lvlOverride w:ilvl="2"/>
    <w:lvlOverride w:ilvl="3">
      <w:startOverride w:val="2"/>
    </w:lvlOverride>
    <w:lvlOverride w:ilvl="4"/>
    <w:lvlOverride w:ilvl="5"/>
    <w:lvlOverride w:ilvl="6"/>
  </w:num>
  <w:num w:numId="464">
    <w:abstractNumId w:val="0"/>
    <w:lvlOverride w:ilvl="0">
      <w:startOverride w:val="15"/>
    </w:lvlOverride>
    <w:lvlOverride w:ilvl="1"/>
    <w:lvlOverride w:ilvl="2"/>
    <w:lvlOverride w:ilvl="3"/>
    <w:lvlOverride w:ilvl="4"/>
    <w:lvlOverride w:ilvl="5"/>
    <w:lvlOverride w:ilvl="6"/>
  </w:num>
  <w:num w:numId="465">
    <w:abstractNumId w:val="0"/>
    <w:lvlOverride w:ilvl="0"/>
    <w:lvlOverride w:ilvl="1">
      <w:startOverride w:val="1"/>
    </w:lvlOverride>
    <w:lvlOverride w:ilvl="2"/>
    <w:lvlOverride w:ilvl="3"/>
    <w:lvlOverride w:ilvl="4"/>
    <w:lvlOverride w:ilvl="5"/>
    <w:lvlOverride w:ilvl="6"/>
  </w:num>
  <w:num w:numId="466">
    <w:abstractNumId w:val="0"/>
    <w:lvlOverride w:ilvl="0"/>
    <w:lvlOverride w:ilvl="1"/>
    <w:lvlOverride w:ilvl="2">
      <w:startOverride w:val="1"/>
    </w:lvlOverride>
    <w:lvlOverride w:ilvl="3"/>
    <w:lvlOverride w:ilvl="4"/>
    <w:lvlOverride w:ilvl="5"/>
    <w:lvlOverride w:ilvl="6"/>
  </w:num>
  <w:num w:numId="467">
    <w:abstractNumId w:val="0"/>
    <w:lvlOverride w:ilvl="0"/>
    <w:lvlOverride w:ilvl="1"/>
    <w:lvlOverride w:ilvl="2">
      <w:startOverride w:val="2"/>
    </w:lvlOverride>
    <w:lvlOverride w:ilvl="3"/>
    <w:lvlOverride w:ilvl="4"/>
    <w:lvlOverride w:ilvl="5"/>
    <w:lvlOverride w:ilvl="6"/>
  </w:num>
  <w:num w:numId="468">
    <w:abstractNumId w:val="0"/>
    <w:lvlOverride w:ilvl="0"/>
    <w:lvlOverride w:ilvl="1"/>
    <w:lvlOverride w:ilvl="2">
      <w:startOverride w:val="3"/>
    </w:lvlOverride>
    <w:lvlOverride w:ilvl="3"/>
    <w:lvlOverride w:ilvl="4"/>
    <w:lvlOverride w:ilvl="5"/>
    <w:lvlOverride w:ilvl="6"/>
  </w:num>
  <w:num w:numId="469">
    <w:abstractNumId w:val="0"/>
    <w:lvlOverride w:ilvl="0"/>
    <w:lvlOverride w:ilvl="1">
      <w:startOverride w:val="2"/>
    </w:lvlOverride>
    <w:lvlOverride w:ilvl="2"/>
    <w:lvlOverride w:ilvl="3"/>
    <w:lvlOverride w:ilvl="4"/>
    <w:lvlOverride w:ilvl="5"/>
    <w:lvlOverride w:ilvl="6"/>
  </w:num>
  <w:num w:numId="470">
    <w:abstractNumId w:val="0"/>
    <w:lvlOverride w:ilvl="0"/>
    <w:lvlOverride w:ilvl="1"/>
    <w:lvlOverride w:ilvl="2">
      <w:startOverride w:val="1"/>
    </w:lvlOverride>
    <w:lvlOverride w:ilvl="3"/>
    <w:lvlOverride w:ilvl="4"/>
    <w:lvlOverride w:ilvl="5"/>
    <w:lvlOverride w:ilvl="6"/>
  </w:num>
  <w:num w:numId="471">
    <w:abstractNumId w:val="0"/>
    <w:lvlOverride w:ilvl="0"/>
    <w:lvlOverride w:ilvl="1"/>
    <w:lvlOverride w:ilvl="2"/>
    <w:lvlOverride w:ilvl="3">
      <w:startOverride w:val="1"/>
    </w:lvlOverride>
    <w:lvlOverride w:ilvl="4"/>
    <w:lvlOverride w:ilvl="5"/>
    <w:lvlOverride w:ilvl="6"/>
  </w:num>
  <w:num w:numId="472">
    <w:abstractNumId w:val="0"/>
    <w:lvlOverride w:ilvl="0"/>
    <w:lvlOverride w:ilvl="1"/>
    <w:lvlOverride w:ilvl="2"/>
    <w:lvlOverride w:ilvl="3">
      <w:startOverride w:val="2"/>
    </w:lvlOverride>
    <w:lvlOverride w:ilvl="4"/>
    <w:lvlOverride w:ilvl="5"/>
    <w:lvlOverride w:ilvl="6"/>
  </w:num>
  <w:num w:numId="473">
    <w:abstractNumId w:val="0"/>
    <w:lvlOverride w:ilvl="0"/>
    <w:lvlOverride w:ilvl="1"/>
    <w:lvlOverride w:ilvl="2"/>
    <w:lvlOverride w:ilvl="3">
      <w:startOverride w:val="3"/>
    </w:lvlOverride>
    <w:lvlOverride w:ilvl="4"/>
    <w:lvlOverride w:ilvl="5"/>
    <w:lvlOverride w:ilvl="6"/>
  </w:num>
  <w:num w:numId="474">
    <w:abstractNumId w:val="0"/>
    <w:lvlOverride w:ilvl="0"/>
    <w:lvlOverride w:ilvl="1"/>
    <w:lvlOverride w:ilvl="2"/>
    <w:lvlOverride w:ilvl="3">
      <w:startOverride w:val="4"/>
    </w:lvlOverride>
    <w:lvlOverride w:ilvl="4"/>
    <w:lvlOverride w:ilvl="5"/>
    <w:lvlOverride w:ilvl="6"/>
  </w:num>
  <w:num w:numId="475">
    <w:abstractNumId w:val="0"/>
    <w:lvlOverride w:ilvl="0"/>
    <w:lvlOverride w:ilvl="1"/>
    <w:lvlOverride w:ilvl="2">
      <w:startOverride w:val="2"/>
    </w:lvlOverride>
    <w:lvlOverride w:ilvl="3"/>
    <w:lvlOverride w:ilvl="4"/>
    <w:lvlOverride w:ilvl="5"/>
    <w:lvlOverride w:ilvl="6"/>
  </w:num>
  <w:num w:numId="476">
    <w:abstractNumId w:val="0"/>
    <w:lvlOverride w:ilvl="0"/>
    <w:lvlOverride w:ilvl="1"/>
    <w:lvlOverride w:ilvl="2"/>
    <w:lvlOverride w:ilvl="3">
      <w:startOverride w:val="1"/>
    </w:lvlOverride>
    <w:lvlOverride w:ilvl="4"/>
    <w:lvlOverride w:ilvl="5"/>
    <w:lvlOverride w:ilvl="6"/>
  </w:num>
  <w:num w:numId="477">
    <w:abstractNumId w:val="0"/>
    <w:lvlOverride w:ilvl="0"/>
    <w:lvlOverride w:ilvl="1"/>
    <w:lvlOverride w:ilvl="2"/>
    <w:lvlOverride w:ilvl="3"/>
    <w:lvlOverride w:ilvl="4">
      <w:startOverride w:val="1"/>
    </w:lvlOverride>
    <w:lvlOverride w:ilvl="5"/>
    <w:lvlOverride w:ilvl="6"/>
  </w:num>
  <w:num w:numId="478">
    <w:abstractNumId w:val="0"/>
    <w:lvlOverride w:ilvl="0"/>
    <w:lvlOverride w:ilvl="1"/>
    <w:lvlOverride w:ilvl="2"/>
    <w:lvlOverride w:ilvl="3"/>
    <w:lvlOverride w:ilvl="4">
      <w:startOverride w:val="2"/>
    </w:lvlOverride>
    <w:lvlOverride w:ilvl="5"/>
    <w:lvlOverride w:ilvl="6"/>
  </w:num>
  <w:num w:numId="479">
    <w:abstractNumId w:val="0"/>
    <w:lvlOverride w:ilvl="0"/>
    <w:lvlOverride w:ilvl="1"/>
    <w:lvlOverride w:ilvl="2"/>
    <w:lvlOverride w:ilvl="3"/>
    <w:lvlOverride w:ilvl="4">
      <w:startOverride w:val="3"/>
    </w:lvlOverride>
    <w:lvlOverride w:ilvl="5"/>
    <w:lvlOverride w:ilvl="6"/>
  </w:num>
  <w:num w:numId="480">
    <w:abstractNumId w:val="0"/>
    <w:lvlOverride w:ilvl="0"/>
    <w:lvlOverride w:ilvl="1"/>
    <w:lvlOverride w:ilvl="2"/>
    <w:lvlOverride w:ilvl="3"/>
    <w:lvlOverride w:ilvl="4">
      <w:startOverride w:val="4"/>
    </w:lvlOverride>
    <w:lvlOverride w:ilvl="5"/>
    <w:lvlOverride w:ilvl="6"/>
  </w:num>
  <w:num w:numId="481">
    <w:abstractNumId w:val="0"/>
    <w:lvlOverride w:ilvl="0"/>
    <w:lvlOverride w:ilvl="1"/>
    <w:lvlOverride w:ilvl="2"/>
    <w:lvlOverride w:ilvl="3"/>
    <w:lvlOverride w:ilvl="4">
      <w:startOverride w:val="5"/>
    </w:lvlOverride>
    <w:lvlOverride w:ilvl="5"/>
    <w:lvlOverride w:ilvl="6"/>
  </w:num>
  <w:num w:numId="482">
    <w:abstractNumId w:val="0"/>
    <w:lvlOverride w:ilvl="0"/>
    <w:lvlOverride w:ilvl="1"/>
    <w:lvlOverride w:ilvl="2"/>
    <w:lvlOverride w:ilvl="3">
      <w:startOverride w:val="2"/>
    </w:lvlOverride>
    <w:lvlOverride w:ilvl="4"/>
    <w:lvlOverride w:ilvl="5"/>
    <w:lvlOverride w:ilvl="6"/>
  </w:num>
  <w:num w:numId="483">
    <w:abstractNumId w:val="0"/>
    <w:lvlOverride w:ilvl="0"/>
    <w:lvlOverride w:ilvl="1"/>
    <w:lvlOverride w:ilvl="2"/>
    <w:lvlOverride w:ilvl="3"/>
    <w:lvlOverride w:ilvl="4">
      <w:startOverride w:val="1"/>
    </w:lvlOverride>
    <w:lvlOverride w:ilvl="5"/>
    <w:lvlOverride w:ilvl="6"/>
  </w:num>
  <w:num w:numId="484">
    <w:abstractNumId w:val="0"/>
    <w:lvlOverride w:ilvl="0"/>
    <w:lvlOverride w:ilvl="1"/>
    <w:lvlOverride w:ilvl="2"/>
    <w:lvlOverride w:ilvl="3"/>
    <w:lvlOverride w:ilvl="4"/>
    <w:lvlOverride w:ilvl="5">
      <w:startOverride w:val="1"/>
    </w:lvlOverride>
    <w:lvlOverride w:ilvl="6"/>
  </w:num>
  <w:num w:numId="485">
    <w:abstractNumId w:val="0"/>
    <w:lvlOverride w:ilvl="0"/>
    <w:lvlOverride w:ilvl="1"/>
    <w:lvlOverride w:ilvl="2"/>
    <w:lvlOverride w:ilvl="3"/>
    <w:lvlOverride w:ilvl="4"/>
    <w:lvlOverride w:ilvl="5">
      <w:startOverride w:val="2"/>
    </w:lvlOverride>
    <w:lvlOverride w:ilvl="6"/>
  </w:num>
  <w:num w:numId="486">
    <w:abstractNumId w:val="0"/>
    <w:lvlOverride w:ilvl="0"/>
    <w:lvlOverride w:ilvl="1"/>
    <w:lvlOverride w:ilvl="2"/>
    <w:lvlOverride w:ilvl="3"/>
    <w:lvlOverride w:ilvl="4">
      <w:startOverride w:val="2"/>
    </w:lvlOverride>
    <w:lvlOverride w:ilvl="5"/>
    <w:lvlOverride w:ilvl="6"/>
  </w:num>
  <w:num w:numId="487">
    <w:abstractNumId w:val="0"/>
    <w:lvlOverride w:ilvl="0"/>
    <w:lvlOverride w:ilvl="1"/>
    <w:lvlOverride w:ilvl="2"/>
    <w:lvlOverride w:ilvl="3"/>
    <w:lvlOverride w:ilvl="4">
      <w:startOverride w:val="3"/>
    </w:lvlOverride>
    <w:lvlOverride w:ilvl="5"/>
    <w:lvlOverride w:ilvl="6"/>
  </w:num>
  <w:num w:numId="488">
    <w:abstractNumId w:val="0"/>
    <w:lvlOverride w:ilvl="0"/>
    <w:lvlOverride w:ilvl="1"/>
    <w:lvlOverride w:ilvl="2"/>
    <w:lvlOverride w:ilvl="3"/>
    <w:lvlOverride w:ilvl="4">
      <w:startOverride w:val="4"/>
    </w:lvlOverride>
    <w:lvlOverride w:ilvl="5"/>
    <w:lvlOverride w:ilvl="6"/>
  </w:num>
  <w:num w:numId="489">
    <w:abstractNumId w:val="0"/>
    <w:lvlOverride w:ilvl="0"/>
    <w:lvlOverride w:ilvl="1"/>
    <w:lvlOverride w:ilvl="2"/>
    <w:lvlOverride w:ilvl="3"/>
    <w:lvlOverride w:ilvl="4"/>
    <w:lvlOverride w:ilvl="5">
      <w:startOverride w:val="1"/>
    </w:lvlOverride>
    <w:lvlOverride w:ilvl="6"/>
  </w:num>
  <w:num w:numId="490">
    <w:abstractNumId w:val="0"/>
    <w:lvlOverride w:ilvl="0"/>
    <w:lvlOverride w:ilvl="1"/>
    <w:lvlOverride w:ilvl="2"/>
    <w:lvlOverride w:ilvl="3"/>
    <w:lvlOverride w:ilvl="4"/>
    <w:lvlOverride w:ilvl="5">
      <w:startOverride w:val="2"/>
    </w:lvlOverride>
    <w:lvlOverride w:ilvl="6"/>
  </w:num>
  <w:num w:numId="491">
    <w:abstractNumId w:val="0"/>
    <w:lvlOverride w:ilvl="0"/>
    <w:lvlOverride w:ilvl="1"/>
    <w:lvlOverride w:ilvl="2">
      <w:startOverride w:val="3"/>
    </w:lvlOverride>
    <w:lvlOverride w:ilvl="3"/>
    <w:lvlOverride w:ilvl="4"/>
    <w:lvlOverride w:ilvl="5"/>
    <w:lvlOverride w:ilvl="6"/>
  </w:num>
  <w:num w:numId="492">
    <w:abstractNumId w:val="0"/>
    <w:lvlOverride w:ilvl="0"/>
    <w:lvlOverride w:ilvl="1">
      <w:startOverride w:val="3"/>
    </w:lvlOverride>
    <w:lvlOverride w:ilvl="2"/>
    <w:lvlOverride w:ilvl="3"/>
    <w:lvlOverride w:ilvl="4"/>
    <w:lvlOverride w:ilvl="5"/>
    <w:lvlOverride w:ilvl="6"/>
  </w:num>
  <w:num w:numId="493">
    <w:abstractNumId w:val="0"/>
    <w:lvlOverride w:ilvl="0"/>
    <w:lvlOverride w:ilvl="1"/>
    <w:lvlOverride w:ilvl="2">
      <w:startOverride w:val="1"/>
    </w:lvlOverride>
    <w:lvlOverride w:ilvl="3"/>
    <w:lvlOverride w:ilvl="4"/>
    <w:lvlOverride w:ilvl="5"/>
    <w:lvlOverride w:ilvl="6"/>
  </w:num>
  <w:num w:numId="494">
    <w:abstractNumId w:val="0"/>
    <w:lvlOverride w:ilvl="0"/>
    <w:lvlOverride w:ilvl="1"/>
    <w:lvlOverride w:ilvl="2"/>
    <w:lvlOverride w:ilvl="3">
      <w:startOverride w:val="1"/>
    </w:lvlOverride>
    <w:lvlOverride w:ilvl="4"/>
    <w:lvlOverride w:ilvl="5"/>
    <w:lvlOverride w:ilvl="6"/>
  </w:num>
  <w:num w:numId="495">
    <w:abstractNumId w:val="0"/>
    <w:lvlOverride w:ilvl="0"/>
    <w:lvlOverride w:ilvl="1"/>
    <w:lvlOverride w:ilvl="2"/>
    <w:lvlOverride w:ilvl="3">
      <w:startOverride w:val="2"/>
    </w:lvlOverride>
    <w:lvlOverride w:ilvl="4"/>
    <w:lvlOverride w:ilvl="5"/>
    <w:lvlOverride w:ilvl="6"/>
  </w:num>
  <w:num w:numId="496">
    <w:abstractNumId w:val="0"/>
    <w:lvlOverride w:ilvl="0"/>
    <w:lvlOverride w:ilvl="1"/>
    <w:lvlOverride w:ilvl="2"/>
    <w:lvlOverride w:ilvl="3"/>
    <w:lvlOverride w:ilvl="4">
      <w:startOverride w:val="1"/>
    </w:lvlOverride>
    <w:lvlOverride w:ilvl="5"/>
    <w:lvlOverride w:ilvl="6"/>
  </w:num>
  <w:num w:numId="497">
    <w:abstractNumId w:val="0"/>
    <w:lvlOverride w:ilvl="0"/>
    <w:lvlOverride w:ilvl="1"/>
    <w:lvlOverride w:ilvl="2"/>
    <w:lvlOverride w:ilvl="3"/>
    <w:lvlOverride w:ilvl="4">
      <w:startOverride w:val="2"/>
    </w:lvlOverride>
    <w:lvlOverride w:ilvl="5"/>
    <w:lvlOverride w:ilvl="6"/>
  </w:num>
  <w:num w:numId="498">
    <w:abstractNumId w:val="0"/>
    <w:lvlOverride w:ilvl="0"/>
    <w:lvlOverride w:ilvl="1"/>
    <w:lvlOverride w:ilvl="2"/>
    <w:lvlOverride w:ilvl="3">
      <w:startOverride w:val="3"/>
    </w:lvlOverride>
    <w:lvlOverride w:ilvl="4"/>
    <w:lvlOverride w:ilvl="5"/>
    <w:lvlOverride w:ilvl="6"/>
  </w:num>
  <w:num w:numId="499">
    <w:abstractNumId w:val="0"/>
    <w:lvlOverride w:ilvl="0"/>
    <w:lvlOverride w:ilvl="1"/>
    <w:lvlOverride w:ilvl="2"/>
    <w:lvlOverride w:ilvl="3">
      <w:startOverride w:val="4"/>
    </w:lvlOverride>
    <w:lvlOverride w:ilvl="4"/>
    <w:lvlOverride w:ilvl="5"/>
    <w:lvlOverride w:ilvl="6"/>
  </w:num>
  <w:num w:numId="500">
    <w:abstractNumId w:val="0"/>
    <w:lvlOverride w:ilvl="0"/>
    <w:lvlOverride w:ilvl="1"/>
    <w:lvlOverride w:ilvl="2">
      <w:startOverride w:val="2"/>
    </w:lvlOverride>
    <w:lvlOverride w:ilvl="3"/>
    <w:lvlOverride w:ilvl="4"/>
    <w:lvlOverride w:ilvl="5"/>
    <w:lvlOverride w:ilvl="6"/>
  </w:num>
  <w:num w:numId="501">
    <w:abstractNumId w:val="0"/>
    <w:lvlOverride w:ilvl="0"/>
    <w:lvlOverride w:ilvl="1"/>
    <w:lvlOverride w:ilvl="2"/>
    <w:lvlOverride w:ilvl="3">
      <w:startOverride w:val="1"/>
    </w:lvlOverride>
    <w:lvlOverride w:ilvl="4"/>
    <w:lvlOverride w:ilvl="5"/>
    <w:lvlOverride w:ilvl="6"/>
  </w:num>
  <w:num w:numId="502">
    <w:abstractNumId w:val="0"/>
    <w:lvlOverride w:ilvl="0"/>
    <w:lvlOverride w:ilvl="1"/>
    <w:lvlOverride w:ilvl="2">
      <w:startOverride w:val="3"/>
    </w:lvlOverride>
    <w:lvlOverride w:ilvl="3"/>
    <w:lvlOverride w:ilvl="4"/>
    <w:lvlOverride w:ilvl="5"/>
    <w:lvlOverride w:ilvl="6"/>
  </w:num>
  <w:num w:numId="503">
    <w:abstractNumId w:val="0"/>
    <w:lvlOverride w:ilvl="0"/>
    <w:lvlOverride w:ilvl="1"/>
    <w:lvlOverride w:ilvl="2"/>
    <w:lvlOverride w:ilvl="3">
      <w:startOverride w:val="1"/>
    </w:lvlOverride>
    <w:lvlOverride w:ilvl="4"/>
    <w:lvlOverride w:ilvl="5"/>
    <w:lvlOverride w:ilvl="6"/>
  </w:num>
  <w:num w:numId="504">
    <w:abstractNumId w:val="0"/>
    <w:lvlOverride w:ilvl="0"/>
    <w:lvlOverride w:ilvl="1"/>
    <w:lvlOverride w:ilvl="2">
      <w:startOverride w:val="4"/>
    </w:lvlOverride>
    <w:lvlOverride w:ilvl="3"/>
    <w:lvlOverride w:ilvl="4"/>
    <w:lvlOverride w:ilvl="5"/>
    <w:lvlOverride w:ilvl="6"/>
  </w:num>
  <w:num w:numId="505">
    <w:abstractNumId w:val="0"/>
    <w:lvlOverride w:ilvl="0"/>
    <w:lvlOverride w:ilvl="1"/>
    <w:lvlOverride w:ilvl="2"/>
    <w:lvlOverride w:ilvl="3">
      <w:startOverride w:val="1"/>
    </w:lvlOverride>
    <w:lvlOverride w:ilvl="4"/>
    <w:lvlOverride w:ilvl="5"/>
    <w:lvlOverride w:ilvl="6"/>
  </w:num>
  <w:num w:numId="506">
    <w:abstractNumId w:val="0"/>
    <w:lvlOverride w:ilvl="0"/>
    <w:lvlOverride w:ilvl="1"/>
    <w:lvlOverride w:ilvl="2"/>
    <w:lvlOverride w:ilvl="3"/>
    <w:lvlOverride w:ilvl="4">
      <w:startOverride w:val="1"/>
    </w:lvlOverride>
    <w:lvlOverride w:ilvl="5"/>
    <w:lvlOverride w:ilvl="6"/>
  </w:num>
  <w:num w:numId="507">
    <w:abstractNumId w:val="0"/>
    <w:lvlOverride w:ilvl="0"/>
    <w:lvlOverride w:ilvl="1"/>
    <w:lvlOverride w:ilvl="2">
      <w:startOverride w:val="5"/>
    </w:lvlOverride>
    <w:lvlOverride w:ilvl="3"/>
    <w:lvlOverride w:ilvl="4"/>
    <w:lvlOverride w:ilvl="5"/>
    <w:lvlOverride w:ilvl="6"/>
  </w:num>
  <w:num w:numId="508">
    <w:abstractNumId w:val="0"/>
    <w:lvlOverride w:ilvl="0"/>
    <w:lvlOverride w:ilvl="1"/>
    <w:lvlOverride w:ilvl="2"/>
    <w:lvlOverride w:ilvl="3">
      <w:startOverride w:val="1"/>
    </w:lvlOverride>
    <w:lvlOverride w:ilvl="4"/>
    <w:lvlOverride w:ilvl="5"/>
    <w:lvlOverride w:ilvl="6"/>
  </w:num>
  <w:num w:numId="509">
    <w:abstractNumId w:val="0"/>
    <w:lvlOverride w:ilvl="0"/>
    <w:lvlOverride w:ilvl="1"/>
    <w:lvlOverride w:ilvl="2"/>
    <w:lvlOverride w:ilvl="3">
      <w:startOverride w:val="2"/>
    </w:lvlOverride>
    <w:lvlOverride w:ilvl="4"/>
    <w:lvlOverride w:ilvl="5"/>
    <w:lvlOverride w:ilvl="6"/>
  </w:num>
  <w:num w:numId="510">
    <w:abstractNumId w:val="0"/>
    <w:lvlOverride w:ilvl="0"/>
    <w:lvlOverride w:ilvl="1"/>
    <w:lvlOverride w:ilvl="2"/>
    <w:lvlOverride w:ilvl="3"/>
    <w:lvlOverride w:ilvl="4">
      <w:startOverride w:val="1"/>
    </w:lvlOverride>
    <w:lvlOverride w:ilvl="5"/>
    <w:lvlOverride w:ilvl="6"/>
  </w:num>
  <w:num w:numId="511">
    <w:abstractNumId w:val="0"/>
    <w:lvlOverride w:ilvl="0"/>
    <w:lvlOverride w:ilvl="1"/>
    <w:lvlOverride w:ilvl="2"/>
    <w:lvlOverride w:ilvl="3">
      <w:startOverride w:val="3"/>
    </w:lvlOverride>
    <w:lvlOverride w:ilvl="4"/>
    <w:lvlOverride w:ilvl="5"/>
    <w:lvlOverride w:ilvl="6"/>
  </w:num>
  <w:num w:numId="512">
    <w:abstractNumId w:val="0"/>
    <w:lvlOverride w:ilvl="0"/>
    <w:lvlOverride w:ilvl="1"/>
    <w:lvlOverride w:ilvl="2"/>
    <w:lvlOverride w:ilvl="3"/>
    <w:lvlOverride w:ilvl="4">
      <w:startOverride w:val="1"/>
    </w:lvlOverride>
    <w:lvlOverride w:ilvl="5"/>
    <w:lvlOverride w:ilvl="6"/>
  </w:num>
  <w:num w:numId="513">
    <w:abstractNumId w:val="0"/>
    <w:lvlOverride w:ilvl="0"/>
    <w:lvlOverride w:ilvl="1">
      <w:startOverride w:val="4"/>
    </w:lvlOverride>
    <w:lvlOverride w:ilvl="2"/>
    <w:lvlOverride w:ilvl="3"/>
    <w:lvlOverride w:ilvl="4"/>
    <w:lvlOverride w:ilvl="5"/>
    <w:lvlOverride w:ilvl="6"/>
  </w:num>
  <w:num w:numId="514">
    <w:abstractNumId w:val="0"/>
    <w:lvlOverride w:ilvl="0"/>
    <w:lvlOverride w:ilvl="1"/>
    <w:lvlOverride w:ilvl="2">
      <w:startOverride w:val="1"/>
    </w:lvlOverride>
    <w:lvlOverride w:ilvl="3"/>
    <w:lvlOverride w:ilvl="4"/>
    <w:lvlOverride w:ilvl="5"/>
    <w:lvlOverride w:ilvl="6"/>
  </w:num>
  <w:num w:numId="515">
    <w:abstractNumId w:val="0"/>
    <w:lvlOverride w:ilvl="0"/>
    <w:lvlOverride w:ilvl="1"/>
    <w:lvlOverride w:ilvl="2"/>
    <w:lvlOverride w:ilvl="3">
      <w:startOverride w:val="1"/>
    </w:lvlOverride>
    <w:lvlOverride w:ilvl="4"/>
    <w:lvlOverride w:ilvl="5"/>
    <w:lvlOverride w:ilvl="6"/>
  </w:num>
  <w:num w:numId="516">
    <w:abstractNumId w:val="0"/>
    <w:lvlOverride w:ilvl="0"/>
    <w:lvlOverride w:ilvl="1"/>
    <w:lvlOverride w:ilvl="2"/>
    <w:lvlOverride w:ilvl="3">
      <w:startOverride w:val="2"/>
    </w:lvlOverride>
    <w:lvlOverride w:ilvl="4"/>
    <w:lvlOverride w:ilvl="5"/>
    <w:lvlOverride w:ilvl="6"/>
  </w:num>
  <w:num w:numId="517">
    <w:abstractNumId w:val="0"/>
    <w:lvlOverride w:ilvl="0"/>
    <w:lvlOverride w:ilvl="1"/>
    <w:lvlOverride w:ilvl="2"/>
    <w:lvlOverride w:ilvl="3">
      <w:startOverride w:val="3"/>
    </w:lvlOverride>
    <w:lvlOverride w:ilvl="4"/>
    <w:lvlOverride w:ilvl="5"/>
    <w:lvlOverride w:ilvl="6"/>
  </w:num>
  <w:num w:numId="518">
    <w:abstractNumId w:val="0"/>
    <w:lvlOverride w:ilvl="0"/>
    <w:lvlOverride w:ilvl="1"/>
    <w:lvlOverride w:ilvl="2">
      <w:startOverride w:val="2"/>
    </w:lvlOverride>
    <w:lvlOverride w:ilvl="3"/>
    <w:lvlOverride w:ilvl="4"/>
    <w:lvlOverride w:ilvl="5"/>
    <w:lvlOverride w:ilvl="6"/>
  </w:num>
  <w:num w:numId="519">
    <w:abstractNumId w:val="0"/>
    <w:lvlOverride w:ilvl="0"/>
    <w:lvlOverride w:ilvl="1"/>
    <w:lvlOverride w:ilvl="2"/>
    <w:lvlOverride w:ilvl="3">
      <w:startOverride w:val="1"/>
    </w:lvlOverride>
    <w:lvlOverride w:ilvl="4"/>
    <w:lvlOverride w:ilvl="5"/>
    <w:lvlOverride w:ilvl="6"/>
  </w:num>
  <w:num w:numId="520">
    <w:abstractNumId w:val="0"/>
    <w:lvlOverride w:ilvl="0"/>
    <w:lvlOverride w:ilvl="1"/>
    <w:lvlOverride w:ilvl="2"/>
    <w:lvlOverride w:ilvl="3">
      <w:startOverride w:val="2"/>
    </w:lvlOverride>
    <w:lvlOverride w:ilvl="4"/>
    <w:lvlOverride w:ilvl="5"/>
    <w:lvlOverride w:ilvl="6"/>
  </w:num>
  <w:num w:numId="521">
    <w:abstractNumId w:val="0"/>
    <w:lvlOverride w:ilvl="0"/>
    <w:lvlOverride w:ilvl="1"/>
    <w:lvlOverride w:ilvl="2"/>
    <w:lvlOverride w:ilvl="3">
      <w:startOverride w:val="3"/>
    </w:lvlOverride>
    <w:lvlOverride w:ilvl="4"/>
    <w:lvlOverride w:ilvl="5"/>
    <w:lvlOverride w:ilvl="6"/>
  </w:num>
  <w:num w:numId="522">
    <w:abstractNumId w:val="0"/>
    <w:lvlOverride w:ilvl="0"/>
    <w:lvlOverride w:ilvl="1"/>
    <w:lvlOverride w:ilvl="2">
      <w:startOverride w:val="3"/>
    </w:lvlOverride>
    <w:lvlOverride w:ilvl="3"/>
    <w:lvlOverride w:ilvl="4"/>
    <w:lvlOverride w:ilvl="5"/>
    <w:lvlOverride w:ilvl="6"/>
  </w:num>
  <w:num w:numId="523">
    <w:abstractNumId w:val="0"/>
    <w:lvlOverride w:ilvl="0"/>
    <w:lvlOverride w:ilvl="1"/>
    <w:lvlOverride w:ilvl="2"/>
    <w:lvlOverride w:ilvl="3">
      <w:startOverride w:val="1"/>
    </w:lvlOverride>
    <w:lvlOverride w:ilvl="4"/>
    <w:lvlOverride w:ilvl="5"/>
    <w:lvlOverride w:ilvl="6"/>
  </w:num>
  <w:num w:numId="524">
    <w:abstractNumId w:val="0"/>
    <w:lvlOverride w:ilvl="0"/>
    <w:lvlOverride w:ilvl="1"/>
    <w:lvlOverride w:ilvl="2"/>
    <w:lvlOverride w:ilvl="3">
      <w:startOverride w:val="2"/>
    </w:lvlOverride>
    <w:lvlOverride w:ilvl="4"/>
    <w:lvlOverride w:ilvl="5"/>
    <w:lvlOverride w:ilvl="6"/>
  </w:num>
  <w:num w:numId="525">
    <w:abstractNumId w:val="0"/>
    <w:lvlOverride w:ilvl="0"/>
    <w:lvlOverride w:ilvl="1"/>
    <w:lvlOverride w:ilvl="2">
      <w:startOverride w:val="4"/>
    </w:lvlOverride>
    <w:lvlOverride w:ilvl="3"/>
    <w:lvlOverride w:ilvl="4"/>
    <w:lvlOverride w:ilvl="5"/>
    <w:lvlOverride w:ilvl="6"/>
  </w:num>
  <w:num w:numId="526">
    <w:abstractNumId w:val="0"/>
    <w:lvlOverride w:ilvl="0"/>
    <w:lvlOverride w:ilvl="1"/>
    <w:lvlOverride w:ilvl="2"/>
    <w:lvlOverride w:ilvl="3">
      <w:startOverride w:val="1"/>
    </w:lvlOverride>
    <w:lvlOverride w:ilvl="4"/>
    <w:lvlOverride w:ilvl="5"/>
    <w:lvlOverride w:ilvl="6"/>
  </w:num>
  <w:num w:numId="527">
    <w:abstractNumId w:val="0"/>
    <w:lvlOverride w:ilvl="0"/>
    <w:lvlOverride w:ilvl="1"/>
    <w:lvlOverride w:ilvl="2"/>
    <w:lvlOverride w:ilvl="3">
      <w:startOverride w:val="2"/>
    </w:lvlOverride>
    <w:lvlOverride w:ilvl="4"/>
    <w:lvlOverride w:ilvl="5"/>
    <w:lvlOverride w:ilvl="6"/>
  </w:num>
  <w:num w:numId="528">
    <w:abstractNumId w:val="0"/>
    <w:lvlOverride w:ilvl="0"/>
    <w:lvlOverride w:ilvl="1"/>
    <w:lvlOverride w:ilvl="2"/>
    <w:lvlOverride w:ilvl="3">
      <w:startOverride w:val="3"/>
    </w:lvlOverride>
    <w:lvlOverride w:ilvl="4"/>
    <w:lvlOverride w:ilvl="5"/>
    <w:lvlOverride w:ilvl="6"/>
  </w:num>
  <w:num w:numId="529">
    <w:abstractNumId w:val="0"/>
    <w:lvlOverride w:ilvl="0"/>
    <w:lvlOverride w:ilvl="1"/>
    <w:lvlOverride w:ilvl="2"/>
    <w:lvlOverride w:ilvl="3"/>
    <w:lvlOverride w:ilvl="4">
      <w:startOverride w:val="1"/>
    </w:lvlOverride>
    <w:lvlOverride w:ilvl="5"/>
    <w:lvlOverride w:ilvl="6"/>
  </w:num>
  <w:num w:numId="530">
    <w:abstractNumId w:val="0"/>
    <w:lvlOverride w:ilvl="0"/>
    <w:lvlOverride w:ilvl="1"/>
    <w:lvlOverride w:ilvl="2"/>
    <w:lvlOverride w:ilvl="3"/>
    <w:lvlOverride w:ilvl="4">
      <w:startOverride w:val="2"/>
    </w:lvlOverride>
    <w:lvlOverride w:ilvl="5"/>
    <w:lvlOverride w:ilvl="6"/>
  </w:num>
  <w:num w:numId="531">
    <w:abstractNumId w:val="0"/>
    <w:lvlOverride w:ilvl="0"/>
    <w:lvlOverride w:ilvl="1">
      <w:startOverride w:val="5"/>
    </w:lvlOverride>
    <w:lvlOverride w:ilvl="2"/>
    <w:lvlOverride w:ilvl="3"/>
    <w:lvlOverride w:ilvl="4"/>
    <w:lvlOverride w:ilvl="5"/>
    <w:lvlOverride w:ilvl="6"/>
  </w:num>
  <w:num w:numId="532">
    <w:abstractNumId w:val="0"/>
    <w:lvlOverride w:ilvl="0"/>
    <w:lvlOverride w:ilvl="1"/>
    <w:lvlOverride w:ilvl="2">
      <w:startOverride w:val="1"/>
    </w:lvlOverride>
    <w:lvlOverride w:ilvl="3"/>
    <w:lvlOverride w:ilvl="4"/>
    <w:lvlOverride w:ilvl="5"/>
    <w:lvlOverride w:ilvl="6"/>
  </w:num>
  <w:num w:numId="533">
    <w:abstractNumId w:val="0"/>
    <w:lvlOverride w:ilvl="0"/>
    <w:lvlOverride w:ilvl="1"/>
    <w:lvlOverride w:ilvl="2"/>
    <w:lvlOverride w:ilvl="3">
      <w:startOverride w:val="1"/>
    </w:lvlOverride>
    <w:lvlOverride w:ilvl="4"/>
    <w:lvlOverride w:ilvl="5"/>
    <w:lvlOverride w:ilvl="6"/>
  </w:num>
  <w:num w:numId="534">
    <w:abstractNumId w:val="0"/>
    <w:lvlOverride w:ilvl="0"/>
    <w:lvlOverride w:ilvl="1"/>
    <w:lvlOverride w:ilvl="2"/>
    <w:lvlOverride w:ilvl="3">
      <w:startOverride w:val="2"/>
    </w:lvlOverride>
    <w:lvlOverride w:ilvl="4"/>
    <w:lvlOverride w:ilvl="5"/>
    <w:lvlOverride w:ilvl="6"/>
  </w:num>
  <w:num w:numId="535">
    <w:abstractNumId w:val="0"/>
    <w:lvlOverride w:ilvl="0"/>
    <w:lvlOverride w:ilvl="1"/>
    <w:lvlOverride w:ilvl="2"/>
    <w:lvlOverride w:ilvl="3">
      <w:startOverride w:val="3"/>
    </w:lvlOverride>
    <w:lvlOverride w:ilvl="4"/>
    <w:lvlOverride w:ilvl="5"/>
    <w:lvlOverride w:ilvl="6"/>
  </w:num>
  <w:num w:numId="536">
    <w:abstractNumId w:val="0"/>
    <w:lvlOverride w:ilvl="0"/>
    <w:lvlOverride w:ilvl="1">
      <w:startOverride w:val="6"/>
    </w:lvlOverride>
    <w:lvlOverride w:ilvl="2"/>
    <w:lvlOverride w:ilvl="3"/>
    <w:lvlOverride w:ilvl="4"/>
    <w:lvlOverride w:ilvl="5"/>
    <w:lvlOverride w:ilvl="6"/>
  </w:num>
  <w:num w:numId="537">
    <w:abstractNumId w:val="0"/>
    <w:lvlOverride w:ilvl="0">
      <w:startOverride w:val="16"/>
    </w:lvlOverride>
    <w:lvlOverride w:ilvl="1"/>
    <w:lvlOverride w:ilvl="2"/>
    <w:lvlOverride w:ilvl="3"/>
    <w:lvlOverride w:ilvl="4"/>
    <w:lvlOverride w:ilvl="5"/>
    <w:lvlOverride w:ilvl="6"/>
  </w:num>
  <w:num w:numId="538">
    <w:abstractNumId w:val="0"/>
    <w:lvlOverride w:ilvl="0"/>
    <w:lvlOverride w:ilvl="1">
      <w:startOverride w:val="1"/>
    </w:lvlOverride>
    <w:lvlOverride w:ilvl="2"/>
    <w:lvlOverride w:ilvl="3"/>
    <w:lvlOverride w:ilvl="4"/>
    <w:lvlOverride w:ilvl="5"/>
    <w:lvlOverride w:ilvl="6"/>
  </w:num>
  <w:num w:numId="539">
    <w:abstractNumId w:val="0"/>
    <w:lvlOverride w:ilvl="0"/>
    <w:lvlOverride w:ilvl="1"/>
    <w:lvlOverride w:ilvl="2">
      <w:startOverride w:val="1"/>
    </w:lvlOverride>
    <w:lvlOverride w:ilvl="3"/>
    <w:lvlOverride w:ilvl="4"/>
    <w:lvlOverride w:ilvl="5"/>
    <w:lvlOverride w:ilvl="6"/>
  </w:num>
  <w:num w:numId="540">
    <w:abstractNumId w:val="0"/>
    <w:lvlOverride w:ilvl="0"/>
    <w:lvlOverride w:ilvl="1"/>
    <w:lvlOverride w:ilvl="2">
      <w:startOverride w:val="2"/>
    </w:lvlOverride>
    <w:lvlOverride w:ilvl="3"/>
    <w:lvlOverride w:ilvl="4"/>
    <w:lvlOverride w:ilvl="5"/>
    <w:lvlOverride w:ilvl="6"/>
  </w:num>
  <w:num w:numId="541">
    <w:abstractNumId w:val="0"/>
    <w:lvlOverride w:ilvl="0"/>
    <w:lvlOverride w:ilvl="1">
      <w:startOverride w:val="2"/>
    </w:lvlOverride>
    <w:lvlOverride w:ilvl="2"/>
    <w:lvlOverride w:ilvl="3"/>
    <w:lvlOverride w:ilvl="4"/>
    <w:lvlOverride w:ilvl="5"/>
    <w:lvlOverride w:ilvl="6"/>
  </w:num>
  <w:num w:numId="542">
    <w:abstractNumId w:val="0"/>
    <w:lvlOverride w:ilvl="0"/>
    <w:lvlOverride w:ilvl="1"/>
    <w:lvlOverride w:ilvl="2">
      <w:startOverride w:val="1"/>
    </w:lvlOverride>
    <w:lvlOverride w:ilvl="3"/>
    <w:lvlOverride w:ilvl="4"/>
    <w:lvlOverride w:ilvl="5"/>
    <w:lvlOverride w:ilvl="6"/>
  </w:num>
  <w:num w:numId="543">
    <w:abstractNumId w:val="0"/>
    <w:lvlOverride w:ilvl="0"/>
    <w:lvlOverride w:ilvl="1"/>
    <w:lvlOverride w:ilvl="2"/>
    <w:lvlOverride w:ilvl="3">
      <w:startOverride w:val="1"/>
    </w:lvlOverride>
    <w:lvlOverride w:ilvl="4"/>
    <w:lvlOverride w:ilvl="5"/>
    <w:lvlOverride w:ilvl="6"/>
  </w:num>
  <w:num w:numId="544">
    <w:abstractNumId w:val="0"/>
    <w:lvlOverride w:ilvl="0"/>
    <w:lvlOverride w:ilvl="1"/>
    <w:lvlOverride w:ilvl="2">
      <w:startOverride w:val="2"/>
    </w:lvlOverride>
    <w:lvlOverride w:ilvl="3"/>
    <w:lvlOverride w:ilvl="4"/>
    <w:lvlOverride w:ilvl="5"/>
    <w:lvlOverride w:ilvl="6"/>
  </w:num>
  <w:num w:numId="545">
    <w:abstractNumId w:val="0"/>
    <w:lvlOverride w:ilvl="0"/>
    <w:lvlOverride w:ilvl="1">
      <w:startOverride w:val="3"/>
    </w:lvlOverride>
    <w:lvlOverride w:ilvl="2"/>
    <w:lvlOverride w:ilvl="3"/>
    <w:lvlOverride w:ilvl="4"/>
    <w:lvlOverride w:ilvl="5"/>
    <w:lvlOverride w:ilvl="6"/>
  </w:num>
  <w:num w:numId="546">
    <w:abstractNumId w:val="0"/>
    <w:lvlOverride w:ilvl="0"/>
    <w:lvlOverride w:ilvl="1"/>
    <w:lvlOverride w:ilvl="2">
      <w:startOverride w:val="1"/>
    </w:lvlOverride>
    <w:lvlOverride w:ilvl="3"/>
    <w:lvlOverride w:ilvl="4"/>
    <w:lvlOverride w:ilvl="5"/>
    <w:lvlOverride w:ilvl="6"/>
  </w:num>
  <w:num w:numId="547">
    <w:abstractNumId w:val="0"/>
    <w:lvlOverride w:ilvl="0"/>
    <w:lvlOverride w:ilvl="1"/>
    <w:lvlOverride w:ilvl="2">
      <w:startOverride w:val="2"/>
    </w:lvlOverride>
    <w:lvlOverride w:ilvl="3"/>
    <w:lvlOverride w:ilvl="4"/>
    <w:lvlOverride w:ilvl="5"/>
    <w:lvlOverride w:ilvl="6"/>
  </w:num>
  <w:num w:numId="548">
    <w:abstractNumId w:val="0"/>
    <w:lvlOverride w:ilvl="0"/>
    <w:lvlOverride w:ilvl="1"/>
    <w:lvlOverride w:ilvl="2"/>
    <w:lvlOverride w:ilvl="3">
      <w:startOverride w:val="1"/>
    </w:lvlOverride>
    <w:lvlOverride w:ilvl="4"/>
    <w:lvlOverride w:ilvl="5"/>
    <w:lvlOverride w:ilvl="6"/>
  </w:num>
  <w:num w:numId="549">
    <w:abstractNumId w:val="0"/>
    <w:lvlOverride w:ilvl="0"/>
    <w:lvlOverride w:ilvl="1"/>
    <w:lvlOverride w:ilvl="2"/>
    <w:lvlOverride w:ilvl="3">
      <w:startOverride w:val="2"/>
    </w:lvlOverride>
    <w:lvlOverride w:ilvl="4"/>
    <w:lvlOverride w:ilvl="5"/>
    <w:lvlOverride w:ilvl="6"/>
  </w:num>
  <w:num w:numId="550">
    <w:abstractNumId w:val="0"/>
  </w:num>
  <w:num w:numId="551">
    <w:abstractNumId w:val="0"/>
    <w:lvlOverride w:ilvl="0"/>
    <w:lvlOverride w:ilvl="1"/>
    <w:lvlOverride w:ilvl="2">
      <w:startOverride w:val="1"/>
    </w:lvlOverride>
    <w:lvlOverride w:ilvl="3"/>
    <w:lvlOverride w:ilvl="4"/>
    <w:lvlOverride w:ilvl="5"/>
    <w:lvlOverride w:ilvl="6"/>
  </w:num>
  <w:num w:numId="552">
    <w:abstractNumId w:val="0"/>
    <w:lvlOverride w:ilvl="0"/>
    <w:lvlOverride w:ilvl="1"/>
    <w:lvlOverride w:ilvl="2"/>
    <w:lvlOverride w:ilvl="3">
      <w:startOverride w:val="1"/>
    </w:lvlOverride>
    <w:lvlOverride w:ilvl="4"/>
    <w:lvlOverride w:ilvl="5"/>
    <w:lvlOverride w:ilvl="6"/>
  </w:num>
  <w:num w:numId="553">
    <w:abstractNumId w:val="0"/>
    <w:lvlOverride w:ilvl="0"/>
    <w:lvlOverride w:ilvl="1"/>
    <w:lvlOverride w:ilvl="2"/>
    <w:lvlOverride w:ilvl="3"/>
    <w:lvlOverride w:ilvl="4">
      <w:startOverride w:val="1"/>
    </w:lvlOverride>
    <w:lvlOverride w:ilvl="5"/>
    <w:lvlOverride w:ilvl="6"/>
  </w:num>
  <w:num w:numId="554">
    <w:abstractNumId w:val="0"/>
    <w:lvlOverride w:ilvl="0"/>
    <w:lvlOverride w:ilvl="1"/>
    <w:lvlOverride w:ilvl="2"/>
    <w:lvlOverride w:ilvl="3"/>
    <w:lvlOverride w:ilvl="4">
      <w:startOverride w:val="2"/>
    </w:lvlOverride>
    <w:lvlOverride w:ilvl="5"/>
    <w:lvlOverride w:ilvl="6"/>
  </w:num>
  <w:num w:numId="555">
    <w:abstractNumId w:val="0"/>
    <w:lvlOverride w:ilvl="0"/>
    <w:lvlOverride w:ilvl="1"/>
    <w:lvlOverride w:ilvl="2"/>
    <w:lvlOverride w:ilvl="3"/>
    <w:lvlOverride w:ilvl="4">
      <w:startOverride w:val="3"/>
    </w:lvlOverride>
    <w:lvlOverride w:ilvl="5"/>
    <w:lvlOverride w:ilvl="6"/>
  </w:num>
  <w:num w:numId="556">
    <w:abstractNumId w:val="0"/>
    <w:lvlOverride w:ilvl="0"/>
    <w:lvlOverride w:ilvl="1"/>
    <w:lvlOverride w:ilvl="2"/>
    <w:lvlOverride w:ilvl="3"/>
    <w:lvlOverride w:ilvl="4">
      <w:startOverride w:val="4"/>
    </w:lvlOverride>
    <w:lvlOverride w:ilvl="5"/>
    <w:lvlOverride w:ilvl="6"/>
  </w:num>
  <w:num w:numId="557">
    <w:abstractNumId w:val="0"/>
    <w:lvlOverride w:ilvl="0"/>
    <w:lvlOverride w:ilvl="1"/>
    <w:lvlOverride w:ilvl="2"/>
    <w:lvlOverride w:ilvl="3"/>
    <w:lvlOverride w:ilvl="4">
      <w:startOverride w:val="5"/>
    </w:lvlOverride>
    <w:lvlOverride w:ilvl="5"/>
    <w:lvlOverride w:ilvl="6"/>
  </w:num>
  <w:num w:numId="558">
    <w:abstractNumId w:val="0"/>
    <w:lvlOverride w:ilvl="0"/>
    <w:lvlOverride w:ilvl="1"/>
    <w:lvlOverride w:ilvl="2"/>
    <w:lvlOverride w:ilvl="3"/>
    <w:lvlOverride w:ilvl="4">
      <w:startOverride w:val="6"/>
    </w:lvlOverride>
    <w:lvlOverride w:ilvl="5"/>
    <w:lvlOverride w:ilvl="6"/>
  </w:num>
  <w:num w:numId="559">
    <w:abstractNumId w:val="0"/>
    <w:lvlOverride w:ilvl="0"/>
    <w:lvlOverride w:ilvl="1"/>
    <w:lvlOverride w:ilvl="2"/>
    <w:lvlOverride w:ilvl="3"/>
    <w:lvlOverride w:ilvl="4">
      <w:startOverride w:val="7"/>
    </w:lvlOverride>
    <w:lvlOverride w:ilvl="5"/>
    <w:lvlOverride w:ilvl="6"/>
  </w:num>
  <w:num w:numId="560">
    <w:abstractNumId w:val="0"/>
    <w:lvlOverride w:ilvl="0"/>
    <w:lvlOverride w:ilvl="1"/>
    <w:lvlOverride w:ilvl="2"/>
    <w:lvlOverride w:ilvl="3">
      <w:startOverride w:val="2"/>
    </w:lvlOverride>
    <w:lvlOverride w:ilvl="4"/>
    <w:lvlOverride w:ilvl="5"/>
    <w:lvlOverride w:ilvl="6"/>
  </w:num>
  <w:num w:numId="561">
    <w:abstractNumId w:val="0"/>
    <w:lvlOverride w:ilvl="0"/>
    <w:lvlOverride w:ilvl="1"/>
    <w:lvlOverride w:ilvl="2">
      <w:startOverride w:val="2"/>
    </w:lvlOverride>
    <w:lvlOverride w:ilvl="3"/>
    <w:lvlOverride w:ilvl="4"/>
    <w:lvlOverride w:ilvl="5"/>
    <w:lvlOverride w:ilvl="6"/>
  </w:num>
  <w:num w:numId="562">
    <w:abstractNumId w:val="0"/>
    <w:lvlOverride w:ilvl="0"/>
    <w:lvlOverride w:ilvl="1"/>
    <w:lvlOverride w:ilvl="2"/>
    <w:lvlOverride w:ilvl="3">
      <w:startOverride w:val="1"/>
    </w:lvlOverride>
    <w:lvlOverride w:ilvl="4"/>
    <w:lvlOverride w:ilvl="5"/>
    <w:lvlOverride w:ilvl="6"/>
  </w:num>
  <w:num w:numId="563">
    <w:abstractNumId w:val="0"/>
    <w:lvlOverride w:ilvl="0"/>
    <w:lvlOverride w:ilvl="1"/>
    <w:lvlOverride w:ilvl="2"/>
    <w:lvlOverride w:ilvl="3"/>
    <w:lvlOverride w:ilvl="4">
      <w:startOverride w:val="1"/>
    </w:lvlOverride>
    <w:lvlOverride w:ilvl="5"/>
    <w:lvlOverride w:ilvl="6"/>
  </w:num>
  <w:num w:numId="564">
    <w:abstractNumId w:val="0"/>
    <w:lvlOverride w:ilvl="0"/>
    <w:lvlOverride w:ilvl="1"/>
    <w:lvlOverride w:ilvl="2"/>
    <w:lvlOverride w:ilvl="3"/>
    <w:lvlOverride w:ilvl="4">
      <w:startOverride w:val="2"/>
    </w:lvlOverride>
    <w:lvlOverride w:ilvl="5"/>
    <w:lvlOverride w:ilvl="6"/>
  </w:num>
  <w:num w:numId="565">
    <w:abstractNumId w:val="0"/>
    <w:lvlOverride w:ilvl="0"/>
    <w:lvlOverride w:ilvl="1"/>
    <w:lvlOverride w:ilvl="2"/>
    <w:lvlOverride w:ilvl="3">
      <w:startOverride w:val="2"/>
    </w:lvlOverride>
    <w:lvlOverride w:ilvl="4"/>
    <w:lvlOverride w:ilvl="5"/>
    <w:lvlOverride w:ilvl="6"/>
  </w:num>
  <w:num w:numId="566">
    <w:abstractNumId w:val="0"/>
    <w:lvlOverride w:ilvl="0"/>
    <w:lvlOverride w:ilvl="1"/>
    <w:lvlOverride w:ilvl="2"/>
    <w:lvlOverride w:ilvl="3"/>
    <w:lvlOverride w:ilvl="4">
      <w:startOverride w:val="1"/>
    </w:lvlOverride>
    <w:lvlOverride w:ilvl="5"/>
    <w:lvlOverride w:ilvl="6"/>
  </w:num>
  <w:num w:numId="567">
    <w:abstractNumId w:val="0"/>
    <w:lvlOverride w:ilvl="0"/>
    <w:lvlOverride w:ilvl="1"/>
    <w:lvlOverride w:ilvl="2"/>
    <w:lvlOverride w:ilvl="3"/>
    <w:lvlOverride w:ilvl="4">
      <w:startOverride w:val="2"/>
    </w:lvlOverride>
    <w:lvlOverride w:ilvl="5"/>
    <w:lvlOverride w:ilvl="6"/>
  </w:num>
  <w:num w:numId="568">
    <w:abstractNumId w:val="0"/>
    <w:lvlOverride w:ilvl="0"/>
    <w:lvlOverride w:ilvl="1"/>
    <w:lvlOverride w:ilvl="2"/>
    <w:lvlOverride w:ilvl="3"/>
    <w:lvlOverride w:ilvl="4"/>
    <w:lvlOverride w:ilvl="5">
      <w:startOverride w:val="1"/>
    </w:lvlOverride>
    <w:lvlOverride w:ilvl="6"/>
  </w:num>
  <w:num w:numId="569">
    <w:abstractNumId w:val="0"/>
    <w:lvlOverride w:ilvl="0"/>
    <w:lvlOverride w:ilvl="1"/>
    <w:lvlOverride w:ilvl="2"/>
    <w:lvlOverride w:ilvl="3"/>
    <w:lvlOverride w:ilvl="4"/>
    <w:lvlOverride w:ilvl="5">
      <w:startOverride w:val="2"/>
    </w:lvlOverride>
    <w:lvlOverride w:ilvl="6"/>
  </w:num>
  <w:num w:numId="570">
    <w:abstractNumId w:val="0"/>
    <w:lvlOverride w:ilvl="0"/>
    <w:lvlOverride w:ilvl="1"/>
    <w:lvlOverride w:ilvl="2"/>
    <w:lvlOverride w:ilvl="3"/>
    <w:lvlOverride w:ilvl="4"/>
    <w:lvlOverride w:ilvl="5">
      <w:startOverride w:val="3"/>
    </w:lvlOverride>
    <w:lvlOverride w:ilvl="6"/>
  </w:num>
  <w:num w:numId="571">
    <w:abstractNumId w:val="0"/>
    <w:lvlOverride w:ilvl="0"/>
    <w:lvlOverride w:ilvl="1"/>
    <w:lvlOverride w:ilvl="2"/>
    <w:lvlOverride w:ilvl="3"/>
    <w:lvlOverride w:ilvl="4">
      <w:startOverride w:val="3"/>
    </w:lvlOverride>
    <w:lvlOverride w:ilvl="5"/>
    <w:lvlOverride w:ilvl="6"/>
  </w:num>
  <w:num w:numId="572">
    <w:abstractNumId w:val="0"/>
    <w:lvlOverride w:ilvl="0"/>
    <w:lvlOverride w:ilvl="1"/>
    <w:lvlOverride w:ilvl="2"/>
    <w:lvlOverride w:ilvl="3"/>
    <w:lvlOverride w:ilvl="4">
      <w:startOverride w:val="4"/>
    </w:lvlOverride>
    <w:lvlOverride w:ilvl="5"/>
    <w:lvlOverride w:ilvl="6"/>
  </w:num>
  <w:num w:numId="573">
    <w:abstractNumId w:val="0"/>
    <w:lvlOverride w:ilvl="0"/>
    <w:lvlOverride w:ilvl="1"/>
    <w:lvlOverride w:ilvl="2">
      <w:startOverride w:val="3"/>
    </w:lvlOverride>
    <w:lvlOverride w:ilvl="3"/>
    <w:lvlOverride w:ilvl="4"/>
    <w:lvlOverride w:ilvl="5"/>
    <w:lvlOverride w:ilvl="6"/>
  </w:num>
  <w:num w:numId="574">
    <w:abstractNumId w:val="0"/>
    <w:lvlOverride w:ilvl="0"/>
    <w:lvlOverride w:ilvl="1"/>
    <w:lvlOverride w:ilvl="2"/>
    <w:lvlOverride w:ilvl="3">
      <w:startOverride w:val="1"/>
    </w:lvlOverride>
    <w:lvlOverride w:ilvl="4"/>
    <w:lvlOverride w:ilvl="5"/>
    <w:lvlOverride w:ilvl="6"/>
  </w:num>
  <w:num w:numId="575">
    <w:abstractNumId w:val="0"/>
    <w:lvlOverride w:ilvl="0"/>
    <w:lvlOverride w:ilvl="1"/>
    <w:lvlOverride w:ilvl="2"/>
    <w:lvlOverride w:ilvl="3">
      <w:startOverride w:val="2"/>
    </w:lvlOverride>
    <w:lvlOverride w:ilvl="4"/>
    <w:lvlOverride w:ilvl="5"/>
    <w:lvlOverride w:ilvl="6"/>
  </w:num>
  <w:num w:numId="576">
    <w:abstractNumId w:val="0"/>
    <w:lvlOverride w:ilvl="0"/>
    <w:lvlOverride w:ilvl="1"/>
    <w:lvlOverride w:ilvl="2"/>
    <w:lvlOverride w:ilvl="3"/>
    <w:lvlOverride w:ilvl="4">
      <w:startOverride w:val="1"/>
    </w:lvlOverride>
    <w:lvlOverride w:ilvl="5"/>
    <w:lvlOverride w:ilvl="6"/>
  </w:num>
  <w:num w:numId="577">
    <w:abstractNumId w:val="0"/>
    <w:lvlOverride w:ilvl="0"/>
    <w:lvlOverride w:ilvl="1"/>
    <w:lvlOverride w:ilvl="2"/>
    <w:lvlOverride w:ilvl="3"/>
    <w:lvlOverride w:ilvl="4">
      <w:startOverride w:val="2"/>
    </w:lvlOverride>
    <w:lvlOverride w:ilvl="5"/>
    <w:lvlOverride w:ilvl="6"/>
  </w:num>
  <w:num w:numId="578">
    <w:abstractNumId w:val="0"/>
    <w:lvlOverride w:ilvl="0"/>
    <w:lvlOverride w:ilvl="1">
      <w:startOverride w:val="5"/>
    </w:lvlOverride>
    <w:lvlOverride w:ilvl="2"/>
    <w:lvlOverride w:ilvl="3"/>
    <w:lvlOverride w:ilvl="4"/>
    <w:lvlOverride w:ilvl="5"/>
    <w:lvlOverride w:ilvl="6"/>
  </w:num>
  <w:num w:numId="579">
    <w:abstractNumId w:val="0"/>
    <w:lvlOverride w:ilvl="0"/>
    <w:lvlOverride w:ilvl="1"/>
    <w:lvlOverride w:ilvl="2">
      <w:startOverride w:val="1"/>
    </w:lvlOverride>
    <w:lvlOverride w:ilvl="3"/>
    <w:lvlOverride w:ilvl="4"/>
    <w:lvlOverride w:ilvl="5"/>
    <w:lvlOverride w:ilvl="6"/>
  </w:num>
  <w:num w:numId="580">
    <w:abstractNumId w:val="0"/>
    <w:lvlOverride w:ilvl="0"/>
    <w:lvlOverride w:ilvl="1"/>
    <w:lvlOverride w:ilvl="2"/>
    <w:lvlOverride w:ilvl="3">
      <w:startOverride w:val="1"/>
    </w:lvlOverride>
    <w:lvlOverride w:ilvl="4"/>
    <w:lvlOverride w:ilvl="5"/>
    <w:lvlOverride w:ilvl="6"/>
  </w:num>
  <w:num w:numId="581">
    <w:abstractNumId w:val="0"/>
    <w:lvlOverride w:ilvl="0"/>
    <w:lvlOverride w:ilvl="1"/>
    <w:lvlOverride w:ilvl="2">
      <w:startOverride w:val="2"/>
    </w:lvlOverride>
    <w:lvlOverride w:ilvl="3"/>
    <w:lvlOverride w:ilvl="4"/>
    <w:lvlOverride w:ilvl="5"/>
    <w:lvlOverride w:ilvl="6"/>
  </w:num>
  <w:num w:numId="582">
    <w:abstractNumId w:val="0"/>
    <w:lvlOverride w:ilvl="0"/>
    <w:lvlOverride w:ilvl="1"/>
    <w:lvlOverride w:ilvl="2"/>
    <w:lvlOverride w:ilvl="3">
      <w:startOverride w:val="1"/>
    </w:lvlOverride>
    <w:lvlOverride w:ilvl="4"/>
    <w:lvlOverride w:ilvl="5"/>
    <w:lvlOverride w:ilvl="6"/>
  </w:num>
  <w:num w:numId="583">
    <w:abstractNumId w:val="0"/>
    <w:lvlOverride w:ilvl="0"/>
    <w:lvlOverride w:ilvl="1"/>
    <w:lvlOverride w:ilvl="2"/>
    <w:lvlOverride w:ilvl="3">
      <w:startOverride w:val="2"/>
    </w:lvlOverride>
    <w:lvlOverride w:ilvl="4"/>
    <w:lvlOverride w:ilvl="5"/>
    <w:lvlOverride w:ilvl="6"/>
  </w:num>
  <w:num w:numId="584">
    <w:abstractNumId w:val="0"/>
    <w:lvlOverride w:ilvl="0"/>
    <w:lvlOverride w:ilvl="1"/>
    <w:lvlOverride w:ilvl="2"/>
    <w:lvlOverride w:ilvl="3"/>
    <w:lvlOverride w:ilvl="4">
      <w:startOverride w:val="1"/>
    </w:lvlOverride>
    <w:lvlOverride w:ilvl="5"/>
    <w:lvlOverride w:ilvl="6"/>
  </w:num>
  <w:num w:numId="585">
    <w:abstractNumId w:val="0"/>
    <w:lvlOverride w:ilvl="0"/>
    <w:lvlOverride w:ilvl="1"/>
    <w:lvlOverride w:ilvl="2"/>
    <w:lvlOverride w:ilvl="3">
      <w:startOverride w:val="3"/>
    </w:lvlOverride>
    <w:lvlOverride w:ilvl="4"/>
    <w:lvlOverride w:ilvl="5"/>
    <w:lvlOverride w:ilvl="6"/>
  </w:num>
  <w:num w:numId="586">
    <w:abstractNumId w:val="0"/>
    <w:lvlOverride w:ilvl="0"/>
    <w:lvlOverride w:ilvl="1"/>
    <w:lvlOverride w:ilvl="2">
      <w:startOverride w:val="3"/>
    </w:lvlOverride>
    <w:lvlOverride w:ilvl="3"/>
    <w:lvlOverride w:ilvl="4"/>
    <w:lvlOverride w:ilvl="5"/>
    <w:lvlOverride w:ilvl="6"/>
  </w:num>
  <w:num w:numId="587">
    <w:abstractNumId w:val="0"/>
    <w:lvlOverride w:ilvl="0"/>
    <w:lvlOverride w:ilvl="1"/>
    <w:lvlOverride w:ilvl="2"/>
    <w:lvlOverride w:ilvl="3">
      <w:startOverride w:val="1"/>
    </w:lvlOverride>
    <w:lvlOverride w:ilvl="4"/>
    <w:lvlOverride w:ilvl="5"/>
    <w:lvlOverride w:ilvl="6"/>
  </w:num>
  <w:num w:numId="588">
    <w:abstractNumId w:val="0"/>
    <w:lvlOverride w:ilvl="0"/>
    <w:lvlOverride w:ilvl="1"/>
    <w:lvlOverride w:ilvl="2"/>
    <w:lvlOverride w:ilvl="3"/>
    <w:lvlOverride w:ilvl="4">
      <w:startOverride w:val="1"/>
    </w:lvlOverride>
    <w:lvlOverride w:ilvl="5"/>
    <w:lvlOverride w:ilvl="6"/>
  </w:num>
  <w:num w:numId="589">
    <w:abstractNumId w:val="0"/>
    <w:lvlOverride w:ilvl="0"/>
    <w:lvlOverride w:ilvl="1"/>
    <w:lvlOverride w:ilvl="2"/>
    <w:lvlOverride w:ilvl="3"/>
    <w:lvlOverride w:ilvl="4">
      <w:startOverride w:val="2"/>
    </w:lvlOverride>
    <w:lvlOverride w:ilvl="5"/>
    <w:lvlOverride w:ilvl="6"/>
  </w:num>
  <w:num w:numId="590">
    <w:abstractNumId w:val="0"/>
    <w:lvlOverride w:ilvl="0"/>
    <w:lvlOverride w:ilvl="1"/>
    <w:lvlOverride w:ilvl="2"/>
    <w:lvlOverride w:ilvl="3"/>
    <w:lvlOverride w:ilvl="4">
      <w:startOverride w:val="3"/>
    </w:lvlOverride>
    <w:lvlOverride w:ilvl="5"/>
    <w:lvlOverride w:ilvl="6"/>
  </w:num>
  <w:num w:numId="591">
    <w:abstractNumId w:val="0"/>
    <w:lvlOverride w:ilvl="0"/>
    <w:lvlOverride w:ilvl="1"/>
    <w:lvlOverride w:ilvl="2"/>
    <w:lvlOverride w:ilvl="3"/>
    <w:lvlOverride w:ilvl="4">
      <w:startOverride w:val="4"/>
    </w:lvlOverride>
    <w:lvlOverride w:ilvl="5"/>
    <w:lvlOverride w:ilvl="6"/>
  </w:num>
  <w:num w:numId="592">
    <w:abstractNumId w:val="0"/>
    <w:lvlOverride w:ilvl="0"/>
    <w:lvlOverride w:ilvl="1"/>
    <w:lvlOverride w:ilvl="2">
      <w:startOverride w:val="4"/>
    </w:lvlOverride>
    <w:lvlOverride w:ilvl="3"/>
    <w:lvlOverride w:ilvl="4"/>
    <w:lvlOverride w:ilvl="5"/>
    <w:lvlOverride w:ilvl="6"/>
  </w:num>
  <w:num w:numId="593">
    <w:abstractNumId w:val="0"/>
    <w:lvlOverride w:ilvl="0"/>
    <w:lvlOverride w:ilvl="1"/>
    <w:lvlOverride w:ilvl="2"/>
    <w:lvlOverride w:ilvl="3">
      <w:startOverride w:val="1"/>
    </w:lvlOverride>
    <w:lvlOverride w:ilvl="4"/>
    <w:lvlOverride w:ilvl="5"/>
    <w:lvlOverride w:ilvl="6"/>
  </w:num>
  <w:num w:numId="594">
    <w:abstractNumId w:val="0"/>
    <w:lvlOverride w:ilvl="0"/>
    <w:lvlOverride w:ilvl="1"/>
    <w:lvlOverride w:ilvl="2"/>
    <w:lvlOverride w:ilvl="3"/>
    <w:lvlOverride w:ilvl="4">
      <w:startOverride w:val="1"/>
    </w:lvlOverride>
    <w:lvlOverride w:ilvl="5"/>
    <w:lvlOverride w:ilvl="6"/>
  </w:num>
  <w:num w:numId="595">
    <w:abstractNumId w:val="0"/>
    <w:lvlOverride w:ilvl="0"/>
    <w:lvlOverride w:ilvl="1"/>
    <w:lvlOverride w:ilvl="2"/>
    <w:lvlOverride w:ilvl="3"/>
    <w:lvlOverride w:ilvl="4">
      <w:startOverride w:val="2"/>
    </w:lvlOverride>
    <w:lvlOverride w:ilvl="5"/>
    <w:lvlOverride w:ilvl="6"/>
  </w:num>
  <w:num w:numId="596">
    <w:abstractNumId w:val="0"/>
    <w:lvlOverride w:ilvl="0"/>
    <w:lvlOverride w:ilvl="1"/>
    <w:lvlOverride w:ilvl="2"/>
    <w:lvlOverride w:ilvl="3"/>
    <w:lvlOverride w:ilvl="4">
      <w:startOverride w:val="3"/>
    </w:lvlOverride>
    <w:lvlOverride w:ilvl="5"/>
    <w:lvlOverride w:ilvl="6"/>
  </w:num>
  <w:num w:numId="597">
    <w:abstractNumId w:val="0"/>
    <w:lvlOverride w:ilvl="0"/>
    <w:lvlOverride w:ilvl="1"/>
    <w:lvlOverride w:ilvl="2"/>
    <w:lvlOverride w:ilvl="3"/>
    <w:lvlOverride w:ilvl="4">
      <w:startOverride w:val="4"/>
    </w:lvlOverride>
    <w:lvlOverride w:ilvl="5"/>
    <w:lvlOverride w:ilvl="6"/>
  </w:num>
  <w:num w:numId="598">
    <w:abstractNumId w:val="0"/>
    <w:lvlOverride w:ilvl="0"/>
    <w:lvlOverride w:ilvl="1"/>
    <w:lvlOverride w:ilvl="2"/>
    <w:lvlOverride w:ilvl="3"/>
    <w:lvlOverride w:ilvl="4">
      <w:startOverride w:val="5"/>
    </w:lvlOverride>
    <w:lvlOverride w:ilvl="5"/>
    <w:lvlOverride w:ilvl="6"/>
  </w:num>
  <w:num w:numId="599">
    <w:abstractNumId w:val="0"/>
    <w:lvlOverride w:ilvl="0"/>
    <w:lvlOverride w:ilvl="1"/>
    <w:lvlOverride w:ilvl="2"/>
    <w:lvlOverride w:ilvl="3"/>
    <w:lvlOverride w:ilvl="4">
      <w:startOverride w:val="6"/>
    </w:lvlOverride>
    <w:lvlOverride w:ilvl="5"/>
    <w:lvlOverride w:ilvl="6"/>
  </w:num>
  <w:num w:numId="600">
    <w:abstractNumId w:val="0"/>
    <w:lvlOverride w:ilvl="0"/>
    <w:lvlOverride w:ilvl="1"/>
    <w:lvlOverride w:ilvl="2"/>
    <w:lvlOverride w:ilvl="3"/>
    <w:lvlOverride w:ilvl="4">
      <w:startOverride w:val="7"/>
    </w:lvlOverride>
    <w:lvlOverride w:ilvl="5"/>
    <w:lvlOverride w:ilvl="6"/>
  </w:num>
  <w:num w:numId="601">
    <w:abstractNumId w:val="0"/>
    <w:lvlOverride w:ilvl="0"/>
    <w:lvlOverride w:ilvl="1"/>
    <w:lvlOverride w:ilvl="2"/>
    <w:lvlOverride w:ilvl="3">
      <w:startOverride w:val="2"/>
    </w:lvlOverride>
    <w:lvlOverride w:ilvl="4"/>
    <w:lvlOverride w:ilvl="5"/>
    <w:lvlOverride w:ilvl="6"/>
  </w:num>
  <w:num w:numId="602">
    <w:abstractNumId w:val="0"/>
    <w:lvlOverride w:ilvl="0"/>
    <w:lvlOverride w:ilvl="1"/>
    <w:lvlOverride w:ilvl="2"/>
    <w:lvlOverride w:ilvl="3"/>
    <w:lvlOverride w:ilvl="4">
      <w:startOverride w:val="1"/>
    </w:lvlOverride>
    <w:lvlOverride w:ilvl="5"/>
    <w:lvlOverride w:ilvl="6"/>
  </w:num>
  <w:num w:numId="603">
    <w:abstractNumId w:val="0"/>
    <w:lvlOverride w:ilvl="0"/>
    <w:lvlOverride w:ilvl="1"/>
    <w:lvlOverride w:ilvl="2"/>
    <w:lvlOverride w:ilvl="3"/>
    <w:lvlOverride w:ilvl="4"/>
    <w:lvlOverride w:ilvl="5">
      <w:startOverride w:val="1"/>
    </w:lvlOverride>
    <w:lvlOverride w:ilvl="6"/>
  </w:num>
  <w:num w:numId="604">
    <w:abstractNumId w:val="0"/>
    <w:lvlOverride w:ilvl="0"/>
    <w:lvlOverride w:ilvl="1"/>
    <w:lvlOverride w:ilvl="2"/>
    <w:lvlOverride w:ilvl="3"/>
    <w:lvlOverride w:ilvl="4"/>
    <w:lvlOverride w:ilvl="5">
      <w:startOverride w:val="2"/>
    </w:lvlOverride>
    <w:lvlOverride w:ilvl="6"/>
  </w:num>
  <w:num w:numId="605">
    <w:abstractNumId w:val="0"/>
    <w:lvlOverride w:ilvl="0"/>
    <w:lvlOverride w:ilvl="1"/>
    <w:lvlOverride w:ilvl="2"/>
    <w:lvlOverride w:ilvl="3">
      <w:startOverride w:val="3"/>
    </w:lvlOverride>
    <w:lvlOverride w:ilvl="4"/>
    <w:lvlOverride w:ilvl="5"/>
    <w:lvlOverride w:ilvl="6"/>
  </w:num>
  <w:num w:numId="606">
    <w:abstractNumId w:val="0"/>
    <w:lvlOverride w:ilvl="0"/>
    <w:lvlOverride w:ilvl="1"/>
    <w:lvlOverride w:ilvl="2"/>
    <w:lvlOverride w:ilvl="3"/>
    <w:lvlOverride w:ilvl="4">
      <w:startOverride w:val="1"/>
    </w:lvlOverride>
    <w:lvlOverride w:ilvl="5"/>
    <w:lvlOverride w:ilvl="6"/>
  </w:num>
  <w:num w:numId="607">
    <w:abstractNumId w:val="0"/>
    <w:lvlOverride w:ilvl="0"/>
    <w:lvlOverride w:ilvl="1"/>
    <w:lvlOverride w:ilvl="2"/>
    <w:lvlOverride w:ilvl="3"/>
    <w:lvlOverride w:ilvl="4">
      <w:startOverride w:val="2"/>
    </w:lvlOverride>
    <w:lvlOverride w:ilvl="5"/>
    <w:lvlOverride w:ilvl="6"/>
  </w:num>
  <w:num w:numId="608">
    <w:abstractNumId w:val="0"/>
    <w:lvlOverride w:ilvl="0"/>
    <w:lvlOverride w:ilvl="1"/>
    <w:lvlOverride w:ilvl="2"/>
    <w:lvlOverride w:ilvl="3"/>
    <w:lvlOverride w:ilvl="4">
      <w:startOverride w:val="3"/>
    </w:lvlOverride>
    <w:lvlOverride w:ilvl="5"/>
    <w:lvlOverride w:ilvl="6"/>
  </w:num>
  <w:num w:numId="609">
    <w:abstractNumId w:val="0"/>
    <w:lvlOverride w:ilvl="0"/>
    <w:lvlOverride w:ilvl="1"/>
    <w:lvlOverride w:ilvl="2"/>
    <w:lvlOverride w:ilvl="3"/>
    <w:lvlOverride w:ilvl="4"/>
    <w:lvlOverride w:ilvl="5">
      <w:startOverride w:val="1"/>
    </w:lvlOverride>
    <w:lvlOverride w:ilvl="6"/>
  </w:num>
  <w:num w:numId="610">
    <w:abstractNumId w:val="0"/>
    <w:lvlOverride w:ilvl="0"/>
    <w:lvlOverride w:ilvl="1"/>
    <w:lvlOverride w:ilvl="2"/>
    <w:lvlOverride w:ilvl="3"/>
    <w:lvlOverride w:ilvl="4">
      <w:startOverride w:val="4"/>
    </w:lvlOverride>
    <w:lvlOverride w:ilvl="5"/>
    <w:lvlOverride w:ilvl="6"/>
  </w:num>
  <w:num w:numId="611">
    <w:abstractNumId w:val="0"/>
    <w:lvlOverride w:ilvl="0"/>
    <w:lvlOverride w:ilvl="1"/>
    <w:lvlOverride w:ilvl="2"/>
    <w:lvlOverride w:ilvl="3"/>
    <w:lvlOverride w:ilvl="4"/>
    <w:lvlOverride w:ilvl="5">
      <w:startOverride w:val="1"/>
    </w:lvlOverride>
    <w:lvlOverride w:ilvl="6"/>
  </w:num>
  <w:num w:numId="612">
    <w:abstractNumId w:val="0"/>
    <w:lvlOverride w:ilvl="0"/>
    <w:lvlOverride w:ilvl="1"/>
    <w:lvlOverride w:ilvl="2"/>
    <w:lvlOverride w:ilvl="3"/>
    <w:lvlOverride w:ilvl="4"/>
    <w:lvlOverride w:ilvl="5">
      <w:startOverride w:val="2"/>
    </w:lvlOverride>
    <w:lvlOverride w:ilvl="6"/>
  </w:num>
  <w:num w:numId="613">
    <w:abstractNumId w:val="0"/>
    <w:lvlOverride w:ilvl="0"/>
    <w:lvlOverride w:ilvl="1"/>
    <w:lvlOverride w:ilvl="2"/>
    <w:lvlOverride w:ilvl="3"/>
    <w:lvlOverride w:ilvl="4">
      <w:startOverride w:val="5"/>
    </w:lvlOverride>
    <w:lvlOverride w:ilvl="5"/>
    <w:lvlOverride w:ilvl="6"/>
  </w:num>
  <w:num w:numId="614">
    <w:abstractNumId w:val="0"/>
    <w:lvlOverride w:ilvl="0"/>
    <w:lvlOverride w:ilvl="1"/>
    <w:lvlOverride w:ilvl="2"/>
    <w:lvlOverride w:ilvl="3">
      <w:startOverride w:val="4"/>
    </w:lvlOverride>
    <w:lvlOverride w:ilvl="4"/>
    <w:lvlOverride w:ilvl="5"/>
    <w:lvlOverride w:ilvl="6"/>
  </w:num>
  <w:num w:numId="615">
    <w:abstractNumId w:val="0"/>
    <w:lvlOverride w:ilvl="0"/>
    <w:lvlOverride w:ilvl="1"/>
    <w:lvlOverride w:ilvl="2"/>
    <w:lvlOverride w:ilvl="3"/>
    <w:lvlOverride w:ilvl="4">
      <w:startOverride w:val="1"/>
    </w:lvlOverride>
    <w:lvlOverride w:ilvl="5"/>
    <w:lvlOverride w:ilvl="6"/>
  </w:num>
  <w:num w:numId="616">
    <w:abstractNumId w:val="0"/>
    <w:lvlOverride w:ilvl="0"/>
    <w:lvlOverride w:ilvl="1"/>
    <w:lvlOverride w:ilvl="2"/>
    <w:lvlOverride w:ilvl="3"/>
    <w:lvlOverride w:ilvl="4"/>
    <w:lvlOverride w:ilvl="5">
      <w:startOverride w:val="1"/>
    </w:lvlOverride>
    <w:lvlOverride w:ilvl="6"/>
  </w:num>
  <w:num w:numId="617">
    <w:abstractNumId w:val="0"/>
    <w:lvlOverride w:ilvl="0"/>
    <w:lvlOverride w:ilvl="1"/>
    <w:lvlOverride w:ilvl="2"/>
    <w:lvlOverride w:ilvl="3"/>
    <w:lvlOverride w:ilvl="4"/>
    <w:lvlOverride w:ilvl="5">
      <w:startOverride w:val="2"/>
    </w:lvlOverride>
    <w:lvlOverride w:ilvl="6"/>
  </w:num>
  <w:num w:numId="618">
    <w:abstractNumId w:val="0"/>
    <w:lvlOverride w:ilvl="0"/>
    <w:lvlOverride w:ilvl="1"/>
    <w:lvlOverride w:ilvl="2"/>
    <w:lvlOverride w:ilvl="3"/>
    <w:lvlOverride w:ilvl="4"/>
    <w:lvlOverride w:ilvl="5">
      <w:startOverride w:val="3"/>
    </w:lvlOverride>
    <w:lvlOverride w:ilvl="6"/>
  </w:num>
  <w:num w:numId="619">
    <w:abstractNumId w:val="0"/>
    <w:lvlOverride w:ilvl="0"/>
    <w:lvlOverride w:ilvl="1"/>
    <w:lvlOverride w:ilvl="2"/>
    <w:lvlOverride w:ilvl="3"/>
    <w:lvlOverride w:ilvl="4"/>
    <w:lvlOverride w:ilvl="5">
      <w:startOverride w:val="4"/>
    </w:lvlOverride>
    <w:lvlOverride w:ilvl="6"/>
  </w:num>
  <w:num w:numId="620">
    <w:abstractNumId w:val="0"/>
    <w:lvlOverride w:ilvl="0"/>
    <w:lvlOverride w:ilvl="1"/>
    <w:lvlOverride w:ilvl="2"/>
    <w:lvlOverride w:ilvl="3"/>
    <w:lvlOverride w:ilvl="4"/>
    <w:lvlOverride w:ilvl="5">
      <w:startOverride w:val="5"/>
    </w:lvlOverride>
    <w:lvlOverride w:ilvl="6"/>
  </w:num>
  <w:num w:numId="621">
    <w:abstractNumId w:val="0"/>
    <w:lvlOverride w:ilvl="0"/>
    <w:lvlOverride w:ilvl="1"/>
    <w:lvlOverride w:ilvl="2">
      <w:startOverride w:val="5"/>
    </w:lvlOverride>
    <w:lvlOverride w:ilvl="3"/>
    <w:lvlOverride w:ilvl="4"/>
    <w:lvlOverride w:ilvl="5"/>
    <w:lvlOverride w:ilvl="6"/>
  </w:num>
  <w:num w:numId="622">
    <w:abstractNumId w:val="0"/>
    <w:lvlOverride w:ilvl="0"/>
    <w:lvlOverride w:ilvl="1">
      <w:startOverride w:val="6"/>
    </w:lvlOverride>
    <w:lvlOverride w:ilvl="2"/>
    <w:lvlOverride w:ilvl="3"/>
    <w:lvlOverride w:ilvl="4"/>
    <w:lvlOverride w:ilvl="5"/>
    <w:lvlOverride w:ilvl="6"/>
  </w:num>
  <w:num w:numId="623">
    <w:abstractNumId w:val="0"/>
    <w:lvlOverride w:ilvl="0"/>
    <w:lvlOverride w:ilvl="1"/>
    <w:lvlOverride w:ilvl="2">
      <w:startOverride w:val="1"/>
    </w:lvlOverride>
    <w:lvlOverride w:ilvl="3"/>
    <w:lvlOverride w:ilvl="4"/>
    <w:lvlOverride w:ilvl="5"/>
    <w:lvlOverride w:ilvl="6"/>
  </w:num>
  <w:num w:numId="624">
    <w:abstractNumId w:val="0"/>
    <w:lvlOverride w:ilvl="0"/>
    <w:lvlOverride w:ilvl="1"/>
    <w:lvlOverride w:ilvl="2"/>
    <w:lvlOverride w:ilvl="3">
      <w:startOverride w:val="1"/>
    </w:lvlOverride>
    <w:lvlOverride w:ilvl="4"/>
    <w:lvlOverride w:ilvl="5"/>
    <w:lvlOverride w:ilvl="6"/>
  </w:num>
  <w:num w:numId="625">
    <w:abstractNumId w:val="0"/>
    <w:lvlOverride w:ilvl="0"/>
    <w:lvlOverride w:ilvl="1"/>
    <w:lvlOverride w:ilvl="2"/>
    <w:lvlOverride w:ilvl="3">
      <w:startOverride w:val="2"/>
    </w:lvlOverride>
    <w:lvlOverride w:ilvl="4"/>
    <w:lvlOverride w:ilvl="5"/>
    <w:lvlOverride w:ilvl="6"/>
  </w:num>
  <w:num w:numId="626">
    <w:abstractNumId w:val="0"/>
    <w:lvlOverride w:ilvl="0"/>
    <w:lvlOverride w:ilvl="1"/>
    <w:lvlOverride w:ilvl="2"/>
    <w:lvlOverride w:ilvl="3">
      <w:startOverride w:val="3"/>
    </w:lvlOverride>
    <w:lvlOverride w:ilvl="4"/>
    <w:lvlOverride w:ilvl="5"/>
    <w:lvlOverride w:ilvl="6"/>
  </w:num>
  <w:num w:numId="627">
    <w:abstractNumId w:val="0"/>
    <w:lvlOverride w:ilvl="0"/>
    <w:lvlOverride w:ilvl="1"/>
    <w:lvlOverride w:ilvl="2">
      <w:startOverride w:val="2"/>
    </w:lvlOverride>
    <w:lvlOverride w:ilvl="3"/>
    <w:lvlOverride w:ilvl="4"/>
    <w:lvlOverride w:ilvl="5"/>
    <w:lvlOverride w:ilvl="6"/>
  </w:num>
  <w:num w:numId="628">
    <w:abstractNumId w:val="0"/>
    <w:lvlOverride w:ilvl="0"/>
    <w:lvlOverride w:ilvl="1"/>
    <w:lvlOverride w:ilvl="2"/>
    <w:lvlOverride w:ilvl="3">
      <w:startOverride w:val="1"/>
    </w:lvlOverride>
    <w:lvlOverride w:ilvl="4"/>
    <w:lvlOverride w:ilvl="5"/>
    <w:lvlOverride w:ilvl="6"/>
  </w:num>
  <w:num w:numId="629">
    <w:abstractNumId w:val="0"/>
    <w:lvlOverride w:ilvl="0"/>
    <w:lvlOverride w:ilvl="1"/>
    <w:lvlOverride w:ilvl="2"/>
    <w:lvlOverride w:ilvl="3"/>
    <w:lvlOverride w:ilvl="4">
      <w:startOverride w:val="1"/>
    </w:lvlOverride>
    <w:lvlOverride w:ilvl="5"/>
    <w:lvlOverride w:ilvl="6"/>
  </w:num>
  <w:num w:numId="630">
    <w:abstractNumId w:val="0"/>
    <w:lvlOverride w:ilvl="0"/>
    <w:lvlOverride w:ilvl="1"/>
    <w:lvlOverride w:ilvl="2"/>
    <w:lvlOverride w:ilvl="3">
      <w:startOverride w:val="2"/>
    </w:lvlOverride>
    <w:lvlOverride w:ilvl="4"/>
    <w:lvlOverride w:ilvl="5"/>
    <w:lvlOverride w:ilvl="6"/>
  </w:num>
  <w:num w:numId="631">
    <w:abstractNumId w:val="0"/>
    <w:lvlOverride w:ilvl="0"/>
    <w:lvlOverride w:ilvl="1"/>
    <w:lvlOverride w:ilvl="2"/>
    <w:lvlOverride w:ilvl="3">
      <w:startOverride w:val="3"/>
    </w:lvlOverride>
    <w:lvlOverride w:ilvl="4"/>
    <w:lvlOverride w:ilvl="5"/>
    <w:lvlOverride w:ilvl="6"/>
  </w:num>
  <w:num w:numId="632">
    <w:abstractNumId w:val="0"/>
    <w:lvlOverride w:ilvl="0"/>
    <w:lvlOverride w:ilvl="1"/>
    <w:lvlOverride w:ilvl="2">
      <w:startOverride w:val="3"/>
    </w:lvlOverride>
    <w:lvlOverride w:ilvl="3"/>
    <w:lvlOverride w:ilvl="4"/>
    <w:lvlOverride w:ilvl="5"/>
    <w:lvlOverride w:ilvl="6"/>
  </w:num>
  <w:num w:numId="633">
    <w:abstractNumId w:val="0"/>
    <w:lvlOverride w:ilvl="0"/>
    <w:lvlOverride w:ilvl="1"/>
    <w:lvlOverride w:ilvl="2"/>
    <w:lvlOverride w:ilvl="3">
      <w:startOverride w:val="1"/>
    </w:lvlOverride>
    <w:lvlOverride w:ilvl="4"/>
    <w:lvlOverride w:ilvl="5"/>
    <w:lvlOverride w:ilvl="6"/>
  </w:num>
  <w:num w:numId="634">
    <w:abstractNumId w:val="0"/>
    <w:lvlOverride w:ilvl="0"/>
    <w:lvlOverride w:ilvl="1"/>
    <w:lvlOverride w:ilvl="2"/>
    <w:lvlOverride w:ilvl="3">
      <w:startOverride w:val="2"/>
    </w:lvlOverride>
    <w:lvlOverride w:ilvl="4"/>
    <w:lvlOverride w:ilvl="5"/>
    <w:lvlOverride w:ilvl="6"/>
  </w:num>
  <w:num w:numId="635">
    <w:abstractNumId w:val="0"/>
    <w:lvlOverride w:ilvl="0"/>
    <w:lvlOverride w:ilvl="1"/>
    <w:lvlOverride w:ilvl="2"/>
    <w:lvlOverride w:ilvl="3">
      <w:startOverride w:val="3"/>
    </w:lvlOverride>
    <w:lvlOverride w:ilvl="4"/>
    <w:lvlOverride w:ilvl="5"/>
    <w:lvlOverride w:ilvl="6"/>
  </w:num>
  <w:num w:numId="636">
    <w:abstractNumId w:val="0"/>
    <w:lvlOverride w:ilvl="0"/>
    <w:lvlOverride w:ilvl="1"/>
    <w:lvlOverride w:ilvl="2"/>
    <w:lvlOverride w:ilvl="3">
      <w:startOverride w:val="4"/>
    </w:lvlOverride>
    <w:lvlOverride w:ilvl="4"/>
    <w:lvlOverride w:ilvl="5"/>
    <w:lvlOverride w:ilvl="6"/>
  </w:num>
  <w:num w:numId="637">
    <w:abstractNumId w:val="0"/>
    <w:lvlOverride w:ilvl="0"/>
    <w:lvlOverride w:ilvl="1"/>
    <w:lvlOverride w:ilvl="2"/>
    <w:lvlOverride w:ilvl="3">
      <w:startOverride w:val="5"/>
    </w:lvlOverride>
    <w:lvlOverride w:ilvl="4"/>
    <w:lvlOverride w:ilvl="5"/>
    <w:lvlOverride w:ilvl="6"/>
  </w:num>
  <w:num w:numId="638">
    <w:abstractNumId w:val="0"/>
  </w:num>
  <w:num w:numId="639">
    <w:abstractNumId w:val="0"/>
    <w:lvlOverride w:ilvl="0"/>
    <w:lvlOverride w:ilvl="1">
      <w:startOverride w:val="1"/>
    </w:lvlOverride>
    <w:lvlOverride w:ilvl="2"/>
    <w:lvlOverride w:ilvl="3"/>
    <w:lvlOverride w:ilvl="4"/>
    <w:lvlOverride w:ilvl="5"/>
    <w:lvlOverride w:ilvl="6"/>
  </w:num>
  <w:num w:numId="640">
    <w:abstractNumId w:val="0"/>
    <w:lvlOverride w:ilvl="0"/>
    <w:lvlOverride w:ilvl="1"/>
    <w:lvlOverride w:ilvl="2">
      <w:startOverride w:val="1"/>
    </w:lvlOverride>
    <w:lvlOverride w:ilvl="3"/>
    <w:lvlOverride w:ilvl="4"/>
    <w:lvlOverride w:ilvl="5"/>
    <w:lvlOverride w:ilvl="6"/>
  </w:num>
  <w:num w:numId="641">
    <w:abstractNumId w:val="0"/>
    <w:lvlOverride w:ilvl="0"/>
    <w:lvlOverride w:ilvl="1"/>
    <w:lvlOverride w:ilvl="2"/>
    <w:lvlOverride w:ilvl="3">
      <w:startOverride w:val="1"/>
    </w:lvlOverride>
    <w:lvlOverride w:ilvl="4"/>
    <w:lvlOverride w:ilvl="5"/>
    <w:lvlOverride w:ilvl="6"/>
  </w:num>
  <w:num w:numId="642">
    <w:abstractNumId w:val="0"/>
    <w:lvlOverride w:ilvl="0"/>
    <w:lvlOverride w:ilvl="1"/>
    <w:lvlOverride w:ilvl="2">
      <w:startOverride w:val="2"/>
    </w:lvlOverride>
    <w:lvlOverride w:ilvl="3"/>
    <w:lvlOverride w:ilvl="4"/>
    <w:lvlOverride w:ilvl="5"/>
    <w:lvlOverride w:ilvl="6"/>
  </w:num>
  <w:num w:numId="643">
    <w:abstractNumId w:val="0"/>
    <w:lvlOverride w:ilvl="0"/>
    <w:lvlOverride w:ilvl="1">
      <w:startOverride w:val="2"/>
    </w:lvlOverride>
    <w:lvlOverride w:ilvl="2"/>
    <w:lvlOverride w:ilvl="3"/>
    <w:lvlOverride w:ilvl="4"/>
    <w:lvlOverride w:ilvl="5"/>
    <w:lvlOverride w:ilvl="6"/>
  </w:num>
  <w:num w:numId="644">
    <w:abstractNumId w:val="0"/>
    <w:lvlOverride w:ilvl="0"/>
    <w:lvlOverride w:ilvl="1"/>
    <w:lvlOverride w:ilvl="2">
      <w:startOverride w:val="1"/>
    </w:lvlOverride>
    <w:lvlOverride w:ilvl="3"/>
    <w:lvlOverride w:ilvl="4"/>
    <w:lvlOverride w:ilvl="5"/>
    <w:lvlOverride w:ilvl="6"/>
  </w:num>
  <w:num w:numId="645">
    <w:abstractNumId w:val="0"/>
    <w:lvlOverride w:ilvl="0"/>
    <w:lvlOverride w:ilvl="1"/>
    <w:lvlOverride w:ilvl="2">
      <w:startOverride w:val="2"/>
    </w:lvlOverride>
    <w:lvlOverride w:ilvl="3"/>
    <w:lvlOverride w:ilvl="4"/>
    <w:lvlOverride w:ilvl="5"/>
    <w:lvlOverride w:ilvl="6"/>
  </w:num>
  <w:num w:numId="646">
    <w:abstractNumId w:val="0"/>
    <w:lvlOverride w:ilvl="0"/>
    <w:lvlOverride w:ilvl="1"/>
    <w:lvlOverride w:ilvl="2">
      <w:startOverride w:val="3"/>
    </w:lvlOverride>
    <w:lvlOverride w:ilvl="3"/>
    <w:lvlOverride w:ilvl="4"/>
    <w:lvlOverride w:ilvl="5"/>
    <w:lvlOverride w:ilvl="6"/>
  </w:num>
  <w:num w:numId="647">
    <w:abstractNumId w:val="0"/>
    <w:lvlOverride w:ilvl="0"/>
    <w:lvlOverride w:ilvl="1"/>
    <w:lvlOverride w:ilvl="2"/>
    <w:lvlOverride w:ilvl="3">
      <w:startOverride w:val="1"/>
    </w:lvlOverride>
    <w:lvlOverride w:ilvl="4"/>
    <w:lvlOverride w:ilvl="5"/>
    <w:lvlOverride w:ilvl="6"/>
  </w:num>
  <w:num w:numId="648">
    <w:abstractNumId w:val="0"/>
    <w:lvlOverride w:ilvl="0"/>
    <w:lvlOverride w:ilvl="1"/>
    <w:lvlOverride w:ilvl="2"/>
    <w:lvlOverride w:ilvl="3">
      <w:startOverride w:val="2"/>
    </w:lvlOverride>
    <w:lvlOverride w:ilvl="4"/>
    <w:lvlOverride w:ilvl="5"/>
    <w:lvlOverride w:ilvl="6"/>
  </w:num>
  <w:num w:numId="649">
    <w:abstractNumId w:val="0"/>
    <w:lvlOverride w:ilvl="0"/>
    <w:lvlOverride w:ilvl="1"/>
    <w:lvlOverride w:ilvl="2"/>
    <w:lvlOverride w:ilvl="3">
      <w:startOverride w:val="3"/>
    </w:lvlOverride>
    <w:lvlOverride w:ilvl="4"/>
    <w:lvlOverride w:ilvl="5"/>
    <w:lvlOverride w:ilvl="6"/>
  </w:num>
  <w:num w:numId="650">
    <w:abstractNumId w:val="0"/>
    <w:lvlOverride w:ilvl="0"/>
    <w:lvlOverride w:ilvl="1">
      <w:startOverride w:val="3"/>
    </w:lvlOverride>
    <w:lvlOverride w:ilvl="2"/>
    <w:lvlOverride w:ilvl="3"/>
    <w:lvlOverride w:ilvl="4"/>
    <w:lvlOverride w:ilvl="5"/>
    <w:lvlOverride w:ilvl="6"/>
  </w:num>
  <w:num w:numId="651">
    <w:abstractNumId w:val="0"/>
    <w:lvlOverride w:ilvl="0"/>
    <w:lvlOverride w:ilvl="1"/>
    <w:lvlOverride w:ilvl="2">
      <w:startOverride w:val="1"/>
    </w:lvlOverride>
    <w:lvlOverride w:ilvl="3"/>
    <w:lvlOverride w:ilvl="4"/>
    <w:lvlOverride w:ilvl="5"/>
    <w:lvlOverride w:ilvl="6"/>
  </w:num>
  <w:num w:numId="652">
    <w:abstractNumId w:val="0"/>
    <w:lvlOverride w:ilvl="0"/>
    <w:lvlOverride w:ilvl="1"/>
    <w:lvlOverride w:ilvl="2">
      <w:startOverride w:val="2"/>
    </w:lvlOverride>
    <w:lvlOverride w:ilvl="3"/>
    <w:lvlOverride w:ilvl="4"/>
    <w:lvlOverride w:ilvl="5"/>
    <w:lvlOverride w:ilvl="6"/>
  </w:num>
  <w:num w:numId="653">
    <w:abstractNumId w:val="0"/>
    <w:lvlOverride w:ilvl="0"/>
    <w:lvlOverride w:ilvl="1"/>
    <w:lvlOverride w:ilvl="2"/>
    <w:lvlOverride w:ilvl="3">
      <w:startOverride w:val="1"/>
    </w:lvlOverride>
    <w:lvlOverride w:ilvl="4"/>
    <w:lvlOverride w:ilvl="5"/>
    <w:lvlOverride w:ilvl="6"/>
  </w:num>
  <w:num w:numId="654">
    <w:abstractNumId w:val="0"/>
    <w:lvlOverride w:ilvl="0"/>
    <w:lvlOverride w:ilvl="1"/>
    <w:lvlOverride w:ilvl="2">
      <w:startOverride w:val="3"/>
    </w:lvlOverride>
    <w:lvlOverride w:ilvl="3"/>
    <w:lvlOverride w:ilvl="4"/>
    <w:lvlOverride w:ilvl="5"/>
    <w:lvlOverride w:ilvl="6"/>
  </w:num>
  <w:num w:numId="655">
    <w:abstractNumId w:val="0"/>
    <w:lvlOverride w:ilvl="0"/>
    <w:lvlOverride w:ilvl="1"/>
    <w:lvlOverride w:ilvl="2"/>
    <w:lvlOverride w:ilvl="3">
      <w:startOverride w:val="1"/>
    </w:lvlOverride>
    <w:lvlOverride w:ilvl="4"/>
    <w:lvlOverride w:ilvl="5"/>
    <w:lvlOverride w:ilvl="6"/>
  </w:num>
  <w:num w:numId="656">
    <w:abstractNumId w:val="0"/>
    <w:lvlOverride w:ilvl="0"/>
    <w:lvlOverride w:ilvl="1"/>
    <w:lvlOverride w:ilvl="2"/>
    <w:lvlOverride w:ilvl="3">
      <w:startOverride w:val="2"/>
    </w:lvlOverride>
    <w:lvlOverride w:ilvl="4"/>
    <w:lvlOverride w:ilvl="5"/>
    <w:lvlOverride w:ilvl="6"/>
  </w:num>
  <w:num w:numId="657">
    <w:abstractNumId w:val="0"/>
    <w:lvlOverride w:ilvl="0"/>
    <w:lvlOverride w:ilvl="1"/>
    <w:lvlOverride w:ilvl="2">
      <w:startOverride w:val="4"/>
    </w:lvlOverride>
    <w:lvlOverride w:ilvl="3"/>
    <w:lvlOverride w:ilvl="4"/>
    <w:lvlOverride w:ilvl="5"/>
    <w:lvlOverride w:ilvl="6"/>
  </w:num>
  <w:num w:numId="658">
    <w:abstractNumId w:val="0"/>
    <w:lvlOverride w:ilvl="0"/>
    <w:lvlOverride w:ilvl="1"/>
    <w:lvlOverride w:ilvl="2">
      <w:startOverride w:val="5"/>
    </w:lvlOverride>
    <w:lvlOverride w:ilvl="3"/>
    <w:lvlOverride w:ilvl="4"/>
    <w:lvlOverride w:ilvl="5"/>
    <w:lvlOverride w:ilvl="6"/>
  </w:num>
  <w:num w:numId="659">
    <w:abstractNumId w:val="0"/>
    <w:lvlOverride w:ilvl="0"/>
    <w:lvlOverride w:ilvl="1">
      <w:startOverride w:val="4"/>
    </w:lvlOverride>
    <w:lvlOverride w:ilvl="2"/>
    <w:lvlOverride w:ilvl="3"/>
    <w:lvlOverride w:ilvl="4"/>
    <w:lvlOverride w:ilvl="5"/>
    <w:lvlOverride w:ilvl="6"/>
  </w:num>
  <w:num w:numId="660">
    <w:abstractNumId w:val="0"/>
    <w:lvlOverride w:ilvl="0"/>
    <w:lvlOverride w:ilvl="1">
      <w:startOverride w:val="5"/>
    </w:lvlOverride>
    <w:lvlOverride w:ilvl="2"/>
    <w:lvlOverride w:ilvl="3"/>
    <w:lvlOverride w:ilvl="4"/>
    <w:lvlOverride w:ilvl="5"/>
    <w:lvlOverride w:ilvl="6"/>
  </w:num>
  <w:num w:numId="661">
    <w:abstractNumId w:val="0"/>
    <w:lvlOverride w:ilvl="0"/>
    <w:lvlOverride w:ilvl="1"/>
    <w:lvlOverride w:ilvl="2">
      <w:startOverride w:val="1"/>
    </w:lvlOverride>
    <w:lvlOverride w:ilvl="3"/>
    <w:lvlOverride w:ilvl="4"/>
    <w:lvlOverride w:ilvl="5"/>
    <w:lvlOverride w:ilvl="6"/>
  </w:num>
  <w:num w:numId="662">
    <w:abstractNumId w:val="0"/>
    <w:lvlOverride w:ilvl="0"/>
    <w:lvlOverride w:ilvl="1"/>
    <w:lvlOverride w:ilvl="2"/>
    <w:lvlOverride w:ilvl="3">
      <w:startOverride w:val="1"/>
    </w:lvlOverride>
    <w:lvlOverride w:ilvl="4"/>
    <w:lvlOverride w:ilvl="5"/>
    <w:lvlOverride w:ilvl="6"/>
  </w:num>
  <w:num w:numId="663">
    <w:abstractNumId w:val="0"/>
    <w:lvlOverride w:ilvl="0"/>
    <w:lvlOverride w:ilvl="1"/>
    <w:lvlOverride w:ilvl="2"/>
    <w:lvlOverride w:ilvl="3">
      <w:startOverride w:val="2"/>
    </w:lvlOverride>
    <w:lvlOverride w:ilvl="4"/>
    <w:lvlOverride w:ilvl="5"/>
    <w:lvlOverride w:ilvl="6"/>
  </w:num>
  <w:num w:numId="664">
    <w:abstractNumId w:val="0"/>
    <w:lvlOverride w:ilvl="0"/>
    <w:lvlOverride w:ilvl="1"/>
    <w:lvlOverride w:ilvl="2">
      <w:startOverride w:val="2"/>
    </w:lvlOverride>
    <w:lvlOverride w:ilvl="3"/>
    <w:lvlOverride w:ilvl="4"/>
    <w:lvlOverride w:ilvl="5"/>
    <w:lvlOverride w:ilvl="6"/>
  </w:num>
  <w:num w:numId="665">
    <w:abstractNumId w:val="0"/>
    <w:lvlOverride w:ilvl="0"/>
    <w:lvlOverride w:ilvl="1"/>
    <w:lvlOverride w:ilvl="2"/>
    <w:lvlOverride w:ilvl="3">
      <w:startOverride w:val="1"/>
    </w:lvlOverride>
    <w:lvlOverride w:ilvl="4"/>
    <w:lvlOverride w:ilvl="5"/>
    <w:lvlOverride w:ilvl="6"/>
  </w:num>
  <w:num w:numId="666">
    <w:abstractNumId w:val="0"/>
    <w:lvlOverride w:ilvl="0"/>
    <w:lvlOverride w:ilvl="1"/>
    <w:lvlOverride w:ilvl="2"/>
    <w:lvlOverride w:ilvl="3">
      <w:startOverride w:val="2"/>
    </w:lvlOverride>
    <w:lvlOverride w:ilvl="4"/>
    <w:lvlOverride w:ilvl="5"/>
    <w:lvlOverride w:ilvl="6"/>
  </w:num>
  <w:num w:numId="667">
    <w:abstractNumId w:val="0"/>
    <w:lvlOverride w:ilvl="0"/>
    <w:lvlOverride w:ilvl="1">
      <w:startOverride w:val="6"/>
    </w:lvlOverride>
    <w:lvlOverride w:ilvl="2"/>
    <w:lvlOverride w:ilvl="3"/>
    <w:lvlOverride w:ilvl="4"/>
    <w:lvlOverride w:ilvl="5"/>
    <w:lvlOverride w:ilvl="6"/>
  </w:num>
  <w:num w:numId="668">
    <w:abstractNumId w:val="0"/>
    <w:lvlOverride w:ilvl="0"/>
    <w:lvlOverride w:ilvl="1">
      <w:startOverride w:val="7"/>
    </w:lvlOverride>
    <w:lvlOverride w:ilvl="2"/>
    <w:lvlOverride w:ilvl="3"/>
    <w:lvlOverride w:ilvl="4"/>
    <w:lvlOverride w:ilvl="5"/>
    <w:lvlOverride w:ilvl="6"/>
  </w:num>
  <w:num w:numId="669">
    <w:abstractNumId w:val="0"/>
    <w:lvlOverride w:ilvl="0"/>
    <w:lvlOverride w:ilvl="1">
      <w:startOverride w:val="8"/>
    </w:lvlOverride>
    <w:lvlOverride w:ilvl="2"/>
    <w:lvlOverride w:ilvl="3"/>
    <w:lvlOverride w:ilvl="4"/>
    <w:lvlOverride w:ilvl="5"/>
    <w:lvlOverride w:ilvl="6"/>
  </w:num>
  <w:num w:numId="670">
    <w:abstractNumId w:val="0"/>
    <w:lvlOverride w:ilvl="0"/>
    <w:lvlOverride w:ilvl="1"/>
    <w:lvlOverride w:ilvl="2">
      <w:startOverride w:val="1"/>
    </w:lvlOverride>
    <w:lvlOverride w:ilvl="3"/>
    <w:lvlOverride w:ilvl="4"/>
    <w:lvlOverride w:ilvl="5"/>
    <w:lvlOverride w:ilvl="6"/>
  </w:num>
  <w:num w:numId="671">
    <w:abstractNumId w:val="0"/>
    <w:lvlOverride w:ilvl="0"/>
    <w:lvlOverride w:ilvl="1"/>
    <w:lvlOverride w:ilvl="2">
      <w:startOverride w:val="2"/>
    </w:lvlOverride>
    <w:lvlOverride w:ilvl="3"/>
    <w:lvlOverride w:ilvl="4"/>
    <w:lvlOverride w:ilvl="5"/>
    <w:lvlOverride w:ilvl="6"/>
  </w:num>
  <w:num w:numId="672">
    <w:abstractNumId w:val="0"/>
    <w:lvlOverride w:ilvl="0"/>
    <w:lvlOverride w:ilvl="1"/>
    <w:lvlOverride w:ilvl="2">
      <w:startOverride w:val="3"/>
    </w:lvlOverride>
    <w:lvlOverride w:ilvl="3"/>
    <w:lvlOverride w:ilvl="4"/>
    <w:lvlOverride w:ilvl="5"/>
    <w:lvlOverride w:ilvl="6"/>
  </w:num>
  <w:num w:numId="673">
    <w:abstractNumId w:val="0"/>
    <w:lvlOverride w:ilvl="0"/>
    <w:lvlOverride w:ilvl="1"/>
    <w:lvlOverride w:ilvl="2"/>
    <w:lvlOverride w:ilvl="3">
      <w:startOverride w:val="1"/>
    </w:lvlOverride>
    <w:lvlOverride w:ilvl="4"/>
    <w:lvlOverride w:ilvl="5"/>
    <w:lvlOverride w:ilvl="6"/>
  </w:num>
  <w:num w:numId="674">
    <w:abstractNumId w:val="0"/>
    <w:lvlOverride w:ilvl="0"/>
    <w:lvlOverride w:ilvl="1"/>
    <w:lvlOverride w:ilvl="2">
      <w:startOverride w:val="4"/>
    </w:lvlOverride>
    <w:lvlOverride w:ilvl="3"/>
    <w:lvlOverride w:ilvl="4"/>
    <w:lvlOverride w:ilvl="5"/>
    <w:lvlOverride w:ilvl="6"/>
  </w:num>
  <w:num w:numId="675">
    <w:abstractNumId w:val="0"/>
    <w:lvlOverride w:ilvl="0"/>
    <w:lvlOverride w:ilvl="1"/>
    <w:lvlOverride w:ilvl="2"/>
    <w:lvlOverride w:ilvl="3">
      <w:startOverride w:val="1"/>
    </w:lvlOverride>
    <w:lvlOverride w:ilvl="4"/>
    <w:lvlOverride w:ilvl="5"/>
    <w:lvlOverride w:ilvl="6"/>
  </w:num>
  <w:num w:numId="676">
    <w:abstractNumId w:val="0"/>
    <w:lvlOverride w:ilvl="0"/>
    <w:lvlOverride w:ilvl="1"/>
    <w:lvlOverride w:ilvl="2"/>
    <w:lvlOverride w:ilvl="3">
      <w:startOverride w:val="2"/>
    </w:lvlOverride>
    <w:lvlOverride w:ilvl="4"/>
    <w:lvlOverride w:ilvl="5"/>
    <w:lvlOverride w:ilvl="6"/>
  </w:num>
  <w:num w:numId="677">
    <w:abstractNumId w:val="0"/>
    <w:lvlOverride w:ilvl="0"/>
    <w:lvlOverride w:ilvl="1"/>
    <w:lvlOverride w:ilvl="2">
      <w:startOverride w:val="5"/>
    </w:lvlOverride>
    <w:lvlOverride w:ilvl="3"/>
    <w:lvlOverride w:ilvl="4"/>
    <w:lvlOverride w:ilvl="5"/>
    <w:lvlOverride w:ilvl="6"/>
  </w:num>
  <w:num w:numId="678">
    <w:abstractNumId w:val="0"/>
    <w:lvlOverride w:ilvl="0"/>
    <w:lvlOverride w:ilvl="1"/>
    <w:lvlOverride w:ilvl="2"/>
    <w:lvlOverride w:ilvl="3">
      <w:startOverride w:val="1"/>
    </w:lvlOverride>
    <w:lvlOverride w:ilvl="4"/>
    <w:lvlOverride w:ilvl="5"/>
    <w:lvlOverride w:ilvl="6"/>
  </w:num>
  <w:num w:numId="679">
    <w:abstractNumId w:val="0"/>
    <w:lvlOverride w:ilvl="0"/>
    <w:lvlOverride w:ilvl="1"/>
    <w:lvlOverride w:ilvl="2"/>
    <w:lvlOverride w:ilvl="3">
      <w:startOverride w:val="2"/>
    </w:lvlOverride>
    <w:lvlOverride w:ilvl="4"/>
    <w:lvlOverride w:ilvl="5"/>
    <w:lvlOverride w:ilvl="6"/>
  </w:num>
  <w:num w:numId="680">
    <w:abstractNumId w:val="0"/>
    <w:lvlOverride w:ilvl="0"/>
    <w:lvlOverride w:ilvl="1"/>
    <w:lvlOverride w:ilvl="2"/>
    <w:lvlOverride w:ilvl="3">
      <w:startOverride w:val="3"/>
    </w:lvlOverride>
    <w:lvlOverride w:ilvl="4"/>
    <w:lvlOverride w:ilvl="5"/>
    <w:lvlOverride w:ilvl="6"/>
  </w:num>
  <w:num w:numId="681">
    <w:abstractNumId w:val="0"/>
    <w:lvlOverride w:ilvl="0"/>
    <w:lvlOverride w:ilvl="1"/>
    <w:lvlOverride w:ilvl="2"/>
    <w:lvlOverride w:ilvl="3"/>
    <w:lvlOverride w:ilvl="4">
      <w:startOverride w:val="1"/>
    </w:lvlOverride>
    <w:lvlOverride w:ilvl="5"/>
    <w:lvlOverride w:ilvl="6"/>
  </w:num>
  <w:num w:numId="682">
    <w:abstractNumId w:val="0"/>
    <w:lvlOverride w:ilvl="0"/>
    <w:lvlOverride w:ilvl="1">
      <w:startOverride w:val="9"/>
    </w:lvlOverride>
    <w:lvlOverride w:ilvl="2"/>
    <w:lvlOverride w:ilvl="3"/>
    <w:lvlOverride w:ilvl="4"/>
    <w:lvlOverride w:ilvl="5"/>
    <w:lvlOverride w:ilvl="6"/>
  </w:num>
  <w:num w:numId="683">
    <w:abstractNumId w:val="0"/>
    <w:lvlOverride w:ilvl="0"/>
    <w:lvlOverride w:ilvl="1"/>
    <w:lvlOverride w:ilvl="2">
      <w:startOverride w:val="1"/>
    </w:lvlOverride>
    <w:lvlOverride w:ilvl="3"/>
    <w:lvlOverride w:ilvl="4"/>
    <w:lvlOverride w:ilvl="5"/>
    <w:lvlOverride w:ilvl="6"/>
  </w:num>
  <w:num w:numId="684">
    <w:abstractNumId w:val="0"/>
    <w:lvlOverride w:ilvl="0"/>
    <w:lvlOverride w:ilvl="1"/>
    <w:lvlOverride w:ilvl="2">
      <w:startOverride w:val="2"/>
    </w:lvlOverride>
    <w:lvlOverride w:ilvl="3"/>
    <w:lvlOverride w:ilvl="4"/>
    <w:lvlOverride w:ilvl="5"/>
    <w:lvlOverride w:ilvl="6"/>
  </w:num>
  <w:num w:numId="685">
    <w:abstractNumId w:val="0"/>
    <w:lvlOverride w:ilvl="0"/>
    <w:lvlOverride w:ilvl="1"/>
    <w:lvlOverride w:ilvl="2">
      <w:startOverride w:val="3"/>
    </w:lvlOverride>
    <w:lvlOverride w:ilvl="3"/>
    <w:lvlOverride w:ilvl="4"/>
    <w:lvlOverride w:ilvl="5"/>
    <w:lvlOverride w:ilvl="6"/>
  </w:num>
  <w:num w:numId="686">
    <w:abstractNumId w:val="0"/>
    <w:lvlOverride w:ilvl="0"/>
    <w:lvlOverride w:ilvl="1"/>
    <w:lvlOverride w:ilvl="2">
      <w:startOverride w:val="4"/>
    </w:lvlOverride>
    <w:lvlOverride w:ilvl="3"/>
    <w:lvlOverride w:ilvl="4"/>
    <w:lvlOverride w:ilvl="5"/>
    <w:lvlOverride w:ilvl="6"/>
  </w:num>
  <w:num w:numId="687">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88">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89">
    <w:abstractNumId w:val="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0">
    <w:abstractNumId w:val="0"/>
    <w:lvlOverride w:ilvl="0">
      <w:lvl w:ilvl="0">
        <w:start w:val="1"/>
        <w:numFmt w:val="decimal"/>
        <w:lvlText w:val="%1."/>
        <w:lvlJc w:val="left"/>
        <w:pPr>
          <w:tabs>
            <w:tab w:val="num" w:pos="720"/>
          </w:tabs>
          <w:ind w:left="720" w:hanging="360"/>
        </w:p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360"/>
        </w:pPr>
      </w:lvl>
    </w:lvlOverride>
    <w:lvlOverride w:ilvl="6">
      <w:lvl w:ilvl="6">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91">
    <w:abstractNumId w:val="0"/>
    <w:lvlOverride w:ilvl="0">
      <w:lvl w:ilvl="0">
        <w:numFmt w:val="decimal"/>
        <w:lvlText w:val=""/>
        <w:lvlJc w:val="left"/>
      </w:lvl>
    </w:lvlOverride>
    <w:lvlOverride w:ilvl="1">
      <w:startOverride w:val="1"/>
      <w:lvl w:ilvl="1">
        <w:start w:va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2">
    <w:abstractNumId w:val="0"/>
    <w:lvlOverride w:ilvl="0">
      <w:lvl w:ilvl="0">
        <w:numFmt w:val="decimal"/>
        <w:lvlText w:val=""/>
        <w:lvlJc w:val="left"/>
      </w:lvl>
    </w:lvlOverride>
    <w:lvlOverride w:ilvl="1">
      <w:startOverride w:val="2"/>
      <w:lvl w:ilvl="1">
        <w:start w:val="2"/>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3">
    <w:abstractNumId w:val="0"/>
    <w:lvlOverride w:ilvl="0">
      <w:lvl w:ilvl="0">
        <w:numFmt w:val="decimal"/>
        <w:lvlText w:val=""/>
        <w:lvlJc w:val="left"/>
      </w:lvl>
    </w:lvlOverride>
    <w:lvlOverride w:ilvl="1">
      <w:startOverride w:val="3"/>
      <w:lvl w:ilvl="1">
        <w:start w:val="3"/>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4">
    <w:abstractNumId w:val="0"/>
    <w:lvlOverride w:ilvl="0">
      <w:lvl w:ilvl="0">
        <w:numFmt w:val="decimal"/>
        <w:lvlText w:val=""/>
        <w:lvlJc w:val="left"/>
      </w:lvl>
    </w:lvlOverride>
    <w:lvlOverride w:ilvl="1">
      <w:startOverride w:val="4"/>
      <w:lvl w:ilvl="1">
        <w:start w:val="4"/>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5">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6">
    <w:abstractNumId w:val="0"/>
    <w:lvlOverride w:ilvl="0">
      <w:lvl w:ilvl="0">
        <w:numFmt w:val="decimal"/>
        <w:lvlText w:val=""/>
        <w:lvlJc w:val="left"/>
      </w:lvl>
    </w:lvlOverride>
    <w:lvlOverride w:ilvl="1">
      <w:lvl w:ilvl="1">
        <w:numFmt w:val="decimal"/>
        <w:lvlText w:val=""/>
        <w:lvlJc w:val="left"/>
      </w:lvl>
    </w:lvlOverride>
    <w:lvlOverride w:ilvl="2">
      <w:startOverride w:val="2"/>
      <w:lvl w:ilvl="2">
        <w:start w:va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7">
    <w:abstractNumId w:val="0"/>
    <w:lvlOverride w:ilvl="0">
      <w:lvl w:ilvl="0">
        <w:numFmt w:val="decimal"/>
        <w:lvlText w:val=""/>
        <w:lvlJc w:val="left"/>
      </w:lvl>
    </w:lvlOverride>
    <w:lvlOverride w:ilvl="1">
      <w:startOverride w:val="5"/>
      <w:lvl w:ilvl="1">
        <w:start w:val="5"/>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8">
    <w:abstractNumId w:val="0"/>
    <w:lvlOverride w:ilvl="0">
      <w:lvl w:ilvl="0">
        <w:numFmt w:val="decimal"/>
        <w:lvlText w:val=""/>
        <w:lvlJc w:val="left"/>
      </w:lvl>
    </w:lvlOverride>
    <w:lvlOverride w:ilvl="1">
      <w:startOverride w:val="6"/>
      <w:lvl w:ilvl="1">
        <w:start w:val="6"/>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699">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700">
    <w:abstractNumId w:val="0"/>
    <w:lvlOverride w:ilvl="0">
      <w:lvl w:ilvl="0">
        <w:numFmt w:val="decimal"/>
        <w:lvlText w:val=""/>
        <w:lvlJc w:val="left"/>
      </w:lvl>
    </w:lvlOverride>
    <w:lvlOverride w:ilvl="1">
      <w:startOverride w:val="7"/>
      <w:lvl w:ilvl="1">
        <w:start w:val="7"/>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701">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702">
    <w:abstractNumId w:val="0"/>
    <w:lvlOverride w:ilvl="0">
      <w:lvl w:ilvl="0">
        <w:numFmt w:val="decimal"/>
        <w:lvlText w:val=""/>
        <w:lvlJc w:val="left"/>
      </w:lvl>
    </w:lvlOverride>
    <w:lvlOverride w:ilvl="1">
      <w:startOverride w:val="8"/>
      <w:lvl w:ilvl="1">
        <w:start w:val="8"/>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703">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Wingdings" w:hAnsi="Wingdings"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704">
    <w:abstractNumId w:val="0"/>
    <w:lvlOverride w:ilvl="0"/>
    <w:lvlOverride w:ilvl="1"/>
    <w:lvlOverride w:ilvl="2"/>
    <w:lvlOverride w:ilvl="3">
      <w:startOverride w:val="1"/>
    </w:lvlOverride>
    <w:lvlOverride w:ilvl="4"/>
    <w:lvlOverride w:ilvl="5"/>
    <w:lvlOverride w:ilvl="6"/>
  </w:num>
  <w:num w:numId="705">
    <w:abstractNumId w:val="0"/>
    <w:lvlOverride w:ilvl="0"/>
    <w:lvlOverride w:ilvl="1"/>
    <w:lvlOverride w:ilvl="2">
      <w:startOverride w:val="2"/>
    </w:lvlOverride>
    <w:lvlOverride w:ilvl="3"/>
    <w:lvlOverride w:ilvl="4"/>
    <w:lvlOverride w:ilvl="5"/>
    <w:lvlOverride w:ilvl="6"/>
  </w:num>
  <w:num w:numId="706">
    <w:abstractNumId w:val="0"/>
    <w:lvlOverride w:ilvl="0"/>
    <w:lvlOverride w:ilvl="1"/>
    <w:lvlOverride w:ilvl="2"/>
    <w:lvlOverride w:ilvl="3">
      <w:startOverride w:val="1"/>
    </w:lvlOverride>
    <w:lvlOverride w:ilvl="4"/>
    <w:lvlOverride w:ilvl="5"/>
    <w:lvlOverride w:ilvl="6"/>
  </w:num>
  <w:num w:numId="707">
    <w:abstractNumId w:val="0"/>
    <w:lvlOverride w:ilvl="0"/>
    <w:lvlOverride w:ilvl="1"/>
    <w:lvlOverride w:ilvl="2">
      <w:startOverride w:val="3"/>
    </w:lvlOverride>
    <w:lvlOverride w:ilvl="3"/>
    <w:lvlOverride w:ilvl="4"/>
    <w:lvlOverride w:ilvl="5"/>
    <w:lvlOverride w:ilvl="6"/>
  </w:num>
  <w:num w:numId="708">
    <w:abstractNumId w:val="0"/>
    <w:lvlOverride w:ilvl="0"/>
    <w:lvlOverride w:ilvl="1">
      <w:startOverride w:val="9"/>
    </w:lvlOverride>
    <w:lvlOverride w:ilvl="2"/>
    <w:lvlOverride w:ilvl="3"/>
    <w:lvlOverride w:ilvl="4"/>
    <w:lvlOverride w:ilvl="5"/>
    <w:lvlOverride w:ilvl="6"/>
  </w:num>
  <w:num w:numId="709">
    <w:abstractNumId w:val="0"/>
    <w:lvlOverride w:ilvl="0"/>
    <w:lvlOverride w:ilvl="1"/>
    <w:lvlOverride w:ilvl="2">
      <w:startOverride w:val="1"/>
    </w:lvlOverride>
    <w:lvlOverride w:ilvl="3"/>
    <w:lvlOverride w:ilvl="4"/>
    <w:lvlOverride w:ilvl="5"/>
    <w:lvlOverride w:ilvl="6"/>
  </w:num>
  <w:num w:numId="710">
    <w:abstractNumId w:val="0"/>
    <w:lvlOverride w:ilvl="0"/>
    <w:lvlOverride w:ilvl="1"/>
    <w:lvlOverride w:ilvl="2">
      <w:startOverride w:val="2"/>
    </w:lvlOverride>
    <w:lvlOverride w:ilvl="3"/>
    <w:lvlOverride w:ilvl="4"/>
    <w:lvlOverride w:ilvl="5"/>
    <w:lvlOverride w:ilvl="6"/>
  </w:num>
  <w:num w:numId="711">
    <w:abstractNumId w:val="0"/>
    <w:lvlOverride w:ilvl="0"/>
    <w:lvlOverride w:ilvl="1"/>
    <w:lvlOverride w:ilvl="2">
      <w:startOverride w:val="3"/>
    </w:lvlOverride>
    <w:lvlOverride w:ilvl="3"/>
    <w:lvlOverride w:ilvl="4"/>
    <w:lvlOverride w:ilvl="5"/>
    <w:lvlOverride w:ilvl="6"/>
  </w:num>
  <w:num w:numId="712">
    <w:abstractNumId w:val="0"/>
    <w:lvlOverride w:ilvl="0"/>
    <w:lvlOverride w:ilvl="1"/>
    <w:lvlOverride w:ilvl="2">
      <w:startOverride w:val="4"/>
    </w:lvlOverride>
    <w:lvlOverride w:ilvl="3"/>
    <w:lvlOverride w:ilvl="4"/>
    <w:lvlOverride w:ilvl="5"/>
    <w:lvlOverride w:ilvl="6"/>
  </w:num>
  <w:num w:numId="713">
    <w:abstractNumId w:val="0"/>
    <w:lvlOverride w:ilvl="0"/>
    <w:lvlOverride w:ilvl="1"/>
    <w:lvlOverride w:ilvl="2">
      <w:startOverride w:val="5"/>
    </w:lvlOverride>
    <w:lvlOverride w:ilvl="3"/>
    <w:lvlOverride w:ilvl="4"/>
    <w:lvlOverride w:ilvl="5"/>
    <w:lvlOverride w:ilvl="6"/>
  </w:num>
  <w:num w:numId="714">
    <w:abstractNumId w:val="0"/>
    <w:lvlOverride w:ilvl="0"/>
    <w:lvlOverride w:ilvl="1"/>
    <w:lvlOverride w:ilvl="2"/>
    <w:lvlOverride w:ilvl="3">
      <w:startOverride w:val="1"/>
    </w:lvlOverride>
    <w:lvlOverride w:ilvl="4"/>
    <w:lvlOverride w:ilvl="5"/>
    <w:lvlOverride w:ilvl="6"/>
  </w:num>
  <w:num w:numId="715">
    <w:abstractNumId w:val="0"/>
    <w:lvlOverride w:ilvl="0"/>
    <w:lvlOverride w:ilvl="1">
      <w:startOverride w:val="10"/>
    </w:lvlOverride>
    <w:lvlOverride w:ilvl="2"/>
    <w:lvlOverride w:ilvl="3"/>
    <w:lvlOverride w:ilvl="4"/>
    <w:lvlOverride w:ilvl="5"/>
    <w:lvlOverride w:ilvl="6"/>
  </w:num>
  <w:num w:numId="716">
    <w:abstractNumId w:val="0"/>
    <w:lvlOverride w:ilvl="0"/>
    <w:lvlOverride w:ilvl="1"/>
    <w:lvlOverride w:ilvl="2">
      <w:startOverride w:val="1"/>
    </w:lvlOverride>
    <w:lvlOverride w:ilvl="3"/>
    <w:lvlOverride w:ilvl="4"/>
    <w:lvlOverride w:ilvl="5"/>
    <w:lvlOverride w:ilvl="6"/>
  </w:num>
  <w:num w:numId="717">
    <w:abstractNumId w:val="0"/>
    <w:lvlOverride w:ilvl="0"/>
    <w:lvlOverride w:ilvl="1"/>
    <w:lvlOverride w:ilvl="2"/>
    <w:lvlOverride w:ilvl="3">
      <w:startOverride w:val="1"/>
    </w:lvlOverride>
    <w:lvlOverride w:ilvl="4"/>
    <w:lvlOverride w:ilvl="5"/>
    <w:lvlOverride w:ilvl="6"/>
  </w:num>
  <w:num w:numId="718">
    <w:abstractNumId w:val="0"/>
    <w:lvlOverride w:ilvl="0"/>
    <w:lvlOverride w:ilvl="1"/>
    <w:lvlOverride w:ilvl="2"/>
    <w:lvlOverride w:ilvl="3"/>
    <w:lvlOverride w:ilvl="4">
      <w:startOverride w:val="1"/>
    </w:lvlOverride>
    <w:lvlOverride w:ilvl="5"/>
    <w:lvlOverride w:ilvl="6"/>
  </w:num>
  <w:num w:numId="719">
    <w:abstractNumId w:val="0"/>
    <w:lvlOverride w:ilvl="0"/>
    <w:lvlOverride w:ilvl="1"/>
    <w:lvlOverride w:ilvl="2"/>
    <w:lvlOverride w:ilvl="3"/>
    <w:lvlOverride w:ilvl="4">
      <w:startOverride w:val="2"/>
    </w:lvlOverride>
    <w:lvlOverride w:ilvl="5"/>
    <w:lvlOverride w:ilvl="6"/>
  </w:num>
  <w:num w:numId="720">
    <w:abstractNumId w:val="0"/>
    <w:lvlOverride w:ilvl="0"/>
    <w:lvlOverride w:ilvl="1"/>
    <w:lvlOverride w:ilvl="2"/>
    <w:lvlOverride w:ilvl="3"/>
    <w:lvlOverride w:ilvl="4">
      <w:startOverride w:val="3"/>
    </w:lvlOverride>
    <w:lvlOverride w:ilvl="5"/>
    <w:lvlOverride w:ilvl="6"/>
  </w:num>
  <w:num w:numId="721">
    <w:abstractNumId w:val="0"/>
    <w:lvlOverride w:ilvl="0"/>
    <w:lvlOverride w:ilvl="1"/>
    <w:lvlOverride w:ilvl="2"/>
    <w:lvlOverride w:ilvl="3">
      <w:startOverride w:val="2"/>
    </w:lvlOverride>
    <w:lvlOverride w:ilvl="4"/>
    <w:lvlOverride w:ilvl="5"/>
    <w:lvlOverride w:ilvl="6"/>
  </w:num>
  <w:num w:numId="722">
    <w:abstractNumId w:val="0"/>
    <w:lvlOverride w:ilvl="0"/>
    <w:lvlOverride w:ilvl="1"/>
    <w:lvlOverride w:ilvl="2"/>
    <w:lvlOverride w:ilvl="3"/>
    <w:lvlOverride w:ilvl="4">
      <w:startOverride w:val="1"/>
    </w:lvlOverride>
    <w:lvlOverride w:ilvl="5"/>
    <w:lvlOverride w:ilvl="6"/>
  </w:num>
  <w:num w:numId="723">
    <w:abstractNumId w:val="0"/>
    <w:lvlOverride w:ilvl="0"/>
    <w:lvlOverride w:ilvl="1"/>
    <w:lvlOverride w:ilvl="2"/>
    <w:lvlOverride w:ilvl="3">
      <w:startOverride w:val="3"/>
    </w:lvlOverride>
    <w:lvlOverride w:ilvl="4"/>
    <w:lvlOverride w:ilvl="5"/>
    <w:lvlOverride w:ilvl="6"/>
  </w:num>
  <w:num w:numId="724">
    <w:abstractNumId w:val="0"/>
    <w:lvlOverride w:ilvl="0"/>
    <w:lvlOverride w:ilvl="1"/>
    <w:lvlOverride w:ilvl="2"/>
    <w:lvlOverride w:ilvl="3"/>
    <w:lvlOverride w:ilvl="4">
      <w:startOverride w:val="1"/>
    </w:lvlOverride>
    <w:lvlOverride w:ilvl="5"/>
    <w:lvlOverride w:ilvl="6"/>
  </w:num>
  <w:num w:numId="725">
    <w:abstractNumId w:val="0"/>
    <w:lvlOverride w:ilvl="0"/>
    <w:lvlOverride w:ilvl="1"/>
    <w:lvlOverride w:ilvl="2">
      <w:startOverride w:val="2"/>
    </w:lvlOverride>
    <w:lvlOverride w:ilvl="3"/>
    <w:lvlOverride w:ilvl="4"/>
    <w:lvlOverride w:ilvl="5"/>
    <w:lvlOverride w:ilvl="6"/>
  </w:num>
  <w:num w:numId="726">
    <w:abstractNumId w:val="0"/>
    <w:lvlOverride w:ilvl="0"/>
    <w:lvlOverride w:ilvl="1"/>
    <w:lvlOverride w:ilvl="2"/>
    <w:lvlOverride w:ilvl="3">
      <w:startOverride w:val="1"/>
    </w:lvlOverride>
    <w:lvlOverride w:ilvl="4"/>
    <w:lvlOverride w:ilvl="5"/>
    <w:lvlOverride w:ilvl="6"/>
  </w:num>
  <w:num w:numId="727">
    <w:abstractNumId w:val="0"/>
    <w:lvlOverride w:ilvl="0">
      <w:startOverride w:val="19"/>
    </w:lvlOverride>
    <w:lvlOverride w:ilvl="1"/>
    <w:lvlOverride w:ilvl="2"/>
    <w:lvlOverride w:ilvl="3"/>
    <w:lvlOverride w:ilvl="4"/>
    <w:lvlOverride w:ilvl="5"/>
    <w:lvlOverride w:ilvl="6"/>
  </w:num>
  <w:num w:numId="728">
    <w:abstractNumId w:val="0"/>
    <w:lvlOverride w:ilvl="0"/>
    <w:lvlOverride w:ilvl="1">
      <w:startOverride w:val="1"/>
    </w:lvlOverride>
    <w:lvlOverride w:ilvl="2"/>
    <w:lvlOverride w:ilvl="3"/>
    <w:lvlOverride w:ilvl="4"/>
    <w:lvlOverride w:ilvl="5"/>
    <w:lvlOverride w:ilvl="6"/>
  </w:num>
  <w:num w:numId="729">
    <w:abstractNumId w:val="0"/>
    <w:lvlOverride w:ilvl="0"/>
    <w:lvlOverride w:ilvl="1"/>
    <w:lvlOverride w:ilvl="2">
      <w:startOverride w:val="1"/>
    </w:lvlOverride>
    <w:lvlOverride w:ilvl="3"/>
    <w:lvlOverride w:ilvl="4"/>
    <w:lvlOverride w:ilvl="5"/>
    <w:lvlOverride w:ilvl="6"/>
  </w:num>
  <w:num w:numId="730">
    <w:abstractNumId w:val="0"/>
    <w:lvlOverride w:ilvl="0"/>
    <w:lvlOverride w:ilvl="1"/>
    <w:lvlOverride w:ilvl="2"/>
    <w:lvlOverride w:ilvl="3">
      <w:startOverride w:val="1"/>
    </w:lvlOverride>
    <w:lvlOverride w:ilvl="4"/>
    <w:lvlOverride w:ilvl="5"/>
    <w:lvlOverride w:ilvl="6"/>
  </w:num>
  <w:num w:numId="731">
    <w:abstractNumId w:val="0"/>
    <w:lvlOverride w:ilvl="0"/>
    <w:lvlOverride w:ilvl="1"/>
    <w:lvlOverride w:ilvl="2"/>
    <w:lvlOverride w:ilvl="3">
      <w:startOverride w:val="2"/>
    </w:lvlOverride>
    <w:lvlOverride w:ilvl="4"/>
    <w:lvlOverride w:ilvl="5"/>
    <w:lvlOverride w:ilvl="6"/>
  </w:num>
  <w:num w:numId="732">
    <w:abstractNumId w:val="0"/>
    <w:lvlOverride w:ilvl="0"/>
    <w:lvlOverride w:ilvl="1"/>
    <w:lvlOverride w:ilvl="2">
      <w:startOverride w:val="2"/>
    </w:lvlOverride>
    <w:lvlOverride w:ilvl="3"/>
    <w:lvlOverride w:ilvl="4"/>
    <w:lvlOverride w:ilvl="5"/>
    <w:lvlOverride w:ilvl="6"/>
  </w:num>
  <w:num w:numId="733">
    <w:abstractNumId w:val="0"/>
    <w:lvlOverride w:ilvl="0"/>
    <w:lvlOverride w:ilvl="1"/>
    <w:lvlOverride w:ilvl="2"/>
    <w:lvlOverride w:ilvl="3">
      <w:startOverride w:val="1"/>
    </w:lvlOverride>
    <w:lvlOverride w:ilvl="4"/>
    <w:lvlOverride w:ilvl="5"/>
    <w:lvlOverride w:ilvl="6"/>
  </w:num>
  <w:num w:numId="734">
    <w:abstractNumId w:val="0"/>
    <w:lvlOverride w:ilvl="0"/>
    <w:lvlOverride w:ilvl="1"/>
    <w:lvlOverride w:ilvl="2"/>
    <w:lvlOverride w:ilvl="3">
      <w:startOverride w:val="2"/>
    </w:lvlOverride>
    <w:lvlOverride w:ilvl="4"/>
    <w:lvlOverride w:ilvl="5"/>
    <w:lvlOverride w:ilvl="6"/>
  </w:num>
  <w:num w:numId="735">
    <w:abstractNumId w:val="0"/>
    <w:lvlOverride w:ilvl="0"/>
    <w:lvlOverride w:ilvl="1"/>
    <w:lvlOverride w:ilvl="2">
      <w:startOverride w:val="3"/>
    </w:lvlOverride>
    <w:lvlOverride w:ilvl="3"/>
    <w:lvlOverride w:ilvl="4"/>
    <w:lvlOverride w:ilvl="5"/>
    <w:lvlOverride w:ilvl="6"/>
  </w:num>
  <w:num w:numId="736">
    <w:abstractNumId w:val="0"/>
    <w:lvlOverride w:ilvl="0"/>
    <w:lvlOverride w:ilvl="1"/>
    <w:lvlOverride w:ilvl="2"/>
    <w:lvlOverride w:ilvl="3">
      <w:startOverride w:val="1"/>
    </w:lvlOverride>
    <w:lvlOverride w:ilvl="4"/>
    <w:lvlOverride w:ilvl="5"/>
    <w:lvlOverride w:ilvl="6"/>
  </w:num>
  <w:num w:numId="737">
    <w:abstractNumId w:val="0"/>
    <w:lvlOverride w:ilvl="0"/>
    <w:lvlOverride w:ilvl="1"/>
    <w:lvlOverride w:ilvl="2"/>
    <w:lvlOverride w:ilvl="3">
      <w:startOverride w:val="2"/>
    </w:lvlOverride>
    <w:lvlOverride w:ilvl="4"/>
    <w:lvlOverride w:ilvl="5"/>
    <w:lvlOverride w:ilvl="6"/>
  </w:num>
  <w:num w:numId="738">
    <w:abstractNumId w:val="0"/>
    <w:lvlOverride w:ilvl="0"/>
    <w:lvlOverride w:ilvl="1"/>
    <w:lvlOverride w:ilvl="2">
      <w:startOverride w:val="4"/>
    </w:lvlOverride>
    <w:lvlOverride w:ilvl="3"/>
    <w:lvlOverride w:ilvl="4"/>
    <w:lvlOverride w:ilvl="5"/>
    <w:lvlOverride w:ilvl="6"/>
  </w:num>
  <w:num w:numId="739">
    <w:abstractNumId w:val="0"/>
    <w:lvlOverride w:ilvl="0"/>
    <w:lvlOverride w:ilvl="1"/>
    <w:lvlOverride w:ilvl="2"/>
    <w:lvlOverride w:ilvl="3">
      <w:startOverride w:val="1"/>
    </w:lvlOverride>
    <w:lvlOverride w:ilvl="4"/>
    <w:lvlOverride w:ilvl="5"/>
    <w:lvlOverride w:ilvl="6"/>
  </w:num>
  <w:num w:numId="740">
    <w:abstractNumId w:val="0"/>
    <w:lvlOverride w:ilvl="0"/>
    <w:lvlOverride w:ilvl="1"/>
    <w:lvlOverride w:ilvl="2"/>
    <w:lvlOverride w:ilvl="3">
      <w:startOverride w:val="2"/>
    </w:lvlOverride>
    <w:lvlOverride w:ilvl="4"/>
    <w:lvlOverride w:ilvl="5"/>
    <w:lvlOverride w:ilvl="6"/>
  </w:num>
  <w:num w:numId="741">
    <w:abstractNumId w:val="0"/>
    <w:lvlOverride w:ilvl="0"/>
    <w:lvlOverride w:ilvl="1"/>
    <w:lvlOverride w:ilvl="2"/>
    <w:lvlOverride w:ilvl="3"/>
    <w:lvlOverride w:ilvl="4">
      <w:startOverride w:val="1"/>
    </w:lvlOverride>
    <w:lvlOverride w:ilvl="5"/>
    <w:lvlOverride w:ilvl="6"/>
  </w:num>
  <w:num w:numId="742">
    <w:abstractNumId w:val="0"/>
    <w:lvlOverride w:ilvl="0"/>
    <w:lvlOverride w:ilvl="1">
      <w:startOverride w:val="2"/>
    </w:lvlOverride>
    <w:lvlOverride w:ilvl="2"/>
    <w:lvlOverride w:ilvl="3"/>
    <w:lvlOverride w:ilvl="4"/>
    <w:lvlOverride w:ilvl="5"/>
    <w:lvlOverride w:ilvl="6"/>
  </w:num>
  <w:num w:numId="743">
    <w:abstractNumId w:val="0"/>
    <w:lvlOverride w:ilvl="0"/>
    <w:lvlOverride w:ilvl="1"/>
    <w:lvlOverride w:ilvl="2">
      <w:startOverride w:val="1"/>
    </w:lvlOverride>
    <w:lvlOverride w:ilvl="3"/>
    <w:lvlOverride w:ilvl="4"/>
    <w:lvlOverride w:ilvl="5"/>
    <w:lvlOverride w:ilvl="6"/>
  </w:num>
  <w:num w:numId="744">
    <w:abstractNumId w:val="0"/>
    <w:lvlOverride w:ilvl="0"/>
    <w:lvlOverride w:ilvl="1"/>
    <w:lvlOverride w:ilvl="2"/>
    <w:lvlOverride w:ilvl="3">
      <w:startOverride w:val="1"/>
    </w:lvlOverride>
    <w:lvlOverride w:ilvl="4"/>
    <w:lvlOverride w:ilvl="5"/>
    <w:lvlOverride w:ilvl="6"/>
  </w:num>
  <w:num w:numId="745">
    <w:abstractNumId w:val="0"/>
    <w:lvlOverride w:ilvl="0"/>
    <w:lvlOverride w:ilvl="1"/>
    <w:lvlOverride w:ilvl="2"/>
    <w:lvlOverride w:ilvl="3">
      <w:startOverride w:val="2"/>
    </w:lvlOverride>
    <w:lvlOverride w:ilvl="4"/>
    <w:lvlOverride w:ilvl="5"/>
    <w:lvlOverride w:ilvl="6"/>
  </w:num>
  <w:num w:numId="746">
    <w:abstractNumId w:val="0"/>
    <w:lvlOverride w:ilvl="0"/>
    <w:lvlOverride w:ilvl="1"/>
    <w:lvlOverride w:ilvl="2"/>
    <w:lvlOverride w:ilvl="3">
      <w:startOverride w:val="3"/>
    </w:lvlOverride>
    <w:lvlOverride w:ilvl="4"/>
    <w:lvlOverride w:ilvl="5"/>
    <w:lvlOverride w:ilvl="6"/>
  </w:num>
  <w:num w:numId="747">
    <w:abstractNumId w:val="0"/>
    <w:lvlOverride w:ilvl="0"/>
    <w:lvlOverride w:ilvl="1"/>
    <w:lvlOverride w:ilvl="2">
      <w:startOverride w:val="2"/>
    </w:lvlOverride>
    <w:lvlOverride w:ilvl="3"/>
    <w:lvlOverride w:ilvl="4"/>
    <w:lvlOverride w:ilvl="5"/>
    <w:lvlOverride w:ilvl="6"/>
  </w:num>
  <w:num w:numId="748">
    <w:abstractNumId w:val="0"/>
    <w:lvlOverride w:ilvl="0"/>
    <w:lvlOverride w:ilvl="1"/>
    <w:lvlOverride w:ilvl="2"/>
    <w:lvlOverride w:ilvl="3">
      <w:startOverride w:val="1"/>
    </w:lvlOverride>
    <w:lvlOverride w:ilvl="4"/>
    <w:lvlOverride w:ilvl="5"/>
    <w:lvlOverride w:ilvl="6"/>
  </w:num>
  <w:num w:numId="749">
    <w:abstractNumId w:val="0"/>
    <w:lvlOverride w:ilvl="0"/>
    <w:lvlOverride w:ilvl="1"/>
    <w:lvlOverride w:ilvl="2"/>
    <w:lvlOverride w:ilvl="3">
      <w:startOverride w:val="2"/>
    </w:lvlOverride>
    <w:lvlOverride w:ilvl="4"/>
    <w:lvlOverride w:ilvl="5"/>
    <w:lvlOverride w:ilvl="6"/>
  </w:num>
  <w:num w:numId="750">
    <w:abstractNumId w:val="0"/>
    <w:lvlOverride w:ilvl="0"/>
    <w:lvlOverride w:ilvl="1"/>
    <w:lvlOverride w:ilvl="2"/>
    <w:lvlOverride w:ilvl="3">
      <w:startOverride w:val="3"/>
    </w:lvlOverride>
    <w:lvlOverride w:ilvl="4"/>
    <w:lvlOverride w:ilvl="5"/>
    <w:lvlOverride w:ilvl="6"/>
  </w:num>
  <w:num w:numId="751">
    <w:abstractNumId w:val="0"/>
    <w:lvlOverride w:ilvl="0"/>
    <w:lvlOverride w:ilvl="1"/>
    <w:lvlOverride w:ilvl="2"/>
    <w:lvlOverride w:ilvl="3"/>
    <w:lvlOverride w:ilvl="4">
      <w:startOverride w:val="1"/>
    </w:lvlOverride>
    <w:lvlOverride w:ilvl="5"/>
    <w:lvlOverride w:ilvl="6"/>
  </w:num>
  <w:num w:numId="752">
    <w:abstractNumId w:val="0"/>
    <w:lvlOverride w:ilvl="0"/>
    <w:lvlOverride w:ilvl="1"/>
    <w:lvlOverride w:ilvl="2"/>
    <w:lvlOverride w:ilvl="3">
      <w:startOverride w:val="4"/>
    </w:lvlOverride>
    <w:lvlOverride w:ilvl="4"/>
    <w:lvlOverride w:ilvl="5"/>
    <w:lvlOverride w:ilvl="6"/>
  </w:num>
  <w:num w:numId="753">
    <w:abstractNumId w:val="0"/>
    <w:lvlOverride w:ilvl="0"/>
    <w:lvlOverride w:ilvl="1"/>
    <w:lvlOverride w:ilvl="2">
      <w:startOverride w:val="3"/>
    </w:lvlOverride>
    <w:lvlOverride w:ilvl="3"/>
    <w:lvlOverride w:ilvl="4"/>
    <w:lvlOverride w:ilvl="5"/>
    <w:lvlOverride w:ilvl="6"/>
  </w:num>
  <w:num w:numId="754">
    <w:abstractNumId w:val="0"/>
    <w:lvlOverride w:ilvl="0"/>
    <w:lvlOverride w:ilvl="1"/>
    <w:lvlOverride w:ilvl="2"/>
    <w:lvlOverride w:ilvl="3">
      <w:startOverride w:val="1"/>
    </w:lvlOverride>
    <w:lvlOverride w:ilvl="4"/>
    <w:lvlOverride w:ilvl="5"/>
    <w:lvlOverride w:ilvl="6"/>
  </w:num>
  <w:num w:numId="755">
    <w:abstractNumId w:val="0"/>
    <w:lvlOverride w:ilvl="0"/>
    <w:lvlOverride w:ilvl="1"/>
    <w:lvlOverride w:ilvl="2"/>
    <w:lvlOverride w:ilvl="3">
      <w:startOverride w:val="2"/>
    </w:lvlOverride>
    <w:lvlOverride w:ilvl="4"/>
    <w:lvlOverride w:ilvl="5"/>
    <w:lvlOverride w:ilvl="6"/>
  </w:num>
  <w:num w:numId="756">
    <w:abstractNumId w:val="0"/>
    <w:lvlOverride w:ilvl="0"/>
    <w:lvlOverride w:ilvl="1"/>
    <w:lvlOverride w:ilvl="2"/>
    <w:lvlOverride w:ilvl="3">
      <w:startOverride w:val="3"/>
    </w:lvlOverride>
    <w:lvlOverride w:ilvl="4"/>
    <w:lvlOverride w:ilvl="5"/>
    <w:lvlOverride w:ilvl="6"/>
  </w:num>
  <w:num w:numId="757">
    <w:abstractNumId w:val="0"/>
    <w:lvlOverride w:ilvl="0">
      <w:startOverride w:val="20"/>
    </w:lvlOverride>
    <w:lvlOverride w:ilvl="1"/>
    <w:lvlOverride w:ilvl="2"/>
    <w:lvlOverride w:ilvl="3"/>
    <w:lvlOverride w:ilvl="4"/>
    <w:lvlOverride w:ilvl="5"/>
    <w:lvlOverride w:ilvl="6"/>
  </w:num>
  <w:num w:numId="758">
    <w:abstractNumId w:val="0"/>
    <w:lvlOverride w:ilvl="0"/>
    <w:lvlOverride w:ilvl="1">
      <w:startOverride w:val="1"/>
    </w:lvlOverride>
    <w:lvlOverride w:ilvl="2"/>
    <w:lvlOverride w:ilvl="3"/>
    <w:lvlOverride w:ilvl="4"/>
    <w:lvlOverride w:ilvl="5"/>
    <w:lvlOverride w:ilvl="6"/>
  </w:num>
  <w:num w:numId="759">
    <w:abstractNumId w:val="0"/>
    <w:lvlOverride w:ilvl="0"/>
    <w:lvlOverride w:ilvl="1">
      <w:startOverride w:val="2"/>
    </w:lvlOverride>
    <w:lvlOverride w:ilvl="2"/>
    <w:lvlOverride w:ilvl="3"/>
    <w:lvlOverride w:ilvl="4"/>
    <w:lvlOverride w:ilvl="5"/>
    <w:lvlOverride w:ilvl="6"/>
  </w:num>
  <w:num w:numId="760">
    <w:abstractNumId w:val="0"/>
    <w:lvlOverride w:ilvl="0"/>
    <w:lvlOverride w:ilvl="1">
      <w:startOverride w:val="3"/>
    </w:lvlOverride>
    <w:lvlOverride w:ilvl="2"/>
    <w:lvlOverride w:ilvl="3"/>
    <w:lvlOverride w:ilvl="4"/>
    <w:lvlOverride w:ilvl="5"/>
    <w:lvlOverride w:ilvl="6"/>
  </w:num>
  <w:num w:numId="761">
    <w:abstractNumId w:val="0"/>
    <w:lvlOverride w:ilvl="0"/>
    <w:lvlOverride w:ilvl="1">
      <w:startOverride w:val="4"/>
    </w:lvlOverride>
    <w:lvlOverride w:ilvl="2"/>
    <w:lvlOverride w:ilvl="3"/>
    <w:lvlOverride w:ilvl="4"/>
    <w:lvlOverride w:ilvl="5"/>
    <w:lvlOverride w:ilvl="6"/>
  </w:num>
  <w:num w:numId="762">
    <w:abstractNumId w:val="0"/>
    <w:lvlOverride w:ilvl="0"/>
    <w:lvlOverride w:ilvl="1"/>
    <w:lvlOverride w:ilvl="2">
      <w:startOverride w:val="1"/>
    </w:lvlOverride>
    <w:lvlOverride w:ilvl="3"/>
    <w:lvlOverride w:ilvl="4"/>
    <w:lvlOverride w:ilvl="5"/>
    <w:lvlOverride w:ilvl="6"/>
  </w:num>
  <w:num w:numId="763">
    <w:abstractNumId w:val="0"/>
    <w:lvlOverride w:ilvl="0"/>
    <w:lvlOverride w:ilvl="1"/>
    <w:lvlOverride w:ilvl="2">
      <w:startOverride w:val="2"/>
    </w:lvlOverride>
    <w:lvlOverride w:ilvl="3"/>
    <w:lvlOverride w:ilvl="4"/>
    <w:lvlOverride w:ilvl="5"/>
    <w:lvlOverride w:ilvl="6"/>
  </w:num>
  <w:num w:numId="764">
    <w:abstractNumId w:val="0"/>
    <w:lvlOverride w:ilvl="0">
      <w:startOverride w:val="21"/>
    </w:lvlOverride>
    <w:lvlOverride w:ilvl="1"/>
    <w:lvlOverride w:ilvl="2"/>
    <w:lvlOverride w:ilvl="3"/>
    <w:lvlOverride w:ilvl="4"/>
    <w:lvlOverride w:ilvl="5"/>
    <w:lvlOverride w:ilvl="6"/>
  </w:num>
  <w:num w:numId="765">
    <w:abstractNumId w:val="0"/>
  </w:num>
  <w:num w:numId="766">
    <w:abstractNumId w:val="0"/>
    <w:lvlOverride w:ilvl="0"/>
    <w:lvlOverride w:ilvl="1">
      <w:startOverride w:val="2"/>
    </w:lvlOverride>
    <w:lvlOverride w:ilvl="2"/>
    <w:lvlOverride w:ilvl="3"/>
    <w:lvlOverride w:ilvl="4"/>
    <w:lvlOverride w:ilvl="5"/>
    <w:lvlOverride w:ilvl="6"/>
  </w:num>
  <w:num w:numId="767">
    <w:abstractNumId w:val="0"/>
    <w:lvlOverride w:ilvl="0">
      <w:startOverride w:val="22"/>
    </w:lvlOverride>
    <w:lvlOverride w:ilvl="1"/>
    <w:lvlOverride w:ilvl="2"/>
    <w:lvlOverride w:ilvl="3"/>
    <w:lvlOverride w:ilvl="4"/>
    <w:lvlOverride w:ilvl="5"/>
    <w:lvlOverride w:ilvl="6"/>
  </w:num>
  <w:num w:numId="768">
    <w:abstractNumId w:val="0"/>
    <w:lvlOverride w:ilvl="0"/>
    <w:lvlOverride w:ilvl="1">
      <w:startOverride w:val="1"/>
    </w:lvlOverride>
    <w:lvlOverride w:ilvl="2"/>
    <w:lvlOverride w:ilvl="3"/>
    <w:lvlOverride w:ilvl="4"/>
    <w:lvlOverride w:ilvl="5"/>
    <w:lvlOverride w:ilvl="6"/>
  </w:num>
  <w:num w:numId="769">
    <w:abstractNumId w:val="0"/>
    <w:lvlOverride w:ilvl="0"/>
    <w:lvlOverride w:ilvl="1">
      <w:startOverride w:val="2"/>
    </w:lvlOverride>
    <w:lvlOverride w:ilvl="2"/>
    <w:lvlOverride w:ilvl="3"/>
    <w:lvlOverride w:ilvl="4"/>
    <w:lvlOverride w:ilvl="5"/>
    <w:lvlOverride w:ilvl="6"/>
  </w:num>
  <w:num w:numId="770">
    <w:abstractNumId w:val="0"/>
    <w:lvlOverride w:ilvl="0"/>
    <w:lvlOverride w:ilvl="1">
      <w:startOverride w:val="3"/>
    </w:lvlOverride>
    <w:lvlOverride w:ilvl="2"/>
    <w:lvlOverride w:ilvl="3"/>
    <w:lvlOverride w:ilvl="4"/>
    <w:lvlOverride w:ilvl="5"/>
    <w:lvlOverride w:ilvl="6"/>
  </w:num>
  <w:num w:numId="771">
    <w:abstractNumId w:val="0"/>
    <w:lvlOverride w:ilvl="0">
      <w:startOverride w:val="23"/>
    </w:lvlOverride>
    <w:lvlOverride w:ilvl="1"/>
    <w:lvlOverride w:ilvl="2"/>
    <w:lvlOverride w:ilvl="3"/>
    <w:lvlOverride w:ilvl="4"/>
    <w:lvlOverride w:ilvl="5"/>
    <w:lvlOverride w:ilvl="6"/>
  </w:num>
  <w:num w:numId="772">
    <w:abstractNumId w:val="0"/>
    <w:lvlOverride w:ilvl="0"/>
    <w:lvlOverride w:ilvl="1">
      <w:startOverride w:val="1"/>
    </w:lvlOverride>
    <w:lvlOverride w:ilvl="2"/>
    <w:lvlOverride w:ilvl="3"/>
    <w:lvlOverride w:ilvl="4"/>
    <w:lvlOverride w:ilvl="5"/>
    <w:lvlOverride w:ilvl="6"/>
  </w:num>
  <w:num w:numId="773">
    <w:abstractNumId w:val="0"/>
    <w:lvlOverride w:ilvl="0"/>
    <w:lvlOverride w:ilvl="1">
      <w:startOverride w:val="2"/>
    </w:lvlOverride>
    <w:lvlOverride w:ilvl="2"/>
    <w:lvlOverride w:ilvl="3"/>
    <w:lvlOverride w:ilvl="4"/>
    <w:lvlOverride w:ilvl="5"/>
    <w:lvlOverride w:ilvl="6"/>
  </w:num>
  <w:num w:numId="774">
    <w:abstractNumId w:val="0"/>
    <w:lvlOverride w:ilvl="0"/>
    <w:lvlOverride w:ilvl="1"/>
    <w:lvlOverride w:ilvl="2">
      <w:startOverride w:val="1"/>
    </w:lvlOverride>
    <w:lvlOverride w:ilvl="3"/>
    <w:lvlOverride w:ilvl="4"/>
    <w:lvlOverride w:ilvl="5"/>
    <w:lvlOverride w:ilvl="6"/>
  </w:num>
  <w:num w:numId="775">
    <w:abstractNumId w:val="0"/>
    <w:lvlOverride w:ilvl="0"/>
    <w:lvlOverride w:ilvl="1"/>
    <w:lvlOverride w:ilvl="2"/>
    <w:lvlOverride w:ilvl="3">
      <w:startOverride w:val="1"/>
    </w:lvlOverride>
    <w:lvlOverride w:ilvl="4"/>
    <w:lvlOverride w:ilvl="5"/>
    <w:lvlOverride w:ilvl="6"/>
  </w:num>
  <w:num w:numId="776">
    <w:abstractNumId w:val="0"/>
    <w:lvlOverride w:ilvl="0"/>
    <w:lvlOverride w:ilvl="1"/>
    <w:lvlOverride w:ilvl="2"/>
    <w:lvlOverride w:ilvl="3">
      <w:startOverride w:val="2"/>
    </w:lvlOverride>
    <w:lvlOverride w:ilvl="4"/>
    <w:lvlOverride w:ilvl="5"/>
    <w:lvlOverride w:ilvl="6"/>
  </w:num>
  <w:num w:numId="777">
    <w:abstractNumId w:val="0"/>
    <w:lvlOverride w:ilvl="0"/>
    <w:lvlOverride w:ilvl="1"/>
    <w:lvlOverride w:ilvl="2">
      <w:startOverride w:val="2"/>
    </w:lvlOverride>
    <w:lvlOverride w:ilvl="3"/>
    <w:lvlOverride w:ilvl="4"/>
    <w:lvlOverride w:ilvl="5"/>
    <w:lvlOverride w:ilvl="6"/>
  </w:num>
  <w:num w:numId="778">
    <w:abstractNumId w:val="0"/>
    <w:lvlOverride w:ilvl="0"/>
    <w:lvlOverride w:ilvl="1"/>
    <w:lvlOverride w:ilvl="2"/>
    <w:lvlOverride w:ilvl="3">
      <w:startOverride w:val="1"/>
    </w:lvlOverride>
    <w:lvlOverride w:ilvl="4"/>
    <w:lvlOverride w:ilvl="5"/>
    <w:lvlOverride w:ilvl="6"/>
  </w:num>
  <w:num w:numId="779">
    <w:abstractNumId w:val="0"/>
    <w:lvlOverride w:ilvl="0"/>
    <w:lvlOverride w:ilvl="1"/>
    <w:lvlOverride w:ilvl="2"/>
    <w:lvlOverride w:ilvl="3">
      <w:startOverride w:val="2"/>
    </w:lvlOverride>
    <w:lvlOverride w:ilvl="4"/>
    <w:lvlOverride w:ilvl="5"/>
    <w:lvlOverride w:ilvl="6"/>
  </w:num>
  <w:num w:numId="780">
    <w:abstractNumId w:val="0"/>
    <w:lvlOverride w:ilvl="0"/>
    <w:lvlOverride w:ilvl="1"/>
    <w:lvlOverride w:ilvl="2"/>
    <w:lvlOverride w:ilvl="3">
      <w:startOverride w:val="3"/>
    </w:lvlOverride>
    <w:lvlOverride w:ilvl="4"/>
    <w:lvlOverride w:ilvl="5"/>
    <w:lvlOverride w:ilvl="6"/>
  </w:num>
  <w:num w:numId="781">
    <w:abstractNumId w:val="0"/>
    <w:lvlOverride w:ilvl="0"/>
    <w:lvlOverride w:ilvl="1"/>
    <w:lvlOverride w:ilvl="2"/>
    <w:lvlOverride w:ilvl="3">
      <w:startOverride w:val="4"/>
    </w:lvlOverride>
    <w:lvlOverride w:ilvl="4"/>
    <w:lvlOverride w:ilvl="5"/>
    <w:lvlOverride w:ilvl="6"/>
  </w:num>
  <w:num w:numId="782">
    <w:abstractNumId w:val="0"/>
    <w:lvlOverride w:ilvl="0"/>
    <w:lvlOverride w:ilvl="1"/>
    <w:lvlOverride w:ilvl="2">
      <w:startOverride w:val="3"/>
    </w:lvlOverride>
    <w:lvlOverride w:ilvl="3"/>
    <w:lvlOverride w:ilvl="4"/>
    <w:lvlOverride w:ilvl="5"/>
    <w:lvlOverride w:ilvl="6"/>
  </w:num>
  <w:num w:numId="783">
    <w:abstractNumId w:val="0"/>
    <w:lvlOverride w:ilvl="0"/>
    <w:lvlOverride w:ilvl="1">
      <w:startOverride w:val="4"/>
    </w:lvlOverride>
    <w:lvlOverride w:ilvl="2"/>
    <w:lvlOverride w:ilvl="3"/>
    <w:lvlOverride w:ilvl="4"/>
    <w:lvlOverride w:ilvl="5"/>
    <w:lvlOverride w:ilvl="6"/>
  </w:num>
  <w:num w:numId="784">
    <w:abstractNumId w:val="0"/>
    <w:lvlOverride w:ilvl="0"/>
    <w:lvlOverride w:ilvl="1"/>
    <w:lvlOverride w:ilvl="2">
      <w:startOverride w:val="1"/>
    </w:lvlOverride>
    <w:lvlOverride w:ilvl="3"/>
    <w:lvlOverride w:ilvl="4"/>
    <w:lvlOverride w:ilvl="5"/>
    <w:lvlOverride w:ilvl="6"/>
  </w:num>
  <w:num w:numId="785">
    <w:abstractNumId w:val="0"/>
    <w:lvlOverride w:ilvl="0"/>
    <w:lvlOverride w:ilvl="1"/>
    <w:lvlOverride w:ilvl="2">
      <w:startOverride w:val="2"/>
    </w:lvlOverride>
    <w:lvlOverride w:ilvl="3"/>
    <w:lvlOverride w:ilvl="4"/>
    <w:lvlOverride w:ilvl="5"/>
    <w:lvlOverride w:ilvl="6"/>
  </w:num>
  <w:num w:numId="786">
    <w:abstractNumId w:val="0"/>
    <w:lvlOverride w:ilvl="0"/>
    <w:lvlOverride w:ilvl="1">
      <w:startOverride w:val="3"/>
    </w:lvlOverride>
    <w:lvlOverride w:ilvl="2"/>
    <w:lvlOverride w:ilvl="3"/>
    <w:lvlOverride w:ilvl="4"/>
    <w:lvlOverride w:ilvl="5"/>
    <w:lvlOverride w:ilvl="6"/>
  </w:num>
  <w:num w:numId="787">
    <w:abstractNumId w:val="0"/>
    <w:lvlOverride w:ilvl="0"/>
    <w:lvlOverride w:ilvl="1"/>
    <w:lvlOverride w:ilvl="2">
      <w:startOverride w:val="1"/>
    </w:lvlOverride>
    <w:lvlOverride w:ilvl="3"/>
    <w:lvlOverride w:ilvl="4"/>
    <w:lvlOverride w:ilvl="5"/>
    <w:lvlOverride w:ilvl="6"/>
  </w:num>
  <w:num w:numId="788">
    <w:abstractNumId w:val="0"/>
    <w:lvlOverride w:ilvl="0"/>
    <w:lvlOverride w:ilvl="1"/>
    <w:lvlOverride w:ilvl="2">
      <w:startOverride w:val="2"/>
    </w:lvlOverride>
    <w:lvlOverride w:ilvl="3"/>
    <w:lvlOverride w:ilvl="4"/>
    <w:lvlOverride w:ilvl="5"/>
    <w:lvlOverride w:ilvl="6"/>
  </w:num>
  <w:num w:numId="789">
    <w:abstractNumId w:val="0"/>
    <w:lvlOverride w:ilvl="0"/>
    <w:lvlOverride w:ilvl="1"/>
    <w:lvlOverride w:ilvl="2"/>
    <w:lvlOverride w:ilvl="3">
      <w:startOverride w:val="1"/>
    </w:lvlOverride>
    <w:lvlOverride w:ilvl="4"/>
    <w:lvlOverride w:ilvl="5"/>
    <w:lvlOverride w:ilvl="6"/>
  </w:num>
  <w:num w:numId="790">
    <w:abstractNumId w:val="0"/>
    <w:lvlOverride w:ilvl="0"/>
    <w:lvlOverride w:ilvl="1"/>
    <w:lvlOverride w:ilvl="2"/>
    <w:lvlOverride w:ilvl="3">
      <w:startOverride w:val="2"/>
    </w:lvlOverride>
    <w:lvlOverride w:ilvl="4"/>
    <w:lvlOverride w:ilvl="5"/>
    <w:lvlOverride w:ilvl="6"/>
  </w:num>
  <w:num w:numId="791">
    <w:abstractNumId w:val="0"/>
    <w:lvlOverride w:ilvl="0"/>
    <w:lvlOverride w:ilvl="1"/>
    <w:lvlOverride w:ilvl="2"/>
    <w:lvlOverride w:ilvl="3">
      <w:startOverride w:val="3"/>
    </w:lvlOverride>
    <w:lvlOverride w:ilvl="4"/>
    <w:lvlOverride w:ilvl="5"/>
    <w:lvlOverride w:ilvl="6"/>
  </w:num>
  <w:num w:numId="792">
    <w:abstractNumId w:val="0"/>
    <w:lvlOverride w:ilvl="0"/>
    <w:lvlOverride w:ilvl="1"/>
    <w:lvlOverride w:ilvl="2"/>
    <w:lvlOverride w:ilvl="3">
      <w:startOverride w:val="4"/>
    </w:lvlOverride>
    <w:lvlOverride w:ilvl="4"/>
    <w:lvlOverride w:ilvl="5"/>
    <w:lvlOverride w:ilvl="6"/>
  </w:num>
  <w:num w:numId="793">
    <w:abstractNumId w:val="0"/>
    <w:lvlOverride w:ilvl="0">
      <w:startOverride w:val="24"/>
    </w:lvlOverride>
    <w:lvlOverride w:ilvl="1"/>
    <w:lvlOverride w:ilvl="2"/>
    <w:lvlOverride w:ilvl="3"/>
    <w:lvlOverride w:ilvl="4"/>
    <w:lvlOverride w:ilvl="5"/>
    <w:lvlOverride w:ilvl="6"/>
  </w:num>
  <w:num w:numId="794">
    <w:abstractNumId w:val="0"/>
    <w:lvlOverride w:ilvl="0"/>
    <w:lvlOverride w:ilvl="1">
      <w:startOverride w:val="1"/>
    </w:lvlOverride>
    <w:lvlOverride w:ilvl="2"/>
    <w:lvlOverride w:ilvl="3"/>
    <w:lvlOverride w:ilvl="4"/>
    <w:lvlOverride w:ilvl="5"/>
    <w:lvlOverride w:ilvl="6"/>
  </w:num>
  <w:num w:numId="795">
    <w:abstractNumId w:val="0"/>
    <w:lvlOverride w:ilvl="0"/>
    <w:lvlOverride w:ilvl="1"/>
    <w:lvlOverride w:ilvl="2">
      <w:startOverride w:val="1"/>
    </w:lvlOverride>
    <w:lvlOverride w:ilvl="3"/>
    <w:lvlOverride w:ilvl="4"/>
    <w:lvlOverride w:ilvl="5"/>
    <w:lvlOverride w:ilvl="6"/>
  </w:num>
  <w:num w:numId="796">
    <w:abstractNumId w:val="0"/>
    <w:lvlOverride w:ilvl="0"/>
    <w:lvlOverride w:ilvl="1"/>
    <w:lvlOverride w:ilvl="2">
      <w:startOverride w:val="2"/>
    </w:lvlOverride>
    <w:lvlOverride w:ilvl="3"/>
    <w:lvlOverride w:ilvl="4"/>
    <w:lvlOverride w:ilvl="5"/>
    <w:lvlOverride w:ilvl="6"/>
  </w:num>
  <w:num w:numId="797">
    <w:abstractNumId w:val="0"/>
    <w:lvlOverride w:ilvl="0"/>
    <w:lvlOverride w:ilvl="1">
      <w:startOverride w:val="2"/>
    </w:lvlOverride>
    <w:lvlOverride w:ilvl="2"/>
    <w:lvlOverride w:ilvl="3"/>
    <w:lvlOverride w:ilvl="4"/>
    <w:lvlOverride w:ilvl="5"/>
    <w:lvlOverride w:ilvl="6"/>
  </w:num>
  <w:num w:numId="798">
    <w:abstractNumId w:val="0"/>
    <w:lvlOverride w:ilvl="0"/>
    <w:lvlOverride w:ilvl="1"/>
    <w:lvlOverride w:ilvl="2">
      <w:startOverride w:val="1"/>
    </w:lvlOverride>
    <w:lvlOverride w:ilvl="3"/>
    <w:lvlOverride w:ilvl="4"/>
    <w:lvlOverride w:ilvl="5"/>
    <w:lvlOverride w:ilvl="6"/>
  </w:num>
  <w:num w:numId="799">
    <w:abstractNumId w:val="0"/>
    <w:lvlOverride w:ilvl="0"/>
    <w:lvlOverride w:ilvl="1"/>
    <w:lvlOverride w:ilvl="2"/>
    <w:lvlOverride w:ilvl="3">
      <w:startOverride w:val="1"/>
    </w:lvlOverride>
    <w:lvlOverride w:ilvl="4"/>
    <w:lvlOverride w:ilvl="5"/>
    <w:lvlOverride w:ilvl="6"/>
  </w:num>
  <w:num w:numId="800">
    <w:abstractNumId w:val="0"/>
    <w:lvlOverride w:ilvl="0"/>
    <w:lvlOverride w:ilvl="1">
      <w:startOverride w:val="3"/>
    </w:lvlOverride>
    <w:lvlOverride w:ilvl="2"/>
    <w:lvlOverride w:ilvl="3"/>
    <w:lvlOverride w:ilvl="4"/>
    <w:lvlOverride w:ilvl="5"/>
    <w:lvlOverride w:ilvl="6"/>
  </w:num>
  <w:num w:numId="801">
    <w:abstractNumId w:val="0"/>
    <w:lvlOverride w:ilvl="0"/>
    <w:lvlOverride w:ilvl="1"/>
    <w:lvlOverride w:ilvl="2">
      <w:startOverride w:val="1"/>
    </w:lvlOverride>
    <w:lvlOverride w:ilvl="3"/>
    <w:lvlOverride w:ilvl="4"/>
    <w:lvlOverride w:ilvl="5"/>
    <w:lvlOverride w:ilvl="6"/>
  </w:num>
  <w:num w:numId="802">
    <w:abstractNumId w:val="0"/>
    <w:lvlOverride w:ilvl="0"/>
    <w:lvlOverride w:ilvl="1"/>
    <w:lvlOverride w:ilvl="2">
      <w:startOverride w:val="2"/>
    </w:lvlOverride>
    <w:lvlOverride w:ilvl="3"/>
    <w:lvlOverride w:ilvl="4"/>
    <w:lvlOverride w:ilvl="5"/>
    <w:lvlOverride w:ilvl="6"/>
  </w:num>
  <w:num w:numId="803">
    <w:abstractNumId w:val="0"/>
    <w:lvlOverride w:ilvl="0"/>
    <w:lvlOverride w:ilvl="1"/>
    <w:lvlOverride w:ilvl="2">
      <w:startOverride w:val="3"/>
    </w:lvlOverride>
    <w:lvlOverride w:ilvl="3"/>
    <w:lvlOverride w:ilvl="4"/>
    <w:lvlOverride w:ilvl="5"/>
    <w:lvlOverride w:ilvl="6"/>
  </w:num>
  <w:num w:numId="804">
    <w:abstractNumId w:val="0"/>
    <w:lvlOverride w:ilvl="0"/>
    <w:lvlOverride w:ilvl="1"/>
    <w:lvlOverride w:ilvl="2">
      <w:startOverride w:val="4"/>
    </w:lvlOverride>
    <w:lvlOverride w:ilvl="3"/>
    <w:lvlOverride w:ilvl="4"/>
    <w:lvlOverride w:ilvl="5"/>
    <w:lvlOverride w:ilvl="6"/>
  </w:num>
  <w:num w:numId="805">
    <w:abstractNumId w:val="0"/>
    <w:lvlOverride w:ilvl="0"/>
    <w:lvlOverride w:ilvl="1">
      <w:startOverride w:val="4"/>
    </w:lvlOverride>
    <w:lvlOverride w:ilvl="2"/>
    <w:lvlOverride w:ilvl="3"/>
    <w:lvlOverride w:ilvl="4"/>
    <w:lvlOverride w:ilvl="5"/>
    <w:lvlOverride w:ilvl="6"/>
  </w:num>
  <w:num w:numId="806">
    <w:abstractNumId w:val="0"/>
    <w:lvlOverride w:ilvl="0"/>
    <w:lvlOverride w:ilvl="1"/>
    <w:lvlOverride w:ilvl="2">
      <w:startOverride w:val="1"/>
    </w:lvlOverride>
    <w:lvlOverride w:ilvl="3"/>
    <w:lvlOverride w:ilvl="4"/>
    <w:lvlOverride w:ilvl="5"/>
    <w:lvlOverride w:ilvl="6"/>
  </w:num>
  <w:num w:numId="807">
    <w:abstractNumId w:val="0"/>
    <w:lvlOverride w:ilvl="0"/>
    <w:lvlOverride w:ilvl="1">
      <w:startOverride w:val="5"/>
    </w:lvlOverride>
    <w:lvlOverride w:ilvl="2"/>
    <w:lvlOverride w:ilvl="3"/>
    <w:lvlOverride w:ilvl="4"/>
    <w:lvlOverride w:ilvl="5"/>
    <w:lvlOverride w:ilvl="6"/>
  </w:num>
  <w:num w:numId="808">
    <w:abstractNumId w:val="0"/>
    <w:lvlOverride w:ilvl="0"/>
    <w:lvlOverride w:ilvl="1"/>
    <w:lvlOverride w:ilvl="2">
      <w:startOverride w:val="1"/>
    </w:lvlOverride>
    <w:lvlOverride w:ilvl="3"/>
    <w:lvlOverride w:ilvl="4"/>
    <w:lvlOverride w:ilvl="5"/>
    <w:lvlOverride w:ilvl="6"/>
  </w:num>
  <w:num w:numId="809">
    <w:abstractNumId w:val="0"/>
    <w:lvlOverride w:ilvl="0"/>
    <w:lvlOverride w:ilvl="1"/>
    <w:lvlOverride w:ilvl="2">
      <w:startOverride w:val="2"/>
    </w:lvlOverride>
    <w:lvlOverride w:ilvl="3"/>
    <w:lvlOverride w:ilvl="4"/>
    <w:lvlOverride w:ilvl="5"/>
    <w:lvlOverride w:ilvl="6"/>
  </w:num>
  <w:num w:numId="810">
    <w:abstractNumId w:val="0"/>
    <w:lvlOverride w:ilvl="0"/>
    <w:lvlOverride w:ilvl="1"/>
    <w:lvlOverride w:ilvl="2">
      <w:startOverride w:val="3"/>
    </w:lvlOverride>
    <w:lvlOverride w:ilvl="3"/>
    <w:lvlOverride w:ilvl="4"/>
    <w:lvlOverride w:ilvl="5"/>
    <w:lvlOverride w:ilvl="6"/>
  </w:num>
  <w:num w:numId="811">
    <w:abstractNumId w:val="0"/>
    <w:lvlOverride w:ilvl="0"/>
    <w:lvlOverride w:ilvl="1"/>
    <w:lvlOverride w:ilvl="2">
      <w:startOverride w:val="4"/>
    </w:lvlOverride>
    <w:lvlOverride w:ilvl="3"/>
    <w:lvlOverride w:ilvl="4"/>
    <w:lvlOverride w:ilvl="5"/>
    <w:lvlOverride w:ilvl="6"/>
  </w:num>
  <w:num w:numId="812">
    <w:abstractNumId w:val="0"/>
    <w:lvlOverride w:ilvl="0"/>
    <w:lvlOverride w:ilvl="1">
      <w:startOverride w:val="6"/>
    </w:lvlOverride>
    <w:lvlOverride w:ilvl="2"/>
    <w:lvlOverride w:ilvl="3"/>
    <w:lvlOverride w:ilvl="4"/>
    <w:lvlOverride w:ilvl="5"/>
    <w:lvlOverride w:ilvl="6"/>
  </w:num>
  <w:num w:numId="813">
    <w:abstractNumId w:val="0"/>
    <w:lvlOverride w:ilvl="0"/>
    <w:lvlOverride w:ilvl="1"/>
    <w:lvlOverride w:ilvl="2">
      <w:startOverride w:val="1"/>
    </w:lvlOverride>
    <w:lvlOverride w:ilvl="3"/>
    <w:lvlOverride w:ilvl="4"/>
    <w:lvlOverride w:ilvl="5"/>
    <w:lvlOverride w:ilvl="6"/>
  </w:num>
  <w:num w:numId="814">
    <w:abstractNumId w:val="0"/>
    <w:lvlOverride w:ilvl="0"/>
    <w:lvlOverride w:ilvl="1"/>
    <w:lvlOverride w:ilvl="2">
      <w:startOverride w:val="2"/>
    </w:lvlOverride>
    <w:lvlOverride w:ilvl="3"/>
    <w:lvlOverride w:ilvl="4"/>
    <w:lvlOverride w:ilvl="5"/>
    <w:lvlOverride w:ilvl="6"/>
  </w:num>
  <w:num w:numId="815">
    <w:abstractNumId w:val="0"/>
    <w:lvlOverride w:ilvl="0"/>
    <w:lvlOverride w:ilvl="1"/>
    <w:lvlOverride w:ilvl="2"/>
    <w:lvlOverride w:ilvl="3">
      <w:startOverride w:val="1"/>
    </w:lvlOverride>
    <w:lvlOverride w:ilvl="4"/>
    <w:lvlOverride w:ilvl="5"/>
    <w:lvlOverride w:ilvl="6"/>
  </w:num>
  <w:num w:numId="816">
    <w:abstractNumId w:val="0"/>
    <w:lvlOverride w:ilvl="0"/>
    <w:lvlOverride w:ilvl="1"/>
    <w:lvlOverride w:ilvl="2"/>
    <w:lvlOverride w:ilvl="3">
      <w:startOverride w:val="2"/>
    </w:lvlOverride>
    <w:lvlOverride w:ilvl="4"/>
    <w:lvlOverride w:ilvl="5"/>
    <w:lvlOverride w:ilvl="6"/>
  </w:num>
  <w:num w:numId="817">
    <w:abstractNumId w:val="0"/>
    <w:lvlOverride w:ilvl="0"/>
    <w:lvlOverride w:ilvl="1"/>
    <w:lvlOverride w:ilvl="2">
      <w:startOverride w:val="3"/>
    </w:lvlOverride>
    <w:lvlOverride w:ilvl="3"/>
    <w:lvlOverride w:ilvl="4"/>
    <w:lvlOverride w:ilvl="5"/>
    <w:lvlOverride w:ilvl="6"/>
  </w:num>
  <w:num w:numId="818">
    <w:abstractNumId w:val="0"/>
    <w:lvlOverride w:ilvl="0"/>
    <w:lvlOverride w:ilvl="1"/>
    <w:lvlOverride w:ilvl="2"/>
    <w:lvlOverride w:ilvl="3">
      <w:startOverride w:val="1"/>
    </w:lvlOverride>
    <w:lvlOverride w:ilvl="4"/>
    <w:lvlOverride w:ilvl="5"/>
    <w:lvlOverride w:ilvl="6"/>
  </w:num>
  <w:num w:numId="819">
    <w:abstractNumId w:val="0"/>
    <w:lvlOverride w:ilvl="0"/>
    <w:lvlOverride w:ilvl="1"/>
    <w:lvlOverride w:ilvl="2">
      <w:startOverride w:val="4"/>
    </w:lvlOverride>
    <w:lvlOverride w:ilvl="3"/>
    <w:lvlOverride w:ilvl="4"/>
    <w:lvlOverride w:ilvl="5"/>
    <w:lvlOverride w:ilvl="6"/>
  </w:num>
  <w:num w:numId="820">
    <w:abstractNumId w:val="0"/>
    <w:lvlOverride w:ilvl="0"/>
    <w:lvlOverride w:ilvl="1"/>
    <w:lvlOverride w:ilvl="2"/>
    <w:lvlOverride w:ilvl="3">
      <w:startOverride w:val="1"/>
    </w:lvlOverride>
    <w:lvlOverride w:ilvl="4"/>
    <w:lvlOverride w:ilvl="5"/>
    <w:lvlOverride w:ilvl="6"/>
  </w:num>
  <w:num w:numId="821">
    <w:abstractNumId w:val="0"/>
    <w:lvlOverride w:ilvl="0"/>
    <w:lvlOverride w:ilvl="1"/>
    <w:lvlOverride w:ilvl="2"/>
    <w:lvlOverride w:ilvl="3">
      <w:startOverride w:val="2"/>
    </w:lvlOverride>
    <w:lvlOverride w:ilvl="4"/>
    <w:lvlOverride w:ilvl="5"/>
    <w:lvlOverride w:ilvl="6"/>
  </w:num>
  <w:num w:numId="822">
    <w:abstractNumId w:val="0"/>
    <w:lvlOverride w:ilvl="0"/>
    <w:lvlOverride w:ilvl="1"/>
    <w:lvlOverride w:ilvl="2"/>
    <w:lvlOverride w:ilvl="3">
      <w:startOverride w:val="3"/>
    </w:lvlOverride>
    <w:lvlOverride w:ilvl="4"/>
    <w:lvlOverride w:ilvl="5"/>
    <w:lvlOverride w:ilvl="6"/>
  </w:num>
  <w:num w:numId="823">
    <w:abstractNumId w:val="0"/>
    <w:lvlOverride w:ilvl="0">
      <w:startOverride w:val="25"/>
    </w:lvlOverride>
    <w:lvlOverride w:ilvl="1"/>
    <w:lvlOverride w:ilvl="2"/>
    <w:lvlOverride w:ilvl="3"/>
    <w:lvlOverride w:ilvl="4"/>
    <w:lvlOverride w:ilvl="5"/>
    <w:lvlOverride w:ilvl="6"/>
  </w:num>
  <w:num w:numId="824">
    <w:abstractNumId w:val="0"/>
    <w:lvlOverride w:ilvl="0"/>
    <w:lvlOverride w:ilvl="1">
      <w:startOverride w:val="1"/>
    </w:lvlOverride>
    <w:lvlOverride w:ilvl="2"/>
    <w:lvlOverride w:ilvl="3"/>
    <w:lvlOverride w:ilvl="4"/>
    <w:lvlOverride w:ilvl="5"/>
    <w:lvlOverride w:ilvl="6"/>
  </w:num>
  <w:num w:numId="825">
    <w:abstractNumId w:val="0"/>
    <w:lvlOverride w:ilvl="0"/>
    <w:lvlOverride w:ilvl="1">
      <w:startOverride w:val="2"/>
    </w:lvlOverride>
    <w:lvlOverride w:ilvl="2"/>
    <w:lvlOverride w:ilvl="3"/>
    <w:lvlOverride w:ilvl="4"/>
    <w:lvlOverride w:ilvl="5"/>
    <w:lvlOverride w:ilvl="6"/>
  </w:num>
  <w:num w:numId="826">
    <w:abstractNumId w:val="0"/>
    <w:lvlOverride w:ilvl="0"/>
    <w:lvlOverride w:ilvl="1"/>
    <w:lvlOverride w:ilvl="2">
      <w:startOverride w:val="1"/>
    </w:lvlOverride>
    <w:lvlOverride w:ilvl="3"/>
    <w:lvlOverride w:ilvl="4"/>
    <w:lvlOverride w:ilvl="5"/>
    <w:lvlOverride w:ilvl="6"/>
  </w:num>
  <w:num w:numId="827">
    <w:abstractNumId w:val="0"/>
    <w:lvlOverride w:ilvl="0"/>
    <w:lvlOverride w:ilvl="1"/>
    <w:lvlOverride w:ilvl="2">
      <w:startOverride w:val="2"/>
    </w:lvlOverride>
    <w:lvlOverride w:ilvl="3"/>
    <w:lvlOverride w:ilvl="4"/>
    <w:lvlOverride w:ilvl="5"/>
    <w:lvlOverride w:ilvl="6"/>
  </w:num>
  <w:num w:numId="828">
    <w:abstractNumId w:val="0"/>
    <w:lvlOverride w:ilvl="0"/>
    <w:lvlOverride w:ilvl="1">
      <w:startOverride w:val="3"/>
    </w:lvlOverride>
    <w:lvlOverride w:ilvl="2"/>
    <w:lvlOverride w:ilvl="3"/>
    <w:lvlOverride w:ilvl="4"/>
    <w:lvlOverride w:ilvl="5"/>
    <w:lvlOverride w:ilvl="6"/>
  </w:num>
  <w:num w:numId="829">
    <w:abstractNumId w:val="0"/>
    <w:lvlOverride w:ilvl="0"/>
    <w:lvlOverride w:ilvl="1"/>
    <w:lvlOverride w:ilvl="2">
      <w:startOverride w:val="1"/>
    </w:lvlOverride>
    <w:lvlOverride w:ilvl="3"/>
    <w:lvlOverride w:ilvl="4"/>
    <w:lvlOverride w:ilvl="5"/>
    <w:lvlOverride w:ilvl="6"/>
  </w:num>
  <w:num w:numId="830">
    <w:abstractNumId w:val="0"/>
    <w:lvlOverride w:ilvl="0"/>
    <w:lvlOverride w:ilvl="1">
      <w:startOverride w:val="4"/>
    </w:lvlOverride>
    <w:lvlOverride w:ilvl="2"/>
    <w:lvlOverride w:ilvl="3"/>
    <w:lvlOverride w:ilvl="4"/>
    <w:lvlOverride w:ilvl="5"/>
    <w:lvlOverride w:ilvl="6"/>
  </w:num>
  <w:num w:numId="831">
    <w:abstractNumId w:val="0"/>
    <w:lvlOverride w:ilvl="0"/>
    <w:lvlOverride w:ilvl="1"/>
    <w:lvlOverride w:ilvl="2">
      <w:startOverride w:val="1"/>
    </w:lvlOverride>
    <w:lvlOverride w:ilvl="3"/>
    <w:lvlOverride w:ilvl="4"/>
    <w:lvlOverride w:ilvl="5"/>
    <w:lvlOverride w:ilvl="6"/>
  </w:num>
  <w:num w:numId="832">
    <w:abstractNumId w:val="0"/>
    <w:lvlOverride w:ilvl="0"/>
    <w:lvlOverride w:ilvl="1"/>
    <w:lvlOverride w:ilvl="2">
      <w:startOverride w:val="2"/>
    </w:lvlOverride>
    <w:lvlOverride w:ilvl="3"/>
    <w:lvlOverride w:ilvl="4"/>
    <w:lvlOverride w:ilvl="5"/>
    <w:lvlOverride w:ilvl="6"/>
  </w:num>
  <w:num w:numId="833">
    <w:abstractNumId w:val="0"/>
    <w:lvlOverride w:ilvl="0"/>
    <w:lvlOverride w:ilvl="1">
      <w:startOverride w:val="5"/>
    </w:lvlOverride>
    <w:lvlOverride w:ilvl="2"/>
    <w:lvlOverride w:ilvl="3"/>
    <w:lvlOverride w:ilvl="4"/>
    <w:lvlOverride w:ilvl="5"/>
    <w:lvlOverride w:ilvl="6"/>
  </w:num>
  <w:num w:numId="834">
    <w:abstractNumId w:val="0"/>
    <w:lvlOverride w:ilvl="0"/>
    <w:lvlOverride w:ilvl="1"/>
    <w:lvlOverride w:ilvl="2">
      <w:startOverride w:val="1"/>
    </w:lvlOverride>
    <w:lvlOverride w:ilvl="3"/>
    <w:lvlOverride w:ilvl="4"/>
    <w:lvlOverride w:ilvl="5"/>
    <w:lvlOverride w:ilvl="6"/>
  </w:num>
  <w:num w:numId="835">
    <w:abstractNumId w:val="0"/>
    <w:lvlOverride w:ilvl="0"/>
    <w:lvlOverride w:ilvl="1"/>
    <w:lvlOverride w:ilvl="2">
      <w:startOverride w:val="2"/>
    </w:lvlOverride>
    <w:lvlOverride w:ilvl="3"/>
    <w:lvlOverride w:ilvl="4"/>
    <w:lvlOverride w:ilvl="5"/>
    <w:lvlOverride w:ilvl="6"/>
  </w:num>
  <w:num w:numId="836">
    <w:abstractNumId w:val="0"/>
    <w:lvlOverride w:ilvl="0">
      <w:startOverride w:val="26"/>
    </w:lvlOverride>
    <w:lvlOverride w:ilvl="1"/>
    <w:lvlOverride w:ilvl="2"/>
    <w:lvlOverride w:ilvl="3"/>
    <w:lvlOverride w:ilvl="4"/>
    <w:lvlOverride w:ilvl="5"/>
    <w:lvlOverride w:ilvl="6"/>
  </w:num>
  <w:num w:numId="837">
    <w:abstractNumId w:val="0"/>
    <w:lvlOverride w:ilvl="0"/>
    <w:lvlOverride w:ilvl="1">
      <w:startOverride w:val="1"/>
    </w:lvlOverride>
    <w:lvlOverride w:ilvl="2"/>
    <w:lvlOverride w:ilvl="3"/>
    <w:lvlOverride w:ilvl="4"/>
    <w:lvlOverride w:ilvl="5"/>
    <w:lvlOverride w:ilvl="6"/>
  </w:num>
  <w:num w:numId="838">
    <w:abstractNumId w:val="0"/>
    <w:lvlOverride w:ilvl="0"/>
    <w:lvlOverride w:ilvl="1">
      <w:startOverride w:val="2"/>
    </w:lvlOverride>
    <w:lvlOverride w:ilvl="2"/>
    <w:lvlOverride w:ilvl="3"/>
    <w:lvlOverride w:ilvl="4"/>
    <w:lvlOverride w:ilvl="5"/>
    <w:lvlOverride w:ilvl="6"/>
  </w:num>
  <w:num w:numId="839">
    <w:abstractNumId w:val="0"/>
    <w:lvlOverride w:ilvl="0"/>
    <w:lvlOverride w:ilvl="1">
      <w:startOverride w:val="3"/>
    </w:lvlOverride>
    <w:lvlOverride w:ilvl="2"/>
    <w:lvlOverride w:ilvl="3"/>
    <w:lvlOverride w:ilvl="4"/>
    <w:lvlOverride w:ilvl="5"/>
    <w:lvlOverride w:ilvl="6"/>
  </w:num>
  <w:num w:numId="840">
    <w:abstractNumId w:val="0"/>
    <w:lvlOverride w:ilvl="0"/>
    <w:lvlOverride w:ilvl="1">
      <w:startOverride w:val="4"/>
    </w:lvlOverride>
    <w:lvlOverride w:ilvl="2"/>
    <w:lvlOverride w:ilvl="3"/>
    <w:lvlOverride w:ilvl="4"/>
    <w:lvlOverride w:ilvl="5"/>
    <w:lvlOverride w:ilvl="6"/>
  </w:num>
  <w:num w:numId="841">
    <w:abstractNumId w:val="0"/>
    <w:lvlOverride w:ilvl="0"/>
    <w:lvlOverride w:ilvl="1">
      <w:startOverride w:val="5"/>
    </w:lvlOverride>
    <w:lvlOverride w:ilvl="2"/>
    <w:lvlOverride w:ilvl="3"/>
    <w:lvlOverride w:ilvl="4"/>
    <w:lvlOverride w:ilvl="5"/>
    <w:lvlOverride w:ilvl="6"/>
  </w:num>
  <w:num w:numId="842">
    <w:abstractNumId w:val="0"/>
    <w:lvlOverride w:ilvl="0"/>
    <w:lvlOverride w:ilvl="1"/>
    <w:lvlOverride w:ilvl="2">
      <w:startOverride w:val="1"/>
    </w:lvlOverride>
    <w:lvlOverride w:ilvl="3"/>
    <w:lvlOverride w:ilvl="4"/>
    <w:lvlOverride w:ilvl="5"/>
    <w:lvlOverride w:ilvl="6"/>
  </w:num>
  <w:num w:numId="843">
    <w:abstractNumId w:val="0"/>
    <w:lvlOverride w:ilvl="0"/>
    <w:lvlOverride w:ilvl="1">
      <w:startOverride w:val="6"/>
    </w:lvlOverride>
    <w:lvlOverride w:ilvl="2"/>
    <w:lvlOverride w:ilvl="3"/>
    <w:lvlOverride w:ilvl="4"/>
    <w:lvlOverride w:ilvl="5"/>
    <w:lvlOverride w:ilvl="6"/>
  </w:num>
  <w:num w:numId="844">
    <w:abstractNumId w:val="0"/>
    <w:lvlOverride w:ilvl="0"/>
    <w:lvlOverride w:ilvl="1"/>
    <w:lvlOverride w:ilvl="2">
      <w:startOverride w:val="1"/>
    </w:lvlOverride>
    <w:lvlOverride w:ilvl="3"/>
    <w:lvlOverride w:ilvl="4"/>
    <w:lvlOverride w:ilvl="5"/>
    <w:lvlOverride w:ilvl="6"/>
  </w:num>
  <w:num w:numId="845">
    <w:abstractNumId w:val="0"/>
    <w:lvlOverride w:ilvl="0"/>
    <w:lvlOverride w:ilvl="1"/>
    <w:lvlOverride w:ilvl="2">
      <w:startOverride w:val="2"/>
    </w:lvlOverride>
    <w:lvlOverride w:ilvl="3"/>
    <w:lvlOverride w:ilvl="4"/>
    <w:lvlOverride w:ilvl="5"/>
    <w:lvlOverride w:ilvl="6"/>
  </w:num>
  <w:num w:numId="846">
    <w:abstractNumId w:val="0"/>
    <w:lvlOverride w:ilvl="0"/>
    <w:lvlOverride w:ilvl="1"/>
    <w:lvlOverride w:ilvl="2">
      <w:startOverride w:val="3"/>
    </w:lvlOverride>
    <w:lvlOverride w:ilvl="3"/>
    <w:lvlOverride w:ilvl="4"/>
    <w:lvlOverride w:ilvl="5"/>
    <w:lvlOverride w:ilvl="6"/>
  </w:num>
  <w:num w:numId="847">
    <w:abstractNumId w:val="0"/>
    <w:lvlOverride w:ilvl="0"/>
    <w:lvlOverride w:ilvl="1"/>
    <w:lvlOverride w:ilvl="2">
      <w:startOverride w:val="4"/>
    </w:lvlOverride>
    <w:lvlOverride w:ilvl="3"/>
    <w:lvlOverride w:ilvl="4"/>
    <w:lvlOverride w:ilvl="5"/>
    <w:lvlOverride w:ilvl="6"/>
  </w:num>
  <w:num w:numId="848">
    <w:abstractNumId w:val="0"/>
    <w:lvlOverride w:ilvl="0"/>
    <w:lvlOverride w:ilvl="1"/>
    <w:lvlOverride w:ilvl="2">
      <w:startOverride w:val="5"/>
    </w:lvlOverride>
    <w:lvlOverride w:ilvl="3"/>
    <w:lvlOverride w:ilvl="4"/>
    <w:lvlOverride w:ilvl="5"/>
    <w:lvlOverride w:ilvl="6"/>
  </w:num>
  <w:num w:numId="849">
    <w:abstractNumId w:val="0"/>
    <w:lvlOverride w:ilvl="0">
      <w:startOverride w:val="27"/>
    </w:lvlOverride>
    <w:lvlOverride w:ilvl="1"/>
    <w:lvlOverride w:ilvl="2"/>
    <w:lvlOverride w:ilvl="3"/>
    <w:lvlOverride w:ilvl="4"/>
    <w:lvlOverride w:ilvl="5"/>
    <w:lvlOverride w:ilvl="6"/>
  </w:num>
  <w:num w:numId="850">
    <w:abstractNumId w:val="0"/>
    <w:lvlOverride w:ilvl="0"/>
    <w:lvlOverride w:ilvl="1">
      <w:startOverride w:val="1"/>
    </w:lvlOverride>
    <w:lvlOverride w:ilvl="2"/>
    <w:lvlOverride w:ilvl="3"/>
    <w:lvlOverride w:ilvl="4"/>
    <w:lvlOverride w:ilvl="5"/>
    <w:lvlOverride w:ilvl="6"/>
  </w:num>
  <w:num w:numId="851">
    <w:abstractNumId w:val="0"/>
    <w:lvlOverride w:ilvl="0"/>
    <w:lvlOverride w:ilvl="1"/>
    <w:lvlOverride w:ilvl="2">
      <w:startOverride w:val="1"/>
    </w:lvlOverride>
    <w:lvlOverride w:ilvl="3"/>
    <w:lvlOverride w:ilvl="4"/>
    <w:lvlOverride w:ilvl="5"/>
    <w:lvlOverride w:ilvl="6"/>
  </w:num>
  <w:num w:numId="852">
    <w:abstractNumId w:val="0"/>
    <w:lvlOverride w:ilvl="0"/>
    <w:lvlOverride w:ilvl="1"/>
    <w:lvlOverride w:ilvl="2">
      <w:startOverride w:val="2"/>
    </w:lvlOverride>
    <w:lvlOverride w:ilvl="3"/>
    <w:lvlOverride w:ilvl="4"/>
    <w:lvlOverride w:ilvl="5"/>
    <w:lvlOverride w:ilvl="6"/>
  </w:num>
  <w:num w:numId="853">
    <w:abstractNumId w:val="0"/>
    <w:lvlOverride w:ilvl="0"/>
    <w:lvlOverride w:ilvl="1"/>
    <w:lvlOverride w:ilvl="2">
      <w:startOverride w:val="3"/>
    </w:lvlOverride>
    <w:lvlOverride w:ilvl="3"/>
    <w:lvlOverride w:ilvl="4"/>
    <w:lvlOverride w:ilvl="5"/>
    <w:lvlOverride w:ilvl="6"/>
  </w:num>
  <w:num w:numId="854">
    <w:abstractNumId w:val="0"/>
    <w:lvlOverride w:ilvl="0"/>
    <w:lvlOverride w:ilvl="1">
      <w:startOverride w:val="2"/>
    </w:lvlOverride>
    <w:lvlOverride w:ilvl="2"/>
    <w:lvlOverride w:ilvl="3"/>
    <w:lvlOverride w:ilvl="4"/>
    <w:lvlOverride w:ilvl="5"/>
    <w:lvlOverride w:ilvl="6"/>
  </w:num>
  <w:num w:numId="855">
    <w:abstractNumId w:val="0"/>
    <w:lvlOverride w:ilvl="0"/>
    <w:lvlOverride w:ilvl="1"/>
    <w:lvlOverride w:ilvl="2">
      <w:startOverride w:val="1"/>
    </w:lvlOverride>
    <w:lvlOverride w:ilvl="3"/>
    <w:lvlOverride w:ilvl="4"/>
    <w:lvlOverride w:ilvl="5"/>
    <w:lvlOverride w:ilvl="6"/>
  </w:num>
  <w:num w:numId="856">
    <w:abstractNumId w:val="0"/>
    <w:lvlOverride w:ilvl="0"/>
    <w:lvlOverride w:ilvl="1"/>
    <w:lvlOverride w:ilvl="2">
      <w:startOverride w:val="2"/>
    </w:lvlOverride>
    <w:lvlOverride w:ilvl="3"/>
    <w:lvlOverride w:ilvl="4"/>
    <w:lvlOverride w:ilvl="5"/>
    <w:lvlOverride w:ilvl="6"/>
  </w:num>
  <w:num w:numId="857">
    <w:abstractNumId w:val="0"/>
    <w:lvlOverride w:ilvl="0"/>
    <w:lvlOverride w:ilvl="1"/>
    <w:lvlOverride w:ilvl="2">
      <w:startOverride w:val="3"/>
    </w:lvlOverride>
    <w:lvlOverride w:ilvl="3"/>
    <w:lvlOverride w:ilvl="4"/>
    <w:lvlOverride w:ilvl="5"/>
    <w:lvlOverride w:ilvl="6"/>
  </w:num>
  <w:num w:numId="858">
    <w:abstractNumId w:val="0"/>
    <w:lvlOverride w:ilvl="0"/>
    <w:lvlOverride w:ilvl="1">
      <w:startOverride w:val="3"/>
    </w:lvlOverride>
    <w:lvlOverride w:ilvl="2"/>
    <w:lvlOverride w:ilvl="3"/>
    <w:lvlOverride w:ilvl="4"/>
    <w:lvlOverride w:ilvl="5"/>
    <w:lvlOverride w:ilvl="6"/>
  </w:num>
  <w:num w:numId="859">
    <w:abstractNumId w:val="0"/>
    <w:lvlOverride w:ilvl="0"/>
    <w:lvlOverride w:ilvl="1"/>
    <w:lvlOverride w:ilvl="2">
      <w:startOverride w:val="1"/>
    </w:lvlOverride>
    <w:lvlOverride w:ilvl="3"/>
    <w:lvlOverride w:ilvl="4"/>
    <w:lvlOverride w:ilvl="5"/>
    <w:lvlOverride w:ilvl="6"/>
  </w:num>
  <w:num w:numId="860">
    <w:abstractNumId w:val="0"/>
    <w:lvlOverride w:ilvl="0"/>
    <w:lvlOverride w:ilvl="1"/>
    <w:lvlOverride w:ilvl="2">
      <w:startOverride w:val="2"/>
    </w:lvlOverride>
    <w:lvlOverride w:ilvl="3"/>
    <w:lvlOverride w:ilvl="4"/>
    <w:lvlOverride w:ilvl="5"/>
    <w:lvlOverride w:ilvl="6"/>
  </w:num>
  <w:num w:numId="861">
    <w:abstractNumId w:val="0"/>
    <w:lvlOverride w:ilvl="0"/>
    <w:lvlOverride w:ilvl="1"/>
    <w:lvlOverride w:ilvl="2"/>
    <w:lvlOverride w:ilvl="3">
      <w:startOverride w:val="1"/>
    </w:lvlOverride>
    <w:lvlOverride w:ilvl="4"/>
    <w:lvlOverride w:ilvl="5"/>
    <w:lvlOverride w:ilvl="6"/>
  </w:num>
  <w:num w:numId="862">
    <w:abstractNumId w:val="0"/>
    <w:lvlOverride w:ilvl="0"/>
    <w:lvlOverride w:ilvl="1"/>
    <w:lvlOverride w:ilvl="2"/>
    <w:lvlOverride w:ilvl="3">
      <w:startOverride w:val="2"/>
    </w:lvlOverride>
    <w:lvlOverride w:ilvl="4"/>
    <w:lvlOverride w:ilvl="5"/>
    <w:lvlOverride w:ilvl="6"/>
  </w:num>
  <w:num w:numId="863">
    <w:abstractNumId w:val="0"/>
    <w:lvlOverride w:ilvl="0">
      <w:startOverride w:val="28"/>
    </w:lvlOverride>
    <w:lvlOverride w:ilvl="1"/>
    <w:lvlOverride w:ilvl="2"/>
    <w:lvlOverride w:ilvl="3"/>
    <w:lvlOverride w:ilvl="4"/>
    <w:lvlOverride w:ilvl="5"/>
    <w:lvlOverride w:ilvl="6"/>
  </w:num>
  <w:num w:numId="864">
    <w:abstractNumId w:val="0"/>
    <w:lvlOverride w:ilvl="0"/>
    <w:lvlOverride w:ilvl="1">
      <w:startOverride w:val="1"/>
    </w:lvlOverride>
    <w:lvlOverride w:ilvl="2"/>
    <w:lvlOverride w:ilvl="3"/>
    <w:lvlOverride w:ilvl="4"/>
    <w:lvlOverride w:ilvl="5"/>
    <w:lvlOverride w:ilvl="6"/>
  </w:num>
  <w:num w:numId="865">
    <w:abstractNumId w:val="0"/>
    <w:lvlOverride w:ilvl="0"/>
    <w:lvlOverride w:ilvl="1">
      <w:startOverride w:val="2"/>
    </w:lvlOverride>
    <w:lvlOverride w:ilvl="2"/>
    <w:lvlOverride w:ilvl="3"/>
    <w:lvlOverride w:ilvl="4"/>
    <w:lvlOverride w:ilvl="5"/>
    <w:lvlOverride w:ilvl="6"/>
  </w:num>
  <w:num w:numId="866">
    <w:abstractNumId w:val="0"/>
    <w:lvlOverride w:ilvl="0"/>
    <w:lvlOverride w:ilvl="1">
      <w:startOverride w:val="3"/>
    </w:lvlOverride>
    <w:lvlOverride w:ilvl="2"/>
    <w:lvlOverride w:ilvl="3"/>
    <w:lvlOverride w:ilvl="4"/>
    <w:lvlOverride w:ilvl="5"/>
    <w:lvlOverride w:ilvl="6"/>
  </w:num>
  <w:num w:numId="867">
    <w:abstractNumId w:val="0"/>
    <w:lvlOverride w:ilvl="0">
      <w:startOverride w:val="29"/>
    </w:lvlOverride>
    <w:lvlOverride w:ilvl="1"/>
    <w:lvlOverride w:ilvl="2"/>
    <w:lvlOverride w:ilvl="3"/>
    <w:lvlOverride w:ilvl="4"/>
    <w:lvlOverride w:ilvl="5"/>
    <w:lvlOverride w:ilvl="6"/>
  </w:num>
  <w:num w:numId="868">
    <w:abstractNumId w:val="0"/>
    <w:lvlOverride w:ilvl="0"/>
    <w:lvlOverride w:ilvl="1">
      <w:startOverride w:val="1"/>
    </w:lvlOverride>
    <w:lvlOverride w:ilvl="2"/>
    <w:lvlOverride w:ilvl="3"/>
    <w:lvlOverride w:ilvl="4"/>
    <w:lvlOverride w:ilvl="5"/>
    <w:lvlOverride w:ilvl="6"/>
  </w:num>
  <w:num w:numId="869">
    <w:abstractNumId w:val="0"/>
    <w:lvlOverride w:ilvl="0"/>
    <w:lvlOverride w:ilvl="1">
      <w:startOverride w:val="2"/>
    </w:lvlOverride>
    <w:lvlOverride w:ilvl="2"/>
    <w:lvlOverride w:ilvl="3"/>
    <w:lvlOverride w:ilvl="4"/>
    <w:lvlOverride w:ilvl="5"/>
    <w:lvlOverride w:ilvl="6"/>
  </w:num>
  <w:num w:numId="870">
    <w:abstractNumId w:val="0"/>
    <w:lvlOverride w:ilvl="0"/>
    <w:lvlOverride w:ilvl="1"/>
    <w:lvlOverride w:ilvl="2">
      <w:startOverride w:val="1"/>
    </w:lvlOverride>
    <w:lvlOverride w:ilvl="3"/>
    <w:lvlOverride w:ilvl="4"/>
    <w:lvlOverride w:ilvl="5"/>
    <w:lvlOverride w:ilvl="6"/>
  </w:num>
  <w:num w:numId="871">
    <w:abstractNumId w:val="0"/>
    <w:lvlOverride w:ilvl="0"/>
    <w:lvlOverride w:ilvl="1"/>
    <w:lvlOverride w:ilvl="2"/>
    <w:lvlOverride w:ilvl="3">
      <w:startOverride w:val="1"/>
    </w:lvlOverride>
    <w:lvlOverride w:ilvl="4"/>
    <w:lvlOverride w:ilvl="5"/>
    <w:lvlOverride w:ilvl="6"/>
  </w:num>
  <w:num w:numId="872">
    <w:abstractNumId w:val="0"/>
    <w:lvlOverride w:ilvl="0"/>
    <w:lvlOverride w:ilvl="1"/>
    <w:lvlOverride w:ilvl="2"/>
    <w:lvlOverride w:ilvl="3">
      <w:startOverride w:val="2"/>
    </w:lvlOverride>
    <w:lvlOverride w:ilvl="4"/>
    <w:lvlOverride w:ilvl="5"/>
    <w:lvlOverride w:ilvl="6"/>
  </w:num>
  <w:num w:numId="873">
    <w:abstractNumId w:val="0"/>
    <w:lvlOverride w:ilvl="0"/>
    <w:lvlOverride w:ilvl="1"/>
    <w:lvlOverride w:ilvl="2">
      <w:startOverride w:val="2"/>
    </w:lvlOverride>
    <w:lvlOverride w:ilvl="3"/>
    <w:lvlOverride w:ilvl="4"/>
    <w:lvlOverride w:ilvl="5"/>
    <w:lvlOverride w:ilvl="6"/>
  </w:num>
  <w:num w:numId="874">
    <w:abstractNumId w:val="0"/>
    <w:lvlOverride w:ilvl="0"/>
    <w:lvlOverride w:ilvl="1"/>
    <w:lvlOverride w:ilvl="2">
      <w:startOverride w:val="3"/>
    </w:lvlOverride>
    <w:lvlOverride w:ilvl="3"/>
    <w:lvlOverride w:ilvl="4"/>
    <w:lvlOverride w:ilvl="5"/>
    <w:lvlOverride w:ilvl="6"/>
  </w:num>
  <w:num w:numId="875">
    <w:abstractNumId w:val="0"/>
    <w:lvlOverride w:ilvl="0"/>
    <w:lvlOverride w:ilvl="1"/>
    <w:lvlOverride w:ilvl="2"/>
    <w:lvlOverride w:ilvl="3">
      <w:startOverride w:val="1"/>
    </w:lvlOverride>
    <w:lvlOverride w:ilvl="4"/>
    <w:lvlOverride w:ilvl="5"/>
    <w:lvlOverride w:ilvl="6"/>
  </w:num>
  <w:num w:numId="876">
    <w:abstractNumId w:val="0"/>
    <w:lvlOverride w:ilvl="0"/>
    <w:lvlOverride w:ilvl="1"/>
    <w:lvlOverride w:ilvl="2">
      <w:startOverride w:val="4"/>
    </w:lvlOverride>
    <w:lvlOverride w:ilvl="3"/>
    <w:lvlOverride w:ilvl="4"/>
    <w:lvlOverride w:ilvl="5"/>
    <w:lvlOverride w:ilvl="6"/>
  </w:num>
  <w:num w:numId="877">
    <w:abstractNumId w:val="0"/>
    <w:lvlOverride w:ilvl="0"/>
    <w:lvlOverride w:ilvl="1"/>
    <w:lvlOverride w:ilvl="2">
      <w:startOverride w:val="5"/>
    </w:lvlOverride>
    <w:lvlOverride w:ilvl="3"/>
    <w:lvlOverride w:ilvl="4"/>
    <w:lvlOverride w:ilvl="5"/>
    <w:lvlOverride w:ilvl="6"/>
  </w:num>
  <w:num w:numId="878">
    <w:abstractNumId w:val="0"/>
    <w:lvlOverride w:ilvl="0"/>
    <w:lvlOverride w:ilvl="1"/>
    <w:lvlOverride w:ilvl="2"/>
    <w:lvlOverride w:ilvl="3">
      <w:startOverride w:val="1"/>
    </w:lvlOverride>
    <w:lvlOverride w:ilvl="4"/>
    <w:lvlOverride w:ilvl="5"/>
    <w:lvlOverride w:ilvl="6"/>
  </w:num>
  <w:num w:numId="879">
    <w:abstractNumId w:val="0"/>
    <w:lvlOverride w:ilvl="0"/>
    <w:lvlOverride w:ilvl="1"/>
    <w:lvlOverride w:ilvl="2"/>
    <w:lvlOverride w:ilvl="3">
      <w:startOverride w:val="2"/>
    </w:lvlOverride>
    <w:lvlOverride w:ilvl="4"/>
    <w:lvlOverride w:ilvl="5"/>
    <w:lvlOverride w:ilvl="6"/>
  </w:num>
  <w:num w:numId="880">
    <w:abstractNumId w:val="0"/>
    <w:lvlOverride w:ilvl="0"/>
    <w:lvlOverride w:ilvl="1"/>
    <w:lvlOverride w:ilvl="2"/>
    <w:lvlOverride w:ilvl="3">
      <w:startOverride w:val="3"/>
    </w:lvlOverride>
    <w:lvlOverride w:ilvl="4"/>
    <w:lvlOverride w:ilvl="5"/>
    <w:lvlOverride w:ilvl="6"/>
  </w:num>
  <w:num w:numId="881">
    <w:abstractNumId w:val="0"/>
    <w:lvlOverride w:ilvl="0"/>
    <w:lvlOverride w:ilvl="1"/>
    <w:lvlOverride w:ilvl="2"/>
    <w:lvlOverride w:ilvl="3">
      <w:startOverride w:val="4"/>
    </w:lvlOverride>
    <w:lvlOverride w:ilvl="4"/>
    <w:lvlOverride w:ilvl="5"/>
    <w:lvlOverride w:ilvl="6"/>
  </w:num>
  <w:num w:numId="882">
    <w:abstractNumId w:val="0"/>
    <w:lvlOverride w:ilvl="0"/>
    <w:lvlOverride w:ilvl="1">
      <w:startOverride w:val="3"/>
    </w:lvlOverride>
    <w:lvlOverride w:ilvl="2"/>
    <w:lvlOverride w:ilvl="3"/>
    <w:lvlOverride w:ilvl="4"/>
    <w:lvlOverride w:ilvl="5"/>
    <w:lvlOverride w:ilvl="6"/>
  </w:num>
  <w:num w:numId="883">
    <w:abstractNumId w:val="0"/>
    <w:lvlOverride w:ilvl="0"/>
    <w:lvlOverride w:ilvl="1"/>
    <w:lvlOverride w:ilvl="2">
      <w:startOverride w:val="1"/>
    </w:lvlOverride>
    <w:lvlOverride w:ilvl="3"/>
    <w:lvlOverride w:ilvl="4"/>
    <w:lvlOverride w:ilvl="5"/>
    <w:lvlOverride w:ilvl="6"/>
  </w:num>
  <w:num w:numId="884">
    <w:abstractNumId w:val="0"/>
    <w:lvlOverride w:ilvl="0"/>
    <w:lvlOverride w:ilvl="1"/>
    <w:lvlOverride w:ilvl="2"/>
    <w:lvlOverride w:ilvl="3">
      <w:startOverride w:val="1"/>
    </w:lvlOverride>
    <w:lvlOverride w:ilvl="4"/>
    <w:lvlOverride w:ilvl="5"/>
    <w:lvlOverride w:ilvl="6"/>
  </w:num>
  <w:num w:numId="885">
    <w:abstractNumId w:val="0"/>
  </w:num>
  <w:num w:numId="886">
    <w:abstractNumId w:val="0"/>
    <w:lvlOverride w:ilvl="0"/>
    <w:lvlOverride w:ilvl="1">
      <w:startOverride w:val="1"/>
    </w:lvlOverride>
    <w:lvlOverride w:ilvl="2"/>
    <w:lvlOverride w:ilvl="3"/>
    <w:lvlOverride w:ilvl="4"/>
    <w:lvlOverride w:ilvl="5"/>
    <w:lvlOverride w:ilvl="6"/>
  </w:num>
  <w:num w:numId="887">
    <w:abstractNumId w:val="0"/>
    <w:lvlOverride w:ilvl="0"/>
    <w:lvlOverride w:ilvl="1">
      <w:startOverride w:val="2"/>
    </w:lvlOverride>
    <w:lvlOverride w:ilvl="2"/>
    <w:lvlOverride w:ilvl="3"/>
    <w:lvlOverride w:ilvl="4"/>
    <w:lvlOverride w:ilvl="5"/>
    <w:lvlOverride w:ilvl="6"/>
  </w:num>
  <w:num w:numId="888">
    <w:abstractNumId w:val="0"/>
    <w:lvlOverride w:ilvl="0"/>
    <w:lvlOverride w:ilvl="1"/>
    <w:lvlOverride w:ilvl="2">
      <w:startOverride w:val="1"/>
    </w:lvlOverride>
    <w:lvlOverride w:ilvl="3"/>
    <w:lvlOverride w:ilvl="4"/>
    <w:lvlOverride w:ilvl="5"/>
    <w:lvlOverride w:ilvl="6"/>
  </w:num>
  <w:num w:numId="889">
    <w:abstractNumId w:val="0"/>
    <w:lvlOverride w:ilvl="0"/>
    <w:lvlOverride w:ilvl="1"/>
    <w:lvlOverride w:ilvl="2">
      <w:startOverride w:val="2"/>
    </w:lvlOverride>
    <w:lvlOverride w:ilvl="3"/>
    <w:lvlOverride w:ilvl="4"/>
    <w:lvlOverride w:ilvl="5"/>
    <w:lvlOverride w:ilvl="6"/>
  </w:num>
  <w:num w:numId="890">
    <w:abstractNumId w:val="0"/>
    <w:lvlOverride w:ilvl="0"/>
    <w:lvlOverride w:ilvl="1"/>
    <w:lvlOverride w:ilvl="2">
      <w:startOverride w:val="3"/>
    </w:lvlOverride>
    <w:lvlOverride w:ilvl="3"/>
    <w:lvlOverride w:ilvl="4"/>
    <w:lvlOverride w:ilvl="5"/>
    <w:lvlOverride w:ilvl="6"/>
  </w:num>
  <w:num w:numId="891">
    <w:abstractNumId w:val="0"/>
    <w:lvlOverride w:ilvl="0"/>
    <w:lvlOverride w:ilvl="1"/>
    <w:lvlOverride w:ilvl="2">
      <w:startOverride w:val="4"/>
    </w:lvlOverride>
    <w:lvlOverride w:ilvl="3"/>
    <w:lvlOverride w:ilvl="4"/>
    <w:lvlOverride w:ilvl="5"/>
    <w:lvlOverride w:ilvl="6"/>
  </w:num>
  <w:num w:numId="892">
    <w:abstractNumId w:val="0"/>
    <w:lvlOverride w:ilvl="0"/>
    <w:lvlOverride w:ilvl="1">
      <w:startOverride w:val="3"/>
    </w:lvlOverride>
    <w:lvlOverride w:ilvl="2"/>
    <w:lvlOverride w:ilvl="3"/>
    <w:lvlOverride w:ilvl="4"/>
    <w:lvlOverride w:ilvl="5"/>
    <w:lvlOverride w:ilvl="6"/>
  </w:num>
  <w:num w:numId="893">
    <w:abstractNumId w:val="0"/>
    <w:lvlOverride w:ilvl="0"/>
    <w:lvlOverride w:ilvl="1"/>
    <w:lvlOverride w:ilvl="2">
      <w:startOverride w:val="1"/>
    </w:lvlOverride>
    <w:lvlOverride w:ilvl="3"/>
    <w:lvlOverride w:ilvl="4"/>
    <w:lvlOverride w:ilvl="5"/>
    <w:lvlOverride w:ilvl="6"/>
  </w:num>
  <w:num w:numId="894">
    <w:abstractNumId w:val="0"/>
    <w:lvlOverride w:ilvl="0"/>
    <w:lvlOverride w:ilvl="1"/>
    <w:lvlOverride w:ilvl="2"/>
    <w:lvlOverride w:ilvl="3">
      <w:startOverride w:val="1"/>
    </w:lvlOverride>
    <w:lvlOverride w:ilvl="4"/>
    <w:lvlOverride w:ilvl="5"/>
    <w:lvlOverride w:ilvl="6"/>
  </w:num>
  <w:num w:numId="895">
    <w:abstractNumId w:val="0"/>
    <w:lvlOverride w:ilvl="0"/>
    <w:lvlOverride w:ilvl="1"/>
    <w:lvlOverride w:ilvl="2"/>
    <w:lvlOverride w:ilvl="3"/>
    <w:lvlOverride w:ilvl="4">
      <w:startOverride w:val="1"/>
    </w:lvlOverride>
    <w:lvlOverride w:ilvl="5"/>
    <w:lvlOverride w:ilvl="6"/>
  </w:num>
  <w:num w:numId="896">
    <w:abstractNumId w:val="0"/>
    <w:lvlOverride w:ilvl="0"/>
    <w:lvlOverride w:ilvl="1"/>
    <w:lvlOverride w:ilvl="2"/>
    <w:lvlOverride w:ilvl="3"/>
    <w:lvlOverride w:ilvl="4">
      <w:startOverride w:val="2"/>
    </w:lvlOverride>
    <w:lvlOverride w:ilvl="5"/>
    <w:lvlOverride w:ilvl="6"/>
  </w:num>
  <w:num w:numId="897">
    <w:abstractNumId w:val="0"/>
    <w:lvlOverride w:ilvl="0"/>
    <w:lvlOverride w:ilvl="1"/>
    <w:lvlOverride w:ilvl="2"/>
    <w:lvlOverride w:ilvl="3"/>
    <w:lvlOverride w:ilvl="4">
      <w:startOverride w:val="3"/>
    </w:lvlOverride>
    <w:lvlOverride w:ilvl="5"/>
    <w:lvlOverride w:ilvl="6"/>
  </w:num>
  <w:num w:numId="898">
    <w:abstractNumId w:val="0"/>
    <w:lvlOverride w:ilvl="0"/>
    <w:lvlOverride w:ilvl="1"/>
    <w:lvlOverride w:ilvl="2"/>
    <w:lvlOverride w:ilvl="3"/>
    <w:lvlOverride w:ilvl="4">
      <w:startOverride w:val="4"/>
    </w:lvlOverride>
    <w:lvlOverride w:ilvl="5"/>
    <w:lvlOverride w:ilvl="6"/>
  </w:num>
  <w:num w:numId="899">
    <w:abstractNumId w:val="0"/>
    <w:lvlOverride w:ilvl="0"/>
    <w:lvlOverride w:ilvl="1"/>
    <w:lvlOverride w:ilvl="2"/>
    <w:lvlOverride w:ilvl="3">
      <w:startOverride w:val="2"/>
    </w:lvlOverride>
    <w:lvlOverride w:ilvl="4"/>
    <w:lvlOverride w:ilvl="5"/>
    <w:lvlOverride w:ilvl="6"/>
  </w:num>
  <w:num w:numId="900">
    <w:abstractNumId w:val="0"/>
    <w:lvlOverride w:ilvl="0"/>
    <w:lvlOverride w:ilvl="1">
      <w:startOverride w:val="4"/>
    </w:lvlOverride>
    <w:lvlOverride w:ilvl="2"/>
    <w:lvlOverride w:ilvl="3"/>
    <w:lvlOverride w:ilvl="4"/>
    <w:lvlOverride w:ilvl="5"/>
    <w:lvlOverride w:ilvl="6"/>
  </w:num>
  <w:num w:numId="901">
    <w:abstractNumId w:val="0"/>
    <w:lvlOverride w:ilvl="0"/>
    <w:lvlOverride w:ilvl="1"/>
    <w:lvlOverride w:ilvl="2">
      <w:startOverride w:val="1"/>
    </w:lvlOverride>
    <w:lvlOverride w:ilvl="3"/>
    <w:lvlOverride w:ilvl="4"/>
    <w:lvlOverride w:ilvl="5"/>
    <w:lvlOverride w:ilvl="6"/>
  </w:num>
  <w:num w:numId="902">
    <w:abstractNumId w:val="0"/>
    <w:lvlOverride w:ilvl="0"/>
    <w:lvlOverride w:ilvl="1">
      <w:startOverride w:val="5"/>
    </w:lvlOverride>
    <w:lvlOverride w:ilvl="2"/>
    <w:lvlOverride w:ilvl="3"/>
    <w:lvlOverride w:ilvl="4"/>
    <w:lvlOverride w:ilvl="5"/>
    <w:lvlOverride w:ilvl="6"/>
  </w:num>
  <w:num w:numId="903">
    <w:abstractNumId w:val="0"/>
    <w:lvlOverride w:ilvl="0"/>
    <w:lvlOverride w:ilvl="1"/>
    <w:lvlOverride w:ilvl="2">
      <w:startOverride w:val="1"/>
    </w:lvlOverride>
    <w:lvlOverride w:ilvl="3"/>
    <w:lvlOverride w:ilvl="4"/>
    <w:lvlOverride w:ilvl="5"/>
    <w:lvlOverride w:ilvl="6"/>
  </w:num>
  <w:num w:numId="904">
    <w:abstractNumId w:val="0"/>
    <w:lvlOverride w:ilvl="0"/>
    <w:lvlOverride w:ilvl="1"/>
    <w:lvlOverride w:ilvl="2">
      <w:startOverride w:val="2"/>
    </w:lvlOverride>
    <w:lvlOverride w:ilvl="3"/>
    <w:lvlOverride w:ilvl="4"/>
    <w:lvlOverride w:ilvl="5"/>
    <w:lvlOverride w:ilvl="6"/>
  </w:num>
  <w:num w:numId="905">
    <w:abstractNumId w:val="0"/>
    <w:lvlOverride w:ilvl="0"/>
    <w:lvlOverride w:ilvl="1"/>
    <w:lvlOverride w:ilvl="2">
      <w:startOverride w:val="3"/>
    </w:lvlOverride>
    <w:lvlOverride w:ilvl="3"/>
    <w:lvlOverride w:ilvl="4"/>
    <w:lvlOverride w:ilvl="5"/>
    <w:lvlOverride w:ilvl="6"/>
  </w:num>
  <w:num w:numId="906">
    <w:abstractNumId w:val="0"/>
    <w:lvlOverride w:ilvl="0"/>
    <w:lvlOverride w:ilvl="1">
      <w:startOverride w:val="6"/>
    </w:lvlOverride>
    <w:lvlOverride w:ilvl="2"/>
    <w:lvlOverride w:ilvl="3"/>
    <w:lvlOverride w:ilvl="4"/>
    <w:lvlOverride w:ilvl="5"/>
    <w:lvlOverride w:ilvl="6"/>
  </w:num>
  <w:num w:numId="907">
    <w:abstractNumId w:val="0"/>
    <w:lvlOverride w:ilvl="0"/>
    <w:lvlOverride w:ilvl="1"/>
    <w:lvlOverride w:ilvl="2">
      <w:startOverride w:val="1"/>
    </w:lvlOverride>
    <w:lvlOverride w:ilvl="3"/>
    <w:lvlOverride w:ilvl="4"/>
    <w:lvlOverride w:ilvl="5"/>
    <w:lvlOverride w:ilvl="6"/>
  </w:num>
  <w:num w:numId="908">
    <w:abstractNumId w:val="0"/>
    <w:lvlOverride w:ilvl="0"/>
    <w:lvlOverride w:ilvl="1"/>
    <w:lvlOverride w:ilvl="2">
      <w:startOverride w:val="2"/>
    </w:lvlOverride>
    <w:lvlOverride w:ilvl="3"/>
    <w:lvlOverride w:ilvl="4"/>
    <w:lvlOverride w:ilvl="5"/>
    <w:lvlOverride w:ilvl="6"/>
  </w:num>
  <w:num w:numId="909">
    <w:abstractNumId w:val="0"/>
    <w:lvlOverride w:ilvl="0"/>
    <w:lvlOverride w:ilvl="1"/>
    <w:lvlOverride w:ilvl="2">
      <w:startOverride w:val="3"/>
    </w:lvlOverride>
    <w:lvlOverride w:ilvl="3"/>
    <w:lvlOverride w:ilvl="4"/>
    <w:lvlOverride w:ilvl="5"/>
    <w:lvlOverride w:ilvl="6"/>
  </w:num>
  <w:num w:numId="910">
    <w:abstractNumId w:val="0"/>
    <w:lvlOverride w:ilvl="0"/>
    <w:lvlOverride w:ilvl="1">
      <w:startOverride w:val="7"/>
    </w:lvlOverride>
    <w:lvlOverride w:ilvl="2"/>
    <w:lvlOverride w:ilvl="3"/>
    <w:lvlOverride w:ilvl="4"/>
    <w:lvlOverride w:ilvl="5"/>
    <w:lvlOverride w:ilvl="6"/>
  </w:num>
  <w:num w:numId="911">
    <w:abstractNumId w:val="0"/>
    <w:lvlOverride w:ilvl="0">
      <w:startOverride w:val="31"/>
    </w:lvlOverride>
    <w:lvlOverride w:ilvl="1"/>
    <w:lvlOverride w:ilvl="2"/>
    <w:lvlOverride w:ilvl="3"/>
    <w:lvlOverride w:ilvl="4"/>
    <w:lvlOverride w:ilvl="5"/>
    <w:lvlOverride w:ilvl="6"/>
  </w:num>
  <w:num w:numId="912">
    <w:abstractNumId w:val="1"/>
  </w:num>
  <w:num w:numId="913">
    <w:abstractNumId w:val="6"/>
  </w:num>
  <w:num w:numId="914">
    <w:abstractNumId w:val="5"/>
  </w:num>
  <w:num w:numId="915">
    <w:abstractNumId w:val="4"/>
  </w:num>
  <w:num w:numId="916">
    <w:abstractNumId w:val="2"/>
  </w:num>
  <w:num w:numId="917">
    <w:abstractNumId w:val="3"/>
  </w:num>
  <w:numIdMacAtCleanup w:val="9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121AF"/>
    <w:rsid w:val="00007813"/>
    <w:rsid w:val="00014E3B"/>
    <w:rsid w:val="00016949"/>
    <w:rsid w:val="00023D78"/>
    <w:rsid w:val="0003011F"/>
    <w:rsid w:val="00034BD6"/>
    <w:rsid w:val="00041980"/>
    <w:rsid w:val="00074D0E"/>
    <w:rsid w:val="000C49B8"/>
    <w:rsid w:val="000F23AD"/>
    <w:rsid w:val="0010665C"/>
    <w:rsid w:val="001135EE"/>
    <w:rsid w:val="00150BCD"/>
    <w:rsid w:val="0016455F"/>
    <w:rsid w:val="0016597A"/>
    <w:rsid w:val="00165E2B"/>
    <w:rsid w:val="001669B0"/>
    <w:rsid w:val="001878C3"/>
    <w:rsid w:val="001A1E6A"/>
    <w:rsid w:val="001C2940"/>
    <w:rsid w:val="001C4462"/>
    <w:rsid w:val="001E0A42"/>
    <w:rsid w:val="001E3E4D"/>
    <w:rsid w:val="001E3F50"/>
    <w:rsid w:val="002106CB"/>
    <w:rsid w:val="00270BD7"/>
    <w:rsid w:val="0027347B"/>
    <w:rsid w:val="00285CD9"/>
    <w:rsid w:val="002922BE"/>
    <w:rsid w:val="00292C76"/>
    <w:rsid w:val="002A3C9D"/>
    <w:rsid w:val="002B1612"/>
    <w:rsid w:val="002D3825"/>
    <w:rsid w:val="002E1E3D"/>
    <w:rsid w:val="002E76E4"/>
    <w:rsid w:val="002F01DA"/>
    <w:rsid w:val="002F32F2"/>
    <w:rsid w:val="00301592"/>
    <w:rsid w:val="00305436"/>
    <w:rsid w:val="00310C6D"/>
    <w:rsid w:val="00327239"/>
    <w:rsid w:val="0035127D"/>
    <w:rsid w:val="00360213"/>
    <w:rsid w:val="00362BC5"/>
    <w:rsid w:val="00390DDF"/>
    <w:rsid w:val="003A62B8"/>
    <w:rsid w:val="003B2EE7"/>
    <w:rsid w:val="003F098C"/>
    <w:rsid w:val="00403782"/>
    <w:rsid w:val="00426F03"/>
    <w:rsid w:val="00430503"/>
    <w:rsid w:val="004306F6"/>
    <w:rsid w:val="0044081E"/>
    <w:rsid w:val="00460BDA"/>
    <w:rsid w:val="00463A42"/>
    <w:rsid w:val="00470413"/>
    <w:rsid w:val="00495FBD"/>
    <w:rsid w:val="004B01BE"/>
    <w:rsid w:val="004C73B9"/>
    <w:rsid w:val="004D41E5"/>
    <w:rsid w:val="004E0262"/>
    <w:rsid w:val="005166ED"/>
    <w:rsid w:val="005167F2"/>
    <w:rsid w:val="005346C0"/>
    <w:rsid w:val="00540456"/>
    <w:rsid w:val="005544B3"/>
    <w:rsid w:val="0059268D"/>
    <w:rsid w:val="005B0289"/>
    <w:rsid w:val="005C0077"/>
    <w:rsid w:val="005C02E7"/>
    <w:rsid w:val="005C7A86"/>
    <w:rsid w:val="005F0D39"/>
    <w:rsid w:val="005F1BFB"/>
    <w:rsid w:val="00603C30"/>
    <w:rsid w:val="00610FC2"/>
    <w:rsid w:val="006366E4"/>
    <w:rsid w:val="00642823"/>
    <w:rsid w:val="00645DC4"/>
    <w:rsid w:val="00654B17"/>
    <w:rsid w:val="006656CB"/>
    <w:rsid w:val="00666B5C"/>
    <w:rsid w:val="00671562"/>
    <w:rsid w:val="00677171"/>
    <w:rsid w:val="00682754"/>
    <w:rsid w:val="006971D1"/>
    <w:rsid w:val="006E5A1A"/>
    <w:rsid w:val="006F2A33"/>
    <w:rsid w:val="006F3BAD"/>
    <w:rsid w:val="00710CF8"/>
    <w:rsid w:val="00714407"/>
    <w:rsid w:val="007500D9"/>
    <w:rsid w:val="00772CF2"/>
    <w:rsid w:val="00784D68"/>
    <w:rsid w:val="0079441D"/>
    <w:rsid w:val="007B6233"/>
    <w:rsid w:val="007F3285"/>
    <w:rsid w:val="0080028F"/>
    <w:rsid w:val="008139D4"/>
    <w:rsid w:val="00835C4B"/>
    <w:rsid w:val="00842EBB"/>
    <w:rsid w:val="00847CB6"/>
    <w:rsid w:val="00870301"/>
    <w:rsid w:val="00890657"/>
    <w:rsid w:val="00893DF3"/>
    <w:rsid w:val="008B7145"/>
    <w:rsid w:val="008C5D79"/>
    <w:rsid w:val="008C6BB7"/>
    <w:rsid w:val="008D1EC7"/>
    <w:rsid w:val="008E03C7"/>
    <w:rsid w:val="008F53E2"/>
    <w:rsid w:val="0090052A"/>
    <w:rsid w:val="009016F6"/>
    <w:rsid w:val="00903AE1"/>
    <w:rsid w:val="00931345"/>
    <w:rsid w:val="009345F8"/>
    <w:rsid w:val="00937AEA"/>
    <w:rsid w:val="00946DDD"/>
    <w:rsid w:val="009504ED"/>
    <w:rsid w:val="00965003"/>
    <w:rsid w:val="009872F6"/>
    <w:rsid w:val="00995BC6"/>
    <w:rsid w:val="009E7050"/>
    <w:rsid w:val="009F3542"/>
    <w:rsid w:val="00A14F61"/>
    <w:rsid w:val="00A17D31"/>
    <w:rsid w:val="00A319B6"/>
    <w:rsid w:val="00A57554"/>
    <w:rsid w:val="00A80872"/>
    <w:rsid w:val="00A90E19"/>
    <w:rsid w:val="00AA269E"/>
    <w:rsid w:val="00AB1285"/>
    <w:rsid w:val="00AB1F29"/>
    <w:rsid w:val="00AF103B"/>
    <w:rsid w:val="00AF635A"/>
    <w:rsid w:val="00B14674"/>
    <w:rsid w:val="00B167FE"/>
    <w:rsid w:val="00B31805"/>
    <w:rsid w:val="00B75D8F"/>
    <w:rsid w:val="00BA4B7A"/>
    <w:rsid w:val="00BB0592"/>
    <w:rsid w:val="00BD35FE"/>
    <w:rsid w:val="00BD4883"/>
    <w:rsid w:val="00BD77B5"/>
    <w:rsid w:val="00BF750B"/>
    <w:rsid w:val="00C00419"/>
    <w:rsid w:val="00C2424B"/>
    <w:rsid w:val="00C558EF"/>
    <w:rsid w:val="00C937D6"/>
    <w:rsid w:val="00C97C00"/>
    <w:rsid w:val="00CC3EDD"/>
    <w:rsid w:val="00D10673"/>
    <w:rsid w:val="00D121AF"/>
    <w:rsid w:val="00D13434"/>
    <w:rsid w:val="00D26DF9"/>
    <w:rsid w:val="00D62FDC"/>
    <w:rsid w:val="00D64C0B"/>
    <w:rsid w:val="00D65A79"/>
    <w:rsid w:val="00D725EE"/>
    <w:rsid w:val="00DB5998"/>
    <w:rsid w:val="00DC1088"/>
    <w:rsid w:val="00DE55BB"/>
    <w:rsid w:val="00DE777E"/>
    <w:rsid w:val="00E04141"/>
    <w:rsid w:val="00E15D42"/>
    <w:rsid w:val="00E214C7"/>
    <w:rsid w:val="00E23252"/>
    <w:rsid w:val="00E528C6"/>
    <w:rsid w:val="00E72859"/>
    <w:rsid w:val="00E8598F"/>
    <w:rsid w:val="00E91898"/>
    <w:rsid w:val="00E94631"/>
    <w:rsid w:val="00EA1B63"/>
    <w:rsid w:val="00EA60E3"/>
    <w:rsid w:val="00EB17A3"/>
    <w:rsid w:val="00EC603A"/>
    <w:rsid w:val="00F36D92"/>
    <w:rsid w:val="00FB1AE9"/>
    <w:rsid w:val="00FD7BC2"/>
    <w:rsid w:val="00FF0CE9"/>
    <w:rsid w:val="00FF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4ED"/>
  </w:style>
  <w:style w:type="paragraph" w:styleId="Heading1">
    <w:name w:val="heading 1"/>
    <w:basedOn w:val="Normal"/>
    <w:next w:val="Normal"/>
    <w:link w:val="Heading1Char"/>
    <w:uiPriority w:val="9"/>
    <w:qFormat/>
    <w:rsid w:val="00B16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32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1A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671562"/>
    <w:pPr>
      <w:ind w:left="720"/>
      <w:contextualSpacing/>
    </w:pPr>
  </w:style>
  <w:style w:type="character" w:customStyle="1" w:styleId="apple-style-span">
    <w:name w:val="apple-style-span"/>
    <w:basedOn w:val="DefaultParagraphFont"/>
    <w:rsid w:val="00671562"/>
  </w:style>
  <w:style w:type="character" w:customStyle="1" w:styleId="Heading1Char">
    <w:name w:val="Heading 1 Char"/>
    <w:basedOn w:val="DefaultParagraphFont"/>
    <w:link w:val="Heading1"/>
    <w:uiPriority w:val="9"/>
    <w:rsid w:val="00B167FE"/>
    <w:rPr>
      <w:rFonts w:asciiTheme="majorHAnsi" w:eastAsiaTheme="majorEastAsia" w:hAnsiTheme="majorHAnsi" w:cstheme="majorBidi"/>
      <w:b/>
      <w:bCs/>
      <w:color w:val="365F91" w:themeColor="accent1" w:themeShade="BF"/>
      <w:sz w:val="28"/>
      <w:szCs w:val="28"/>
    </w:rPr>
  </w:style>
  <w:style w:type="character" w:customStyle="1" w:styleId="enumbell">
    <w:name w:val="enumbell"/>
    <w:basedOn w:val="DefaultParagraphFont"/>
    <w:rsid w:val="002E1E3D"/>
  </w:style>
  <w:style w:type="character" w:customStyle="1" w:styleId="apple-converted-space">
    <w:name w:val="apple-converted-space"/>
    <w:basedOn w:val="DefaultParagraphFont"/>
    <w:rsid w:val="002E1E3D"/>
  </w:style>
  <w:style w:type="character" w:customStyle="1" w:styleId="ptext-1">
    <w:name w:val="ptext-1"/>
    <w:basedOn w:val="DefaultParagraphFont"/>
    <w:rsid w:val="002E1E3D"/>
  </w:style>
  <w:style w:type="character" w:styleId="Hyperlink">
    <w:name w:val="Hyperlink"/>
    <w:basedOn w:val="DefaultParagraphFont"/>
    <w:uiPriority w:val="99"/>
    <w:unhideWhenUsed/>
    <w:rsid w:val="002E1E3D"/>
    <w:rPr>
      <w:color w:val="0000FF"/>
      <w:u w:val="single"/>
    </w:rPr>
  </w:style>
  <w:style w:type="character" w:customStyle="1" w:styleId="ptext-2">
    <w:name w:val="ptext-2"/>
    <w:basedOn w:val="DefaultParagraphFont"/>
    <w:rsid w:val="002E1E3D"/>
  </w:style>
  <w:style w:type="paragraph" w:styleId="Header">
    <w:name w:val="header"/>
    <w:basedOn w:val="Normal"/>
    <w:link w:val="HeaderChar"/>
    <w:uiPriority w:val="99"/>
    <w:semiHidden/>
    <w:unhideWhenUsed/>
    <w:rsid w:val="009F35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542"/>
  </w:style>
  <w:style w:type="paragraph" w:styleId="Footer">
    <w:name w:val="footer"/>
    <w:basedOn w:val="Normal"/>
    <w:link w:val="FooterChar"/>
    <w:uiPriority w:val="99"/>
    <w:unhideWhenUsed/>
    <w:rsid w:val="009F3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542"/>
  </w:style>
  <w:style w:type="paragraph" w:styleId="BalloonText">
    <w:name w:val="Balloon Text"/>
    <w:basedOn w:val="Normal"/>
    <w:link w:val="BalloonTextChar"/>
    <w:uiPriority w:val="99"/>
    <w:semiHidden/>
    <w:unhideWhenUsed/>
    <w:rsid w:val="00430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3"/>
    <w:rPr>
      <w:rFonts w:ascii="Tahoma" w:hAnsi="Tahoma" w:cs="Tahoma"/>
      <w:sz w:val="16"/>
      <w:szCs w:val="16"/>
    </w:rPr>
  </w:style>
  <w:style w:type="paragraph" w:styleId="TOCHeading">
    <w:name w:val="TOC Heading"/>
    <w:basedOn w:val="Heading1"/>
    <w:next w:val="Normal"/>
    <w:uiPriority w:val="39"/>
    <w:semiHidden/>
    <w:unhideWhenUsed/>
    <w:qFormat/>
    <w:rsid w:val="007F3285"/>
    <w:pPr>
      <w:outlineLvl w:val="9"/>
    </w:pPr>
  </w:style>
  <w:style w:type="paragraph" w:styleId="TOC1">
    <w:name w:val="toc 1"/>
    <w:basedOn w:val="Normal"/>
    <w:next w:val="Normal"/>
    <w:autoRedefine/>
    <w:uiPriority w:val="39"/>
    <w:unhideWhenUsed/>
    <w:rsid w:val="007F3285"/>
    <w:pPr>
      <w:spacing w:after="100"/>
    </w:pPr>
  </w:style>
  <w:style w:type="character" w:customStyle="1" w:styleId="Heading2Char">
    <w:name w:val="Heading 2 Char"/>
    <w:basedOn w:val="DefaultParagraphFont"/>
    <w:link w:val="Heading2"/>
    <w:uiPriority w:val="9"/>
    <w:rsid w:val="007F328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F3285"/>
    <w:pPr>
      <w:spacing w:after="100"/>
      <w:ind w:left="220"/>
    </w:pPr>
  </w:style>
</w:styles>
</file>

<file path=word/webSettings.xml><?xml version="1.0" encoding="utf-8"?>
<w:webSettings xmlns:r="http://schemas.openxmlformats.org/officeDocument/2006/relationships" xmlns:w="http://schemas.openxmlformats.org/wordprocessingml/2006/main">
  <w:divs>
    <w:div w:id="1101803676">
      <w:bodyDiv w:val="1"/>
      <w:marLeft w:val="0"/>
      <w:marRight w:val="0"/>
      <w:marTop w:val="0"/>
      <w:marBottom w:val="0"/>
      <w:divBdr>
        <w:top w:val="none" w:sz="0" w:space="0" w:color="auto"/>
        <w:left w:val="none" w:sz="0" w:space="0" w:color="auto"/>
        <w:bottom w:val="none" w:sz="0" w:space="0" w:color="auto"/>
        <w:right w:val="none" w:sz="0" w:space="0" w:color="auto"/>
      </w:divBdr>
      <w:divsChild>
        <w:div w:id="766117170">
          <w:marLeft w:val="360"/>
          <w:marRight w:val="0"/>
          <w:marTop w:val="0"/>
          <w:marBottom w:val="0"/>
          <w:divBdr>
            <w:top w:val="none" w:sz="0" w:space="0" w:color="auto"/>
            <w:left w:val="none" w:sz="0" w:space="0" w:color="auto"/>
            <w:bottom w:val="none" w:sz="0" w:space="0" w:color="auto"/>
            <w:right w:val="none" w:sz="0" w:space="0" w:color="auto"/>
          </w:divBdr>
        </w:div>
        <w:div w:id="1328173008">
          <w:marLeft w:val="360"/>
          <w:marRight w:val="0"/>
          <w:marTop w:val="0"/>
          <w:marBottom w:val="0"/>
          <w:divBdr>
            <w:top w:val="none" w:sz="0" w:space="0" w:color="auto"/>
            <w:left w:val="none" w:sz="0" w:space="0" w:color="auto"/>
            <w:bottom w:val="none" w:sz="0" w:space="0" w:color="auto"/>
            <w:right w:val="none" w:sz="0" w:space="0" w:color="auto"/>
          </w:divBdr>
        </w:div>
        <w:div w:id="2049524535">
          <w:marLeft w:val="360"/>
          <w:marRight w:val="0"/>
          <w:marTop w:val="0"/>
          <w:marBottom w:val="0"/>
          <w:divBdr>
            <w:top w:val="none" w:sz="0" w:space="0" w:color="auto"/>
            <w:left w:val="none" w:sz="0" w:space="0" w:color="auto"/>
            <w:bottom w:val="none" w:sz="0" w:space="0" w:color="auto"/>
            <w:right w:val="none" w:sz="0" w:space="0" w:color="auto"/>
          </w:divBdr>
          <w:divsChild>
            <w:div w:id="1994067872">
              <w:marLeft w:val="330"/>
              <w:marRight w:val="0"/>
              <w:marTop w:val="0"/>
              <w:marBottom w:val="0"/>
              <w:divBdr>
                <w:top w:val="none" w:sz="0" w:space="0" w:color="auto"/>
                <w:left w:val="none" w:sz="0" w:space="0" w:color="auto"/>
                <w:bottom w:val="none" w:sz="0" w:space="0" w:color="auto"/>
                <w:right w:val="none" w:sz="0" w:space="0" w:color="auto"/>
              </w:divBdr>
            </w:div>
            <w:div w:id="176115387">
              <w:marLeft w:val="330"/>
              <w:marRight w:val="0"/>
              <w:marTop w:val="0"/>
              <w:marBottom w:val="0"/>
              <w:divBdr>
                <w:top w:val="none" w:sz="0" w:space="0" w:color="auto"/>
                <w:left w:val="none" w:sz="0" w:space="0" w:color="auto"/>
                <w:bottom w:val="none" w:sz="0" w:space="0" w:color="auto"/>
                <w:right w:val="none" w:sz="0" w:space="0" w:color="auto"/>
              </w:divBdr>
            </w:div>
            <w:div w:id="133373554">
              <w:marLeft w:val="330"/>
              <w:marRight w:val="0"/>
              <w:marTop w:val="0"/>
              <w:marBottom w:val="0"/>
              <w:divBdr>
                <w:top w:val="none" w:sz="0" w:space="0" w:color="auto"/>
                <w:left w:val="none" w:sz="0" w:space="0" w:color="auto"/>
                <w:bottom w:val="none" w:sz="0" w:space="0" w:color="auto"/>
                <w:right w:val="none" w:sz="0" w:space="0" w:color="auto"/>
              </w:divBdr>
            </w:div>
            <w:div w:id="52494390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cornell.edu/uscode/uscode28/usc_sec_28_00001332----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w.cornell.edu/uscode/uscode28/usc_sec_28_00001332----0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18279-6DCF-4918-B3A8-8ACD7217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8892</TotalTime>
  <Pages>39</Pages>
  <Words>13644</Words>
  <Characters>77776</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CarensWind</dc:creator>
  <cp:lastModifiedBy>Zac</cp:lastModifiedBy>
  <cp:revision>43</cp:revision>
  <cp:lastPrinted>2009-12-14T13:53:00Z</cp:lastPrinted>
  <dcterms:created xsi:type="dcterms:W3CDTF">2009-10-20T23:40:00Z</dcterms:created>
  <dcterms:modified xsi:type="dcterms:W3CDTF">2009-12-14T13:57:00Z</dcterms:modified>
</cp:coreProperties>
</file>