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ED" w:rsidRPr="00306F5D" w:rsidRDefault="00306F5D" w:rsidP="00306F5D">
      <w:pPr>
        <w:jc w:val="center"/>
        <w:rPr>
          <w:b/>
          <w:sz w:val="16"/>
          <w:szCs w:val="16"/>
          <w:u w:val="single"/>
        </w:rPr>
      </w:pPr>
      <w:r w:rsidRPr="00306F5D">
        <w:rPr>
          <w:b/>
          <w:sz w:val="16"/>
          <w:szCs w:val="16"/>
          <w:u w:val="single"/>
        </w:rPr>
        <w:t xml:space="preserve">Contracts </w:t>
      </w:r>
      <w:r w:rsidR="00220562">
        <w:rPr>
          <w:b/>
          <w:sz w:val="16"/>
          <w:szCs w:val="16"/>
          <w:u w:val="single"/>
        </w:rPr>
        <w:t>Cheat Sheet: The Rules of Law</w:t>
      </w:r>
    </w:p>
    <w:tbl>
      <w:tblPr>
        <w:tblStyle w:val="TableGrid"/>
        <w:tblW w:w="13770" w:type="dxa"/>
        <w:tblInd w:w="-252" w:type="dxa"/>
        <w:tblLook w:val="04A0" w:firstRow="1" w:lastRow="0" w:firstColumn="1" w:lastColumn="0" w:noHBand="0" w:noVBand="1"/>
      </w:tblPr>
      <w:tblGrid>
        <w:gridCol w:w="2880"/>
        <w:gridCol w:w="5220"/>
        <w:gridCol w:w="5670"/>
      </w:tblGrid>
      <w:tr w:rsidR="00306F5D" w:rsidRPr="00306F5D" w:rsidTr="00F414CA">
        <w:trPr>
          <w:trHeight w:val="242"/>
        </w:trPr>
        <w:tc>
          <w:tcPr>
            <w:tcW w:w="2880" w:type="dxa"/>
          </w:tcPr>
          <w:p w:rsidR="00306F5D" w:rsidRPr="00306F5D" w:rsidRDefault="00306F5D" w:rsidP="00306F5D">
            <w:pPr>
              <w:jc w:val="center"/>
              <w:rPr>
                <w:b/>
                <w:sz w:val="16"/>
                <w:szCs w:val="16"/>
              </w:rPr>
            </w:pPr>
            <w:r w:rsidRPr="00306F5D">
              <w:rPr>
                <w:b/>
                <w:sz w:val="16"/>
                <w:szCs w:val="16"/>
              </w:rPr>
              <w:t>Principle/Theory</w:t>
            </w:r>
          </w:p>
        </w:tc>
        <w:tc>
          <w:tcPr>
            <w:tcW w:w="5220" w:type="dxa"/>
          </w:tcPr>
          <w:p w:rsidR="00306F5D" w:rsidRPr="00306F5D" w:rsidRDefault="00306F5D" w:rsidP="00306F5D">
            <w:pPr>
              <w:jc w:val="center"/>
              <w:rPr>
                <w:b/>
                <w:sz w:val="16"/>
                <w:szCs w:val="16"/>
              </w:rPr>
            </w:pPr>
            <w:r w:rsidRPr="00306F5D">
              <w:rPr>
                <w:b/>
                <w:sz w:val="16"/>
                <w:szCs w:val="16"/>
              </w:rPr>
              <w:t>R2/UCC Provisions</w:t>
            </w:r>
          </w:p>
        </w:tc>
        <w:tc>
          <w:tcPr>
            <w:tcW w:w="5670" w:type="dxa"/>
          </w:tcPr>
          <w:p w:rsidR="00306F5D" w:rsidRPr="00306F5D" w:rsidRDefault="00306F5D" w:rsidP="00306F5D">
            <w:pPr>
              <w:jc w:val="center"/>
              <w:rPr>
                <w:b/>
                <w:sz w:val="16"/>
                <w:szCs w:val="16"/>
              </w:rPr>
            </w:pPr>
            <w:r w:rsidRPr="00306F5D">
              <w:rPr>
                <w:b/>
                <w:sz w:val="16"/>
                <w:szCs w:val="16"/>
              </w:rPr>
              <w:t>Case Law/Holding</w:t>
            </w:r>
          </w:p>
        </w:tc>
      </w:tr>
      <w:tr w:rsidR="00306F5D" w:rsidRPr="00306F5D" w:rsidTr="00F414CA">
        <w:trPr>
          <w:trHeight w:val="845"/>
        </w:trPr>
        <w:tc>
          <w:tcPr>
            <w:tcW w:w="2880" w:type="dxa"/>
          </w:tcPr>
          <w:p w:rsidR="001928B9" w:rsidRDefault="001928B9" w:rsidP="00306F5D">
            <w:pPr>
              <w:rPr>
                <w:sz w:val="16"/>
                <w:szCs w:val="16"/>
              </w:rPr>
            </w:pPr>
          </w:p>
          <w:p w:rsidR="00306F5D" w:rsidRPr="00960814" w:rsidRDefault="00306F5D" w:rsidP="00306F5D">
            <w:pPr>
              <w:rPr>
                <w:b/>
                <w:sz w:val="16"/>
                <w:szCs w:val="16"/>
                <w:u w:val="single"/>
              </w:rPr>
            </w:pPr>
            <w:r w:rsidRPr="00960814">
              <w:rPr>
                <w:b/>
                <w:sz w:val="16"/>
                <w:szCs w:val="16"/>
                <w:u w:val="single"/>
              </w:rPr>
              <w:t xml:space="preserve">Intention to be Bound </w:t>
            </w:r>
          </w:p>
          <w:p w:rsidR="00306F5D" w:rsidRDefault="00306F5D" w:rsidP="00306F5D">
            <w:pPr>
              <w:rPr>
                <w:sz w:val="16"/>
                <w:szCs w:val="16"/>
              </w:rPr>
            </w:pPr>
          </w:p>
          <w:p w:rsidR="00F414CA" w:rsidRDefault="00F414CA" w:rsidP="00306F5D">
            <w:pPr>
              <w:rPr>
                <w:sz w:val="16"/>
                <w:szCs w:val="16"/>
              </w:rPr>
            </w:pPr>
            <w:r>
              <w:rPr>
                <w:sz w:val="16"/>
                <w:szCs w:val="16"/>
              </w:rPr>
              <w:t>A duty to read is imposed on anyone entering into a contract.</w:t>
            </w:r>
          </w:p>
          <w:p w:rsidR="00F414CA" w:rsidRPr="00306F5D" w:rsidRDefault="00F414CA" w:rsidP="00306F5D">
            <w:pPr>
              <w:rPr>
                <w:sz w:val="16"/>
                <w:szCs w:val="16"/>
              </w:rPr>
            </w:pPr>
            <w:r>
              <w:rPr>
                <w:sz w:val="16"/>
                <w:szCs w:val="16"/>
              </w:rPr>
              <w:t xml:space="preserve">It is measured by what the average reasonable person would have thought the terms meant. </w:t>
            </w:r>
          </w:p>
        </w:tc>
        <w:tc>
          <w:tcPr>
            <w:tcW w:w="5220" w:type="dxa"/>
          </w:tcPr>
          <w:p w:rsidR="001928B9" w:rsidRPr="001928B9" w:rsidRDefault="00306F5D" w:rsidP="00306F5D">
            <w:pPr>
              <w:rPr>
                <w:b/>
                <w:sz w:val="16"/>
                <w:szCs w:val="16"/>
              </w:rPr>
            </w:pPr>
            <w:r w:rsidRPr="001928B9">
              <w:rPr>
                <w:b/>
                <w:sz w:val="16"/>
                <w:szCs w:val="16"/>
              </w:rPr>
              <w:t>UCC: §§ 2-204, 2-206</w:t>
            </w:r>
          </w:p>
          <w:p w:rsidR="001928B9" w:rsidRDefault="001928B9" w:rsidP="00306F5D">
            <w:pPr>
              <w:rPr>
                <w:sz w:val="16"/>
                <w:szCs w:val="16"/>
              </w:rPr>
            </w:pPr>
            <w:r>
              <w:rPr>
                <w:sz w:val="16"/>
                <w:szCs w:val="16"/>
              </w:rPr>
              <w:t>Any manner sufficient to show agreement, including conduct by both parties which recognizes the existence of an agreement</w:t>
            </w:r>
          </w:p>
          <w:p w:rsidR="001928B9" w:rsidRDefault="001928B9" w:rsidP="00306F5D">
            <w:pPr>
              <w:rPr>
                <w:sz w:val="16"/>
                <w:szCs w:val="16"/>
              </w:rPr>
            </w:pPr>
          </w:p>
          <w:p w:rsidR="00306F5D" w:rsidRPr="001928B9" w:rsidRDefault="00306F5D" w:rsidP="00306F5D">
            <w:pPr>
              <w:rPr>
                <w:b/>
                <w:sz w:val="16"/>
                <w:szCs w:val="16"/>
              </w:rPr>
            </w:pPr>
            <w:r w:rsidRPr="001928B9">
              <w:rPr>
                <w:b/>
                <w:sz w:val="16"/>
                <w:szCs w:val="16"/>
              </w:rPr>
              <w:t>R2: §§ 17, 20, 21, 22</w:t>
            </w:r>
          </w:p>
          <w:p w:rsidR="001928B9" w:rsidRPr="00306F5D" w:rsidRDefault="001928B9" w:rsidP="00F414CA">
            <w:pPr>
              <w:rPr>
                <w:sz w:val="16"/>
                <w:szCs w:val="16"/>
              </w:rPr>
            </w:pPr>
            <w:r>
              <w:rPr>
                <w:sz w:val="16"/>
                <w:szCs w:val="16"/>
              </w:rPr>
              <w:t xml:space="preserve">There is no manifestation of mutual assent if the parties attach materially difference meanings to their manifestations; </w:t>
            </w:r>
            <w:r w:rsidR="00483BFF">
              <w:rPr>
                <w:sz w:val="16"/>
                <w:szCs w:val="16"/>
              </w:rPr>
              <w:t>neither real nor</w:t>
            </w:r>
            <w:r>
              <w:rPr>
                <w:sz w:val="16"/>
                <w:szCs w:val="16"/>
              </w:rPr>
              <w:t xml:space="preserve"> apparent intention that a promise be legally binding is essential to the formation of a contract; mutual assent may be made even though </w:t>
            </w:r>
            <w:r w:rsidR="00483BFF">
              <w:rPr>
                <w:sz w:val="16"/>
                <w:szCs w:val="16"/>
              </w:rPr>
              <w:t>neither offer nor</w:t>
            </w:r>
            <w:r>
              <w:rPr>
                <w:sz w:val="16"/>
                <w:szCs w:val="16"/>
              </w:rPr>
              <w:t xml:space="preserve"> acceptance can be identified and even though the moment of formation cannot be determined.</w:t>
            </w:r>
            <w:r w:rsidR="00F414CA" w:rsidRPr="00306F5D">
              <w:rPr>
                <w:sz w:val="16"/>
                <w:szCs w:val="16"/>
              </w:rPr>
              <w:t xml:space="preserve"> </w:t>
            </w:r>
          </w:p>
        </w:tc>
        <w:tc>
          <w:tcPr>
            <w:tcW w:w="5670" w:type="dxa"/>
          </w:tcPr>
          <w:p w:rsidR="001928B9" w:rsidRDefault="00306F5D" w:rsidP="00306F5D">
            <w:pPr>
              <w:rPr>
                <w:sz w:val="16"/>
                <w:szCs w:val="16"/>
              </w:rPr>
            </w:pPr>
            <w:r w:rsidRPr="00306F5D">
              <w:rPr>
                <w:b/>
                <w:sz w:val="16"/>
                <w:szCs w:val="16"/>
              </w:rPr>
              <w:t>Ray v. Eurice Bros:</w:t>
            </w:r>
            <w:r>
              <w:rPr>
                <w:sz w:val="16"/>
                <w:szCs w:val="16"/>
              </w:rPr>
              <w:t xml:space="preserve"> </w:t>
            </w:r>
          </w:p>
          <w:p w:rsidR="001928B9" w:rsidRDefault="00306F5D" w:rsidP="00306F5D">
            <w:pPr>
              <w:rPr>
                <w:sz w:val="16"/>
                <w:szCs w:val="16"/>
              </w:rPr>
            </w:pPr>
            <w:r w:rsidRPr="00306F5D">
              <w:rPr>
                <w:sz w:val="16"/>
                <w:szCs w:val="16"/>
              </w:rPr>
              <w:t>Absent f</w:t>
            </w:r>
            <w:r>
              <w:rPr>
                <w:sz w:val="16"/>
                <w:szCs w:val="16"/>
              </w:rPr>
              <w:t xml:space="preserve">raud, duress or mutual mistake; </w:t>
            </w:r>
            <w:r w:rsidRPr="00306F5D">
              <w:rPr>
                <w:sz w:val="16"/>
                <w:szCs w:val="16"/>
              </w:rPr>
              <w:t xml:space="preserve">one having the capacity to understand a written document who reads and signs it, or, without reading it or having it read to him, signs it, is </w:t>
            </w:r>
            <w:r>
              <w:rPr>
                <w:sz w:val="16"/>
                <w:szCs w:val="16"/>
              </w:rPr>
              <w:t>bound by his signature in law</w:t>
            </w:r>
            <w:r w:rsidR="001928B9">
              <w:rPr>
                <w:sz w:val="16"/>
                <w:szCs w:val="16"/>
              </w:rPr>
              <w:t xml:space="preserve">. </w:t>
            </w:r>
          </w:p>
          <w:p w:rsidR="001928B9" w:rsidRDefault="001928B9" w:rsidP="00306F5D">
            <w:pPr>
              <w:rPr>
                <w:sz w:val="16"/>
                <w:szCs w:val="16"/>
              </w:rPr>
            </w:pPr>
          </w:p>
          <w:p w:rsidR="001928B9" w:rsidRPr="00306F5D" w:rsidRDefault="001928B9" w:rsidP="00306F5D">
            <w:pPr>
              <w:rPr>
                <w:sz w:val="16"/>
                <w:szCs w:val="16"/>
              </w:rPr>
            </w:pPr>
            <w:r w:rsidRPr="00E54E5C">
              <w:rPr>
                <w:sz w:val="16"/>
                <w:szCs w:val="16"/>
              </w:rPr>
              <w:t>This case shows the objective view that since the contract was clear, and mutual assent was evident (the signatures), and there was not fraud or duress, th</w:t>
            </w:r>
            <w:r>
              <w:rPr>
                <w:sz w:val="16"/>
                <w:szCs w:val="16"/>
              </w:rPr>
              <w:t>en the Contract is enforceable.</w:t>
            </w:r>
          </w:p>
        </w:tc>
      </w:tr>
      <w:tr w:rsidR="00306F5D" w:rsidRPr="00306F5D" w:rsidTr="00F414CA">
        <w:trPr>
          <w:trHeight w:val="890"/>
        </w:trPr>
        <w:tc>
          <w:tcPr>
            <w:tcW w:w="2880" w:type="dxa"/>
          </w:tcPr>
          <w:p w:rsidR="001928B9" w:rsidRDefault="001928B9" w:rsidP="00306F5D">
            <w:pPr>
              <w:rPr>
                <w:sz w:val="16"/>
                <w:szCs w:val="16"/>
              </w:rPr>
            </w:pPr>
          </w:p>
          <w:p w:rsidR="00306F5D" w:rsidRPr="00960814" w:rsidRDefault="00306F5D" w:rsidP="00306F5D">
            <w:pPr>
              <w:rPr>
                <w:b/>
                <w:sz w:val="16"/>
                <w:szCs w:val="16"/>
                <w:u w:val="single"/>
              </w:rPr>
            </w:pPr>
            <w:r w:rsidRPr="00960814">
              <w:rPr>
                <w:b/>
                <w:sz w:val="16"/>
                <w:szCs w:val="16"/>
                <w:u w:val="single"/>
              </w:rPr>
              <w:t>Offer and Acceptance: Bilateral</w:t>
            </w:r>
          </w:p>
          <w:p w:rsidR="00960814" w:rsidRDefault="00960814" w:rsidP="00306F5D">
            <w:pPr>
              <w:rPr>
                <w:sz w:val="16"/>
                <w:szCs w:val="16"/>
              </w:rPr>
            </w:pPr>
          </w:p>
          <w:p w:rsidR="00960814" w:rsidRDefault="00960814" w:rsidP="00306F5D">
            <w:pPr>
              <w:rPr>
                <w:sz w:val="16"/>
                <w:szCs w:val="16"/>
              </w:rPr>
            </w:pPr>
            <w:r>
              <w:rPr>
                <w:sz w:val="16"/>
                <w:szCs w:val="16"/>
              </w:rPr>
              <w:t xml:space="preserve">Bilateral = promise in exchange for a promise </w:t>
            </w:r>
          </w:p>
          <w:p w:rsidR="00960814" w:rsidRDefault="00960814" w:rsidP="00306F5D">
            <w:pPr>
              <w:rPr>
                <w:sz w:val="16"/>
                <w:szCs w:val="16"/>
              </w:rPr>
            </w:pPr>
            <w:r>
              <w:rPr>
                <w:sz w:val="16"/>
                <w:szCs w:val="16"/>
              </w:rPr>
              <w:t xml:space="preserve">Offer = the promise is the consideration </w:t>
            </w:r>
          </w:p>
          <w:p w:rsidR="00960814" w:rsidRDefault="00960814" w:rsidP="00306F5D">
            <w:pPr>
              <w:rPr>
                <w:sz w:val="16"/>
                <w:szCs w:val="16"/>
              </w:rPr>
            </w:pPr>
            <w:r>
              <w:rPr>
                <w:sz w:val="16"/>
                <w:szCs w:val="16"/>
              </w:rPr>
              <w:t>Acceptance = the return promise</w:t>
            </w:r>
          </w:p>
          <w:p w:rsidR="00306F5D" w:rsidRPr="00306F5D" w:rsidRDefault="00306F5D" w:rsidP="00306F5D">
            <w:pPr>
              <w:rPr>
                <w:sz w:val="16"/>
                <w:szCs w:val="16"/>
              </w:rPr>
            </w:pPr>
          </w:p>
        </w:tc>
        <w:tc>
          <w:tcPr>
            <w:tcW w:w="5220" w:type="dxa"/>
          </w:tcPr>
          <w:p w:rsidR="00306F5D" w:rsidRPr="001928B9" w:rsidRDefault="00306F5D" w:rsidP="00306F5D">
            <w:pPr>
              <w:rPr>
                <w:b/>
                <w:sz w:val="16"/>
                <w:szCs w:val="16"/>
              </w:rPr>
            </w:pPr>
            <w:r w:rsidRPr="001928B9">
              <w:rPr>
                <w:b/>
                <w:sz w:val="16"/>
                <w:szCs w:val="16"/>
              </w:rPr>
              <w:t>UCC:</w:t>
            </w:r>
            <w:r w:rsidR="001928B9" w:rsidRPr="001928B9">
              <w:rPr>
                <w:b/>
                <w:sz w:val="16"/>
                <w:szCs w:val="16"/>
              </w:rPr>
              <w:t xml:space="preserve"> § 2-206</w:t>
            </w:r>
          </w:p>
          <w:p w:rsidR="001928B9" w:rsidRDefault="001928B9" w:rsidP="00306F5D">
            <w:pPr>
              <w:rPr>
                <w:sz w:val="16"/>
                <w:szCs w:val="16"/>
              </w:rPr>
            </w:pPr>
            <w:r>
              <w:rPr>
                <w:sz w:val="16"/>
                <w:szCs w:val="16"/>
              </w:rPr>
              <w:t>An offer to make a contract shall be construed as inviting acceptance in any manner and by any medium reasonable in the circumstances (a deal made in a commercial setting and is understood to be closed is recognized as a contract)</w:t>
            </w:r>
          </w:p>
          <w:p w:rsidR="001928B9" w:rsidRDefault="001928B9" w:rsidP="00306F5D">
            <w:pPr>
              <w:rPr>
                <w:sz w:val="16"/>
                <w:szCs w:val="16"/>
              </w:rPr>
            </w:pPr>
          </w:p>
          <w:p w:rsidR="001928B9" w:rsidRPr="001928B9" w:rsidRDefault="001928B9" w:rsidP="00306F5D">
            <w:pPr>
              <w:rPr>
                <w:b/>
                <w:sz w:val="16"/>
                <w:szCs w:val="16"/>
              </w:rPr>
            </w:pPr>
            <w:r w:rsidRPr="001928B9">
              <w:rPr>
                <w:b/>
                <w:sz w:val="16"/>
                <w:szCs w:val="16"/>
              </w:rPr>
              <w:t>R2: §§ 22, 24, 50</w:t>
            </w:r>
          </w:p>
          <w:p w:rsidR="00306F5D" w:rsidRPr="00306F5D" w:rsidRDefault="001928B9" w:rsidP="00306F5D">
            <w:pPr>
              <w:rPr>
                <w:sz w:val="16"/>
                <w:szCs w:val="16"/>
              </w:rPr>
            </w:pPr>
            <w:r>
              <w:rPr>
                <w:sz w:val="16"/>
                <w:szCs w:val="16"/>
              </w:rPr>
              <w:t xml:space="preserve">An offer is the manifestation of a willingness to enter into a bargain, so made as to justify another person in understanding that his assent to that bargain is invited and will conclude it; acceptance of an offer is a manifestation of assent to the terms thereof made by the offeree in a manner invited or required by the offer.  </w:t>
            </w:r>
          </w:p>
        </w:tc>
        <w:tc>
          <w:tcPr>
            <w:tcW w:w="5670" w:type="dxa"/>
          </w:tcPr>
          <w:p w:rsidR="00960814" w:rsidRDefault="00306F5D" w:rsidP="00306F5D">
            <w:pPr>
              <w:rPr>
                <w:sz w:val="16"/>
                <w:szCs w:val="16"/>
              </w:rPr>
            </w:pPr>
            <w:r w:rsidRPr="00306F5D">
              <w:rPr>
                <w:b/>
                <w:sz w:val="16"/>
                <w:szCs w:val="16"/>
              </w:rPr>
              <w:t>Lonergan v. Scolnick:</w:t>
            </w:r>
            <w:r>
              <w:rPr>
                <w:sz w:val="16"/>
                <w:szCs w:val="16"/>
              </w:rPr>
              <w:t xml:space="preserve"> </w:t>
            </w:r>
          </w:p>
          <w:p w:rsidR="00960814" w:rsidRDefault="00306F5D" w:rsidP="00306F5D">
            <w:pPr>
              <w:rPr>
                <w:sz w:val="16"/>
                <w:szCs w:val="16"/>
              </w:rPr>
            </w:pPr>
            <w:r w:rsidRPr="00306F5D">
              <w:rPr>
                <w:sz w:val="16"/>
                <w:szCs w:val="16"/>
              </w:rPr>
              <w:t xml:space="preserve">There can be no contract unless the minds of the parties have met and mutually agreed upon some specific thing. This usually is evidenced by one party making an offer which </w:t>
            </w:r>
            <w:r>
              <w:rPr>
                <w:sz w:val="16"/>
                <w:szCs w:val="16"/>
              </w:rPr>
              <w:t>is accepted by the other party.</w:t>
            </w:r>
            <w:r w:rsidR="00960814">
              <w:rPr>
                <w:sz w:val="16"/>
                <w:szCs w:val="16"/>
              </w:rPr>
              <w:t xml:space="preserve"> </w:t>
            </w:r>
          </w:p>
          <w:p w:rsidR="00960814" w:rsidRDefault="00960814" w:rsidP="00306F5D">
            <w:pPr>
              <w:rPr>
                <w:sz w:val="16"/>
                <w:szCs w:val="16"/>
              </w:rPr>
            </w:pPr>
          </w:p>
          <w:p w:rsidR="00306F5D" w:rsidRDefault="00960814" w:rsidP="00306F5D">
            <w:pPr>
              <w:rPr>
                <w:sz w:val="16"/>
                <w:szCs w:val="16"/>
              </w:rPr>
            </w:pPr>
            <w:r>
              <w:rPr>
                <w:sz w:val="16"/>
                <w:szCs w:val="16"/>
              </w:rPr>
              <w:t>If one party knows the other doesn’t intend to make an offer as his “fixed purpose until further expression of assent then” it’s not a binding offer, it’s simply part of the negotiation</w:t>
            </w:r>
          </w:p>
          <w:p w:rsidR="00960814" w:rsidRDefault="00960814" w:rsidP="00306F5D">
            <w:pPr>
              <w:rPr>
                <w:sz w:val="16"/>
                <w:szCs w:val="16"/>
              </w:rPr>
            </w:pPr>
          </w:p>
          <w:p w:rsidR="00960814" w:rsidRPr="00306F5D" w:rsidRDefault="00960814" w:rsidP="00960814">
            <w:pPr>
              <w:rPr>
                <w:sz w:val="16"/>
                <w:szCs w:val="16"/>
              </w:rPr>
            </w:pPr>
            <w:r w:rsidRPr="00960814">
              <w:rPr>
                <w:sz w:val="16"/>
                <w:szCs w:val="16"/>
              </w:rPr>
              <w:t>Advertisements are NOT generally considered offers,</w:t>
            </w:r>
            <w:r>
              <w:rPr>
                <w:sz w:val="16"/>
                <w:szCs w:val="16"/>
              </w:rPr>
              <w:t xml:space="preserve"> but rather invitations to deal </w:t>
            </w:r>
            <w:r w:rsidRPr="00960814">
              <w:rPr>
                <w:sz w:val="16"/>
                <w:szCs w:val="16"/>
              </w:rPr>
              <w:sym w:font="Wingdings" w:char="F0E0"/>
            </w:r>
            <w:r>
              <w:rPr>
                <w:sz w:val="16"/>
                <w:szCs w:val="16"/>
              </w:rPr>
              <w:t xml:space="preserve"> Unless the ad is i</w:t>
            </w:r>
            <w:r w:rsidRPr="00960814">
              <w:rPr>
                <w:sz w:val="16"/>
                <w:szCs w:val="16"/>
              </w:rPr>
              <w:t>ntentionally misleading consumers via false/deceptive advertising is punishable by forcing seller to stand by the advertised deal even if he had no intention of actually selling the product based on the advertisement.</w:t>
            </w:r>
          </w:p>
        </w:tc>
      </w:tr>
      <w:tr w:rsidR="00306F5D" w:rsidRPr="00306F5D" w:rsidTr="00F414CA">
        <w:trPr>
          <w:trHeight w:val="500"/>
        </w:trPr>
        <w:tc>
          <w:tcPr>
            <w:tcW w:w="2880" w:type="dxa"/>
          </w:tcPr>
          <w:p w:rsidR="00497129" w:rsidRDefault="00497129" w:rsidP="00306F5D">
            <w:pPr>
              <w:rPr>
                <w:sz w:val="16"/>
                <w:szCs w:val="16"/>
              </w:rPr>
            </w:pPr>
          </w:p>
          <w:p w:rsidR="00306F5D" w:rsidRPr="00960814" w:rsidRDefault="00306F5D" w:rsidP="00306F5D">
            <w:pPr>
              <w:rPr>
                <w:b/>
                <w:sz w:val="16"/>
                <w:szCs w:val="16"/>
                <w:u w:val="single"/>
              </w:rPr>
            </w:pPr>
            <w:r w:rsidRPr="00960814">
              <w:rPr>
                <w:b/>
                <w:sz w:val="16"/>
                <w:szCs w:val="16"/>
                <w:u w:val="single"/>
              </w:rPr>
              <w:t xml:space="preserve">Offer and Acceptance: Unilateral </w:t>
            </w:r>
          </w:p>
          <w:p w:rsidR="00960814" w:rsidRDefault="00960814" w:rsidP="00306F5D">
            <w:pPr>
              <w:rPr>
                <w:sz w:val="16"/>
                <w:szCs w:val="16"/>
              </w:rPr>
            </w:pPr>
          </w:p>
          <w:p w:rsidR="00960814" w:rsidRDefault="00960814" w:rsidP="00306F5D">
            <w:pPr>
              <w:rPr>
                <w:sz w:val="16"/>
                <w:szCs w:val="16"/>
              </w:rPr>
            </w:pPr>
            <w:r>
              <w:rPr>
                <w:sz w:val="16"/>
                <w:szCs w:val="16"/>
              </w:rPr>
              <w:t>Unilateral K = promise in exchange for a performance</w:t>
            </w:r>
          </w:p>
          <w:p w:rsidR="00960814" w:rsidRDefault="00960814" w:rsidP="00306F5D">
            <w:pPr>
              <w:rPr>
                <w:sz w:val="16"/>
                <w:szCs w:val="16"/>
              </w:rPr>
            </w:pPr>
            <w:r>
              <w:rPr>
                <w:sz w:val="16"/>
                <w:szCs w:val="16"/>
              </w:rPr>
              <w:t>Offer = the promise is the consideration for the promisee and the act is the consideration for the promisor</w:t>
            </w:r>
          </w:p>
          <w:p w:rsidR="00960814" w:rsidRPr="00306F5D" w:rsidRDefault="00960814" w:rsidP="00306F5D">
            <w:pPr>
              <w:rPr>
                <w:sz w:val="16"/>
                <w:szCs w:val="16"/>
              </w:rPr>
            </w:pPr>
            <w:r>
              <w:rPr>
                <w:sz w:val="16"/>
                <w:szCs w:val="16"/>
              </w:rPr>
              <w:t>Acceptance</w:t>
            </w:r>
            <w:r w:rsidR="00F414CA">
              <w:rPr>
                <w:sz w:val="16"/>
                <w:szCs w:val="16"/>
              </w:rPr>
              <w:t xml:space="preserve"> = the performance is completed</w:t>
            </w:r>
          </w:p>
        </w:tc>
        <w:tc>
          <w:tcPr>
            <w:tcW w:w="5220" w:type="dxa"/>
          </w:tcPr>
          <w:p w:rsidR="00960814" w:rsidRPr="00F414CA" w:rsidRDefault="00960814" w:rsidP="00306F5D">
            <w:pPr>
              <w:rPr>
                <w:sz w:val="16"/>
                <w:szCs w:val="16"/>
              </w:rPr>
            </w:pPr>
            <w:r w:rsidRPr="00960814">
              <w:rPr>
                <w:b/>
                <w:sz w:val="16"/>
                <w:szCs w:val="16"/>
              </w:rPr>
              <w:t>R2: §§ 45</w:t>
            </w:r>
          </w:p>
          <w:p w:rsidR="00960814" w:rsidRPr="00306F5D" w:rsidRDefault="00960814" w:rsidP="00306F5D">
            <w:pPr>
              <w:rPr>
                <w:sz w:val="16"/>
                <w:szCs w:val="16"/>
              </w:rPr>
            </w:pPr>
            <w:r>
              <w:rPr>
                <w:sz w:val="16"/>
                <w:szCs w:val="16"/>
              </w:rPr>
              <w:t xml:space="preserve">Where an offer invites an offeree to accept by rendering a performance and does not invite a promissory acceptance, an option contract is created when the offeree tenders or begins the invited performance; the offeror’s duty of performance under any option contract so creates is conditional on completion or tender of the invited performance </w:t>
            </w:r>
          </w:p>
        </w:tc>
        <w:tc>
          <w:tcPr>
            <w:tcW w:w="5670" w:type="dxa"/>
          </w:tcPr>
          <w:p w:rsidR="00960814" w:rsidRDefault="00306F5D" w:rsidP="00960814">
            <w:pPr>
              <w:rPr>
                <w:sz w:val="16"/>
                <w:szCs w:val="16"/>
              </w:rPr>
            </w:pPr>
            <w:r w:rsidRPr="00960814">
              <w:rPr>
                <w:b/>
                <w:sz w:val="16"/>
                <w:szCs w:val="16"/>
              </w:rPr>
              <w:t>Petterson v. Pat</w:t>
            </w:r>
            <w:r w:rsidR="00960814">
              <w:rPr>
                <w:b/>
                <w:sz w:val="16"/>
                <w:szCs w:val="16"/>
              </w:rPr>
              <w:t>t</w:t>
            </w:r>
            <w:r w:rsidRPr="00960814">
              <w:rPr>
                <w:b/>
                <w:sz w:val="16"/>
                <w:szCs w:val="16"/>
              </w:rPr>
              <w:t>berg</w:t>
            </w:r>
            <w:r w:rsidR="00960814" w:rsidRPr="00960814">
              <w:rPr>
                <w:b/>
                <w:sz w:val="16"/>
                <w:szCs w:val="16"/>
              </w:rPr>
              <w:t>:</w:t>
            </w:r>
            <w:r w:rsidR="00960814">
              <w:rPr>
                <w:sz w:val="16"/>
                <w:szCs w:val="16"/>
              </w:rPr>
              <w:t xml:space="preserve"> </w:t>
            </w:r>
          </w:p>
          <w:p w:rsidR="00306F5D" w:rsidRDefault="00960814" w:rsidP="00960814">
            <w:pPr>
              <w:rPr>
                <w:sz w:val="16"/>
                <w:szCs w:val="16"/>
              </w:rPr>
            </w:pPr>
            <w:r>
              <w:rPr>
                <w:sz w:val="16"/>
                <w:szCs w:val="16"/>
              </w:rPr>
              <w:t>If</w:t>
            </w:r>
            <w:r w:rsidRPr="00960814">
              <w:rPr>
                <w:sz w:val="16"/>
                <w:szCs w:val="16"/>
              </w:rPr>
              <w:t xml:space="preserve"> there is revocation of an offer fo</w:t>
            </w:r>
            <w:r>
              <w:rPr>
                <w:sz w:val="16"/>
                <w:szCs w:val="16"/>
              </w:rPr>
              <w:t xml:space="preserve">r a unilateral contract and </w:t>
            </w:r>
            <w:r w:rsidRPr="00960814">
              <w:rPr>
                <w:sz w:val="16"/>
                <w:szCs w:val="16"/>
              </w:rPr>
              <w:t>the act reque</w:t>
            </w:r>
            <w:r>
              <w:rPr>
                <w:sz w:val="16"/>
                <w:szCs w:val="16"/>
              </w:rPr>
              <w:t xml:space="preserve">sted has not yet been performed, then </w:t>
            </w:r>
            <w:r w:rsidRPr="00960814">
              <w:rPr>
                <w:sz w:val="16"/>
                <w:szCs w:val="16"/>
              </w:rPr>
              <w:t>there is no contract.</w:t>
            </w:r>
          </w:p>
          <w:p w:rsidR="00F414CA" w:rsidRDefault="00F414CA" w:rsidP="00960814">
            <w:pPr>
              <w:rPr>
                <w:sz w:val="16"/>
                <w:szCs w:val="16"/>
              </w:rPr>
            </w:pPr>
          </w:p>
          <w:p w:rsidR="00F414CA" w:rsidRPr="00306F5D" w:rsidRDefault="00F414CA" w:rsidP="00960814">
            <w:pPr>
              <w:rPr>
                <w:sz w:val="16"/>
                <w:szCs w:val="16"/>
              </w:rPr>
            </w:pPr>
            <w:r w:rsidRPr="00F414CA">
              <w:rPr>
                <w:sz w:val="16"/>
                <w:szCs w:val="16"/>
              </w:rPr>
              <w:t>Offeree can insist on bilateral or option contract if he does not want to assume the risk of revocation before his act is completed.  May be that it is advantageous for both parties not be bound.</w:t>
            </w:r>
          </w:p>
        </w:tc>
      </w:tr>
      <w:tr w:rsidR="00306F5D" w:rsidRPr="00306F5D" w:rsidTr="00F414CA">
        <w:trPr>
          <w:trHeight w:val="500"/>
        </w:trPr>
        <w:tc>
          <w:tcPr>
            <w:tcW w:w="2880" w:type="dxa"/>
          </w:tcPr>
          <w:p w:rsidR="00960814" w:rsidRDefault="00960814" w:rsidP="00306F5D">
            <w:pPr>
              <w:rPr>
                <w:sz w:val="16"/>
                <w:szCs w:val="16"/>
              </w:rPr>
            </w:pPr>
          </w:p>
          <w:p w:rsidR="00306F5D" w:rsidRDefault="00306F5D" w:rsidP="00306F5D">
            <w:pPr>
              <w:rPr>
                <w:b/>
                <w:sz w:val="16"/>
                <w:szCs w:val="16"/>
                <w:u w:val="single"/>
              </w:rPr>
            </w:pPr>
            <w:r w:rsidRPr="00F414CA">
              <w:rPr>
                <w:b/>
                <w:sz w:val="16"/>
                <w:szCs w:val="16"/>
                <w:u w:val="single"/>
              </w:rPr>
              <w:t>Other Methods of Mutual Assent</w:t>
            </w:r>
          </w:p>
          <w:p w:rsidR="00F414CA" w:rsidRDefault="00F414CA" w:rsidP="00306F5D">
            <w:pPr>
              <w:rPr>
                <w:b/>
                <w:sz w:val="16"/>
                <w:szCs w:val="16"/>
                <w:u w:val="single"/>
              </w:rPr>
            </w:pPr>
          </w:p>
          <w:p w:rsidR="00900DAC" w:rsidRDefault="00900DAC" w:rsidP="00306F5D">
            <w:pPr>
              <w:rPr>
                <w:sz w:val="16"/>
                <w:szCs w:val="16"/>
              </w:rPr>
            </w:pPr>
            <w:r>
              <w:rPr>
                <w:sz w:val="16"/>
                <w:szCs w:val="16"/>
              </w:rPr>
              <w:t>Note about UCC § 2-207 (boilerplate):</w:t>
            </w:r>
          </w:p>
          <w:p w:rsidR="00900DAC" w:rsidRPr="00900DAC" w:rsidRDefault="00900DAC" w:rsidP="00306F5D">
            <w:pPr>
              <w:rPr>
                <w:sz w:val="16"/>
                <w:szCs w:val="16"/>
              </w:rPr>
            </w:pPr>
            <w:r>
              <w:rPr>
                <w:sz w:val="16"/>
                <w:szCs w:val="16"/>
              </w:rPr>
              <w:t xml:space="preserve"> A definite and reasonable expression of acceptance or a written confirmation which is sent within a reasonable time operates as acceptance, even though it may state additional or different terms. </w:t>
            </w:r>
          </w:p>
          <w:p w:rsidR="00306F5D" w:rsidRPr="00306F5D" w:rsidRDefault="00306F5D" w:rsidP="00306F5D">
            <w:pPr>
              <w:rPr>
                <w:sz w:val="16"/>
                <w:szCs w:val="16"/>
              </w:rPr>
            </w:pPr>
          </w:p>
        </w:tc>
        <w:tc>
          <w:tcPr>
            <w:tcW w:w="5220" w:type="dxa"/>
          </w:tcPr>
          <w:p w:rsidR="00306F5D" w:rsidRPr="00F414CA" w:rsidRDefault="00F414CA" w:rsidP="00306F5D">
            <w:pPr>
              <w:rPr>
                <w:b/>
                <w:sz w:val="16"/>
                <w:szCs w:val="16"/>
              </w:rPr>
            </w:pPr>
            <w:r w:rsidRPr="00F414CA">
              <w:rPr>
                <w:b/>
                <w:sz w:val="16"/>
                <w:szCs w:val="16"/>
              </w:rPr>
              <w:t>UCC: § 2-206</w:t>
            </w:r>
          </w:p>
          <w:p w:rsidR="00F414CA" w:rsidRDefault="00F414CA" w:rsidP="00F414CA">
            <w:pPr>
              <w:rPr>
                <w:sz w:val="16"/>
                <w:szCs w:val="16"/>
              </w:rPr>
            </w:pPr>
            <w:r w:rsidRPr="00F414CA">
              <w:rPr>
                <w:sz w:val="16"/>
                <w:szCs w:val="16"/>
              </w:rPr>
              <w:t>Contract for sale of gods may be made in any manner sufficient to show agreement, including conduct by both parties which recognizes t</w:t>
            </w:r>
            <w:r>
              <w:rPr>
                <w:sz w:val="16"/>
                <w:szCs w:val="16"/>
              </w:rPr>
              <w:t>he existence of such a contract; an</w:t>
            </w:r>
            <w:r w:rsidRPr="00F414CA">
              <w:rPr>
                <w:sz w:val="16"/>
                <w:szCs w:val="16"/>
              </w:rPr>
              <w:t xml:space="preserve"> agreement sufficient to constitute a contract is enforceable even if its moment of making is undetermined”</w:t>
            </w:r>
          </w:p>
          <w:p w:rsidR="00F414CA" w:rsidRDefault="00F414CA" w:rsidP="00F414CA">
            <w:pPr>
              <w:rPr>
                <w:sz w:val="16"/>
                <w:szCs w:val="16"/>
              </w:rPr>
            </w:pPr>
          </w:p>
          <w:p w:rsidR="00F414CA" w:rsidRPr="00F414CA" w:rsidRDefault="00F414CA" w:rsidP="00F414CA">
            <w:pPr>
              <w:rPr>
                <w:b/>
                <w:sz w:val="16"/>
                <w:szCs w:val="16"/>
              </w:rPr>
            </w:pPr>
            <w:r w:rsidRPr="00F414CA">
              <w:rPr>
                <w:b/>
                <w:sz w:val="16"/>
                <w:szCs w:val="16"/>
              </w:rPr>
              <w:t>R2: § 33</w:t>
            </w:r>
          </w:p>
          <w:p w:rsidR="00F414CA" w:rsidRPr="00306F5D" w:rsidRDefault="00F414CA" w:rsidP="00306F5D">
            <w:pPr>
              <w:rPr>
                <w:sz w:val="16"/>
                <w:szCs w:val="16"/>
              </w:rPr>
            </w:pPr>
            <w:r>
              <w:rPr>
                <w:sz w:val="16"/>
                <w:szCs w:val="16"/>
              </w:rPr>
              <w:t xml:space="preserve">Even though a manifestation of intention is intended to be understood as an offer, it cannot be accepted so as to form a contract unless the terms of the contract are reasonably certain. </w:t>
            </w:r>
          </w:p>
        </w:tc>
        <w:tc>
          <w:tcPr>
            <w:tcW w:w="5670" w:type="dxa"/>
          </w:tcPr>
          <w:p w:rsidR="00306F5D" w:rsidRPr="00F414CA" w:rsidRDefault="00306F5D" w:rsidP="00306F5D">
            <w:pPr>
              <w:rPr>
                <w:b/>
                <w:sz w:val="16"/>
                <w:szCs w:val="16"/>
              </w:rPr>
            </w:pPr>
            <w:r w:rsidRPr="00F414CA">
              <w:rPr>
                <w:b/>
                <w:sz w:val="16"/>
                <w:szCs w:val="16"/>
              </w:rPr>
              <w:t>Harlow v. Advance Steel:</w:t>
            </w:r>
          </w:p>
          <w:p w:rsidR="00F414CA" w:rsidRDefault="00F414CA" w:rsidP="00306F5D">
            <w:pPr>
              <w:rPr>
                <w:sz w:val="16"/>
                <w:szCs w:val="16"/>
              </w:rPr>
            </w:pPr>
            <w:r w:rsidRPr="00F414CA">
              <w:rPr>
                <w:sz w:val="16"/>
                <w:szCs w:val="16"/>
              </w:rPr>
              <w:t>An agreement sufficient to constitute a contract may be found even though the moment of its making is undetermined. Court would not resc</w:t>
            </w:r>
            <w:r>
              <w:rPr>
                <w:sz w:val="16"/>
                <w:szCs w:val="16"/>
              </w:rPr>
              <w:t xml:space="preserve">ind contract based on a minor breach. </w:t>
            </w:r>
          </w:p>
          <w:p w:rsidR="00F414CA" w:rsidRDefault="00F414CA" w:rsidP="00306F5D">
            <w:pPr>
              <w:rPr>
                <w:sz w:val="16"/>
                <w:szCs w:val="16"/>
              </w:rPr>
            </w:pPr>
          </w:p>
          <w:p w:rsidR="00F414CA" w:rsidRPr="00F414CA" w:rsidRDefault="00F414CA" w:rsidP="00306F5D">
            <w:pPr>
              <w:rPr>
                <w:b/>
                <w:sz w:val="16"/>
                <w:szCs w:val="16"/>
              </w:rPr>
            </w:pPr>
            <w:r w:rsidRPr="00F414CA">
              <w:rPr>
                <w:b/>
                <w:sz w:val="16"/>
                <w:szCs w:val="16"/>
              </w:rPr>
              <w:t>Walker v. Keith:</w:t>
            </w:r>
          </w:p>
          <w:p w:rsidR="00F414CA" w:rsidRPr="00306F5D" w:rsidRDefault="00F414CA" w:rsidP="00306F5D">
            <w:pPr>
              <w:rPr>
                <w:sz w:val="16"/>
                <w:szCs w:val="16"/>
              </w:rPr>
            </w:pPr>
            <w:r>
              <w:rPr>
                <w:sz w:val="16"/>
                <w:szCs w:val="16"/>
              </w:rPr>
              <w:t xml:space="preserve">If </w:t>
            </w:r>
            <w:r w:rsidRPr="00F414CA">
              <w:rPr>
                <w:sz w:val="16"/>
                <w:szCs w:val="16"/>
              </w:rPr>
              <w:t>two parties agree upon a specific method of making a determination</w:t>
            </w:r>
            <w:r>
              <w:rPr>
                <w:sz w:val="16"/>
                <w:szCs w:val="16"/>
              </w:rPr>
              <w:t xml:space="preserve"> in a future contract, then </w:t>
            </w:r>
            <w:r w:rsidRPr="00F414CA">
              <w:rPr>
                <w:sz w:val="16"/>
                <w:szCs w:val="16"/>
              </w:rPr>
              <w:t>they can be said to have agreed upon whatever determination emerges from the utilization of that method.</w:t>
            </w:r>
          </w:p>
        </w:tc>
      </w:tr>
      <w:tr w:rsidR="00BC2FDE" w:rsidRPr="00306F5D" w:rsidTr="0075469D">
        <w:trPr>
          <w:trHeight w:val="242"/>
        </w:trPr>
        <w:tc>
          <w:tcPr>
            <w:tcW w:w="2880" w:type="dxa"/>
          </w:tcPr>
          <w:p w:rsidR="00BC2FDE" w:rsidRPr="00306F5D" w:rsidRDefault="00BC2FDE" w:rsidP="0075469D">
            <w:pPr>
              <w:jc w:val="center"/>
              <w:rPr>
                <w:b/>
                <w:sz w:val="16"/>
                <w:szCs w:val="16"/>
              </w:rPr>
            </w:pPr>
            <w:r w:rsidRPr="00306F5D">
              <w:rPr>
                <w:b/>
                <w:sz w:val="16"/>
                <w:szCs w:val="16"/>
              </w:rPr>
              <w:lastRenderedPageBreak/>
              <w:t>Principle/Theory</w:t>
            </w:r>
          </w:p>
        </w:tc>
        <w:tc>
          <w:tcPr>
            <w:tcW w:w="5220" w:type="dxa"/>
          </w:tcPr>
          <w:p w:rsidR="00BC2FDE" w:rsidRPr="00306F5D" w:rsidRDefault="00BC2FDE" w:rsidP="0075469D">
            <w:pPr>
              <w:jc w:val="center"/>
              <w:rPr>
                <w:b/>
                <w:sz w:val="16"/>
                <w:szCs w:val="16"/>
              </w:rPr>
            </w:pPr>
            <w:r w:rsidRPr="00306F5D">
              <w:rPr>
                <w:b/>
                <w:sz w:val="16"/>
                <w:szCs w:val="16"/>
              </w:rPr>
              <w:t>R2/UCC Provisions</w:t>
            </w:r>
          </w:p>
        </w:tc>
        <w:tc>
          <w:tcPr>
            <w:tcW w:w="5670" w:type="dxa"/>
          </w:tcPr>
          <w:p w:rsidR="00BC2FDE" w:rsidRPr="00306F5D" w:rsidRDefault="00BC2FDE" w:rsidP="0075469D">
            <w:pPr>
              <w:jc w:val="center"/>
              <w:rPr>
                <w:b/>
                <w:sz w:val="16"/>
                <w:szCs w:val="16"/>
              </w:rPr>
            </w:pPr>
            <w:r w:rsidRPr="00306F5D">
              <w:rPr>
                <w:b/>
                <w:sz w:val="16"/>
                <w:szCs w:val="16"/>
              </w:rPr>
              <w:t>Case Law/Holding</w:t>
            </w:r>
          </w:p>
        </w:tc>
      </w:tr>
      <w:tr w:rsidR="00F414CA" w:rsidRPr="00306F5D" w:rsidTr="00F414CA">
        <w:trPr>
          <w:trHeight w:val="500"/>
        </w:trPr>
        <w:tc>
          <w:tcPr>
            <w:tcW w:w="2880" w:type="dxa"/>
          </w:tcPr>
          <w:p w:rsidR="00F414CA" w:rsidRDefault="00F414CA" w:rsidP="00306F5D">
            <w:pPr>
              <w:rPr>
                <w:sz w:val="16"/>
                <w:szCs w:val="16"/>
              </w:rPr>
            </w:pPr>
          </w:p>
          <w:p w:rsidR="00900DAC" w:rsidRDefault="00900DAC" w:rsidP="00306F5D">
            <w:pPr>
              <w:rPr>
                <w:b/>
                <w:sz w:val="16"/>
                <w:szCs w:val="16"/>
                <w:u w:val="single"/>
              </w:rPr>
            </w:pPr>
            <w:r w:rsidRPr="00900DAC">
              <w:rPr>
                <w:b/>
                <w:sz w:val="16"/>
                <w:szCs w:val="16"/>
                <w:u w:val="single"/>
              </w:rPr>
              <w:t>Defining Consideration</w:t>
            </w:r>
          </w:p>
          <w:p w:rsidR="00900DAC" w:rsidRDefault="00900DAC" w:rsidP="00306F5D">
            <w:pPr>
              <w:rPr>
                <w:b/>
                <w:sz w:val="16"/>
                <w:szCs w:val="16"/>
                <w:u w:val="single"/>
              </w:rPr>
            </w:pPr>
          </w:p>
          <w:p w:rsidR="00900DAC" w:rsidRDefault="00D32363" w:rsidP="00306F5D">
            <w:pPr>
              <w:rPr>
                <w:sz w:val="16"/>
                <w:szCs w:val="16"/>
              </w:rPr>
            </w:pPr>
            <w:r w:rsidRPr="00D32363">
              <w:rPr>
                <w:sz w:val="16"/>
                <w:szCs w:val="16"/>
              </w:rPr>
              <w:t xml:space="preserve">A negotiation resulting in the voluntary assumption of an obligation by one party upon condition of an act or forbearance by the other </w:t>
            </w:r>
            <w:r>
              <w:rPr>
                <w:sz w:val="16"/>
                <w:szCs w:val="16"/>
              </w:rPr>
              <w:t xml:space="preserve"> </w:t>
            </w:r>
          </w:p>
          <w:p w:rsidR="00900DAC" w:rsidRDefault="00900DAC" w:rsidP="00306F5D">
            <w:pPr>
              <w:rPr>
                <w:sz w:val="16"/>
                <w:szCs w:val="16"/>
              </w:rPr>
            </w:pPr>
          </w:p>
          <w:p w:rsidR="00D32363" w:rsidRPr="00900DAC" w:rsidRDefault="00D32363" w:rsidP="00306F5D">
            <w:pPr>
              <w:rPr>
                <w:sz w:val="16"/>
                <w:szCs w:val="16"/>
              </w:rPr>
            </w:pPr>
            <w:r>
              <w:rPr>
                <w:sz w:val="16"/>
                <w:szCs w:val="16"/>
              </w:rPr>
              <w:t xml:space="preserve">Functions: Evidentiary, Cautionary, Channeling </w:t>
            </w:r>
          </w:p>
          <w:p w:rsidR="00900DAC" w:rsidRDefault="00900DAC" w:rsidP="00306F5D">
            <w:pPr>
              <w:rPr>
                <w:sz w:val="16"/>
                <w:szCs w:val="16"/>
              </w:rPr>
            </w:pPr>
          </w:p>
        </w:tc>
        <w:tc>
          <w:tcPr>
            <w:tcW w:w="5220" w:type="dxa"/>
          </w:tcPr>
          <w:p w:rsidR="00F414CA" w:rsidRDefault="00900DAC" w:rsidP="00306F5D">
            <w:pPr>
              <w:rPr>
                <w:b/>
                <w:sz w:val="16"/>
                <w:szCs w:val="16"/>
              </w:rPr>
            </w:pPr>
            <w:r>
              <w:rPr>
                <w:b/>
                <w:sz w:val="16"/>
                <w:szCs w:val="16"/>
              </w:rPr>
              <w:t>R2: §§ 71, 73, 79</w:t>
            </w:r>
          </w:p>
          <w:p w:rsidR="00900DAC" w:rsidRDefault="00900DAC" w:rsidP="00306F5D">
            <w:pPr>
              <w:rPr>
                <w:sz w:val="16"/>
                <w:szCs w:val="16"/>
              </w:rPr>
            </w:pPr>
            <w:r>
              <w:rPr>
                <w:sz w:val="16"/>
                <w:szCs w:val="16"/>
              </w:rPr>
              <w:t>To constitute consideration, a performance or a return promise must be bargained for; bargained for if sought by the promisor in exchange for promise and given by promisee in exchange for that promise; performance may be act other than promise, like forbearance or creation/destruction of a legal relation.</w:t>
            </w:r>
          </w:p>
          <w:p w:rsidR="00900DAC" w:rsidRDefault="00900DAC" w:rsidP="00306F5D">
            <w:pPr>
              <w:rPr>
                <w:sz w:val="16"/>
                <w:szCs w:val="16"/>
              </w:rPr>
            </w:pPr>
          </w:p>
          <w:p w:rsidR="00900DAC" w:rsidRDefault="00900DAC" w:rsidP="00306F5D">
            <w:pPr>
              <w:rPr>
                <w:sz w:val="16"/>
                <w:szCs w:val="16"/>
              </w:rPr>
            </w:pPr>
            <w:r>
              <w:rPr>
                <w:sz w:val="16"/>
                <w:szCs w:val="16"/>
              </w:rPr>
              <w:t xml:space="preserve">Performance of legal duty is not consideration; </w:t>
            </w:r>
            <w:r w:rsidR="00D32363">
              <w:rPr>
                <w:sz w:val="16"/>
                <w:szCs w:val="16"/>
              </w:rPr>
              <w:t>once the requirement of consideration is met; there is no additional requirement of equivalence or mutuality.</w:t>
            </w:r>
          </w:p>
          <w:p w:rsidR="00900DAC" w:rsidRPr="00900DAC" w:rsidRDefault="00900DAC" w:rsidP="00306F5D">
            <w:pPr>
              <w:rPr>
                <w:sz w:val="16"/>
                <w:szCs w:val="16"/>
              </w:rPr>
            </w:pPr>
          </w:p>
        </w:tc>
        <w:tc>
          <w:tcPr>
            <w:tcW w:w="5670" w:type="dxa"/>
          </w:tcPr>
          <w:p w:rsidR="00F414CA" w:rsidRDefault="00D32363" w:rsidP="00306F5D">
            <w:pPr>
              <w:rPr>
                <w:b/>
                <w:sz w:val="16"/>
                <w:szCs w:val="16"/>
              </w:rPr>
            </w:pPr>
            <w:r>
              <w:rPr>
                <w:b/>
                <w:sz w:val="16"/>
                <w:szCs w:val="16"/>
              </w:rPr>
              <w:t xml:space="preserve">Hamer v. Sidway: </w:t>
            </w:r>
          </w:p>
          <w:p w:rsidR="00D32363" w:rsidRDefault="00D32363" w:rsidP="00306F5D">
            <w:pPr>
              <w:rPr>
                <w:sz w:val="16"/>
                <w:szCs w:val="16"/>
              </w:rPr>
            </w:pPr>
            <w:r w:rsidRPr="00D32363">
              <w:rPr>
                <w:sz w:val="16"/>
                <w:szCs w:val="16"/>
              </w:rPr>
              <w:t>A valuable consideration in the sense of the law may consist either in some right, interest, profit, or other benefit accruing to the one party, or some forbearance, detriment, loss or responsibility given, suffered, or undertaken by the other</w:t>
            </w:r>
            <w:r>
              <w:rPr>
                <w:sz w:val="16"/>
                <w:szCs w:val="16"/>
              </w:rPr>
              <w:t xml:space="preserve">. </w:t>
            </w:r>
          </w:p>
          <w:p w:rsidR="00D32363" w:rsidRPr="00D32363" w:rsidRDefault="00D32363" w:rsidP="00306F5D">
            <w:pPr>
              <w:rPr>
                <w:sz w:val="16"/>
                <w:szCs w:val="16"/>
              </w:rPr>
            </w:pPr>
            <w:r>
              <w:rPr>
                <w:sz w:val="16"/>
                <w:szCs w:val="16"/>
              </w:rPr>
              <w:t xml:space="preserve">The benefit-detriment test is too subjective; the “at the request” text moves closer to the bargain requirement of §71. </w:t>
            </w:r>
          </w:p>
          <w:p w:rsidR="00D32363" w:rsidRDefault="00D32363" w:rsidP="00306F5D">
            <w:pPr>
              <w:rPr>
                <w:b/>
                <w:sz w:val="16"/>
                <w:szCs w:val="16"/>
              </w:rPr>
            </w:pPr>
          </w:p>
          <w:p w:rsidR="00D32363" w:rsidRDefault="00D32363" w:rsidP="00306F5D">
            <w:pPr>
              <w:rPr>
                <w:b/>
                <w:sz w:val="16"/>
                <w:szCs w:val="16"/>
              </w:rPr>
            </w:pPr>
            <w:r>
              <w:rPr>
                <w:b/>
                <w:sz w:val="16"/>
                <w:szCs w:val="16"/>
              </w:rPr>
              <w:t>Pennsy Supply v. American Ash:</w:t>
            </w:r>
          </w:p>
          <w:p w:rsidR="00D32363" w:rsidRPr="00D32363" w:rsidRDefault="00D32363" w:rsidP="00D32363">
            <w:pPr>
              <w:rPr>
                <w:sz w:val="16"/>
                <w:szCs w:val="16"/>
              </w:rPr>
            </w:pPr>
            <w:r>
              <w:rPr>
                <w:sz w:val="16"/>
                <w:szCs w:val="16"/>
              </w:rPr>
              <w:t xml:space="preserve">The promisor </w:t>
            </w:r>
            <w:r w:rsidRPr="00D32363">
              <w:rPr>
                <w:sz w:val="16"/>
                <w:szCs w:val="16"/>
              </w:rPr>
              <w:t>received a benefit from the arrangement, which was the reason they were offering it free in the first place. "Complaint alleges facts which, if proven, would show the promise induced the detriment and the detriment induced the promise. This would be consideration."</w:t>
            </w:r>
          </w:p>
        </w:tc>
      </w:tr>
      <w:tr w:rsidR="00900DAC" w:rsidRPr="00306F5D" w:rsidTr="00F414CA">
        <w:trPr>
          <w:trHeight w:val="500"/>
        </w:trPr>
        <w:tc>
          <w:tcPr>
            <w:tcW w:w="2880" w:type="dxa"/>
          </w:tcPr>
          <w:p w:rsidR="00900DAC" w:rsidRDefault="00900DAC" w:rsidP="00306F5D">
            <w:pPr>
              <w:rPr>
                <w:sz w:val="16"/>
                <w:szCs w:val="16"/>
              </w:rPr>
            </w:pPr>
          </w:p>
          <w:p w:rsidR="00900DAC" w:rsidRDefault="00900DAC" w:rsidP="00306F5D">
            <w:pPr>
              <w:rPr>
                <w:b/>
                <w:sz w:val="16"/>
                <w:szCs w:val="16"/>
                <w:u w:val="single"/>
              </w:rPr>
            </w:pPr>
            <w:r w:rsidRPr="00D32363">
              <w:rPr>
                <w:b/>
                <w:sz w:val="16"/>
                <w:szCs w:val="16"/>
                <w:u w:val="single"/>
              </w:rPr>
              <w:t>Applying the Consideration Doctrine</w:t>
            </w:r>
          </w:p>
          <w:p w:rsidR="00D32363" w:rsidRDefault="00D32363" w:rsidP="00306F5D">
            <w:pPr>
              <w:rPr>
                <w:b/>
                <w:sz w:val="16"/>
                <w:szCs w:val="16"/>
                <w:u w:val="single"/>
              </w:rPr>
            </w:pPr>
          </w:p>
          <w:p w:rsidR="00D32363" w:rsidRDefault="00D32363" w:rsidP="00306F5D">
            <w:pPr>
              <w:rPr>
                <w:sz w:val="16"/>
                <w:szCs w:val="16"/>
              </w:rPr>
            </w:pPr>
            <w:r>
              <w:rPr>
                <w:sz w:val="16"/>
                <w:szCs w:val="16"/>
              </w:rPr>
              <w:t xml:space="preserve">There must be something “bargained for” to constitute consideration. </w:t>
            </w:r>
          </w:p>
          <w:p w:rsidR="0096498B" w:rsidRDefault="0096498B" w:rsidP="00306F5D">
            <w:pPr>
              <w:rPr>
                <w:sz w:val="16"/>
                <w:szCs w:val="16"/>
              </w:rPr>
            </w:pPr>
          </w:p>
          <w:p w:rsidR="0096498B" w:rsidRDefault="0096498B" w:rsidP="00306F5D">
            <w:pPr>
              <w:rPr>
                <w:sz w:val="16"/>
                <w:szCs w:val="16"/>
              </w:rPr>
            </w:pPr>
          </w:p>
          <w:p w:rsidR="00D32363" w:rsidRPr="00D32363" w:rsidRDefault="00D32363" w:rsidP="004D423D">
            <w:pPr>
              <w:rPr>
                <w:sz w:val="16"/>
                <w:szCs w:val="16"/>
              </w:rPr>
            </w:pPr>
          </w:p>
        </w:tc>
        <w:tc>
          <w:tcPr>
            <w:tcW w:w="5220" w:type="dxa"/>
          </w:tcPr>
          <w:p w:rsidR="00D32363" w:rsidRDefault="00D32363" w:rsidP="00306F5D">
            <w:pPr>
              <w:rPr>
                <w:b/>
                <w:sz w:val="16"/>
                <w:szCs w:val="16"/>
              </w:rPr>
            </w:pPr>
            <w:r>
              <w:rPr>
                <w:b/>
                <w:sz w:val="16"/>
                <w:szCs w:val="16"/>
              </w:rPr>
              <w:t xml:space="preserve">R2: </w:t>
            </w:r>
            <w:r w:rsidR="0096498B">
              <w:rPr>
                <w:b/>
                <w:sz w:val="16"/>
                <w:szCs w:val="16"/>
              </w:rPr>
              <w:t>§</w:t>
            </w:r>
            <w:r>
              <w:rPr>
                <w:b/>
                <w:sz w:val="16"/>
                <w:szCs w:val="16"/>
              </w:rPr>
              <w:t>§ 81</w:t>
            </w:r>
            <w:r w:rsidR="0096498B">
              <w:rPr>
                <w:b/>
                <w:sz w:val="16"/>
                <w:szCs w:val="16"/>
              </w:rPr>
              <w:t>, 77</w:t>
            </w:r>
          </w:p>
          <w:p w:rsidR="00900DAC" w:rsidRDefault="00D32363" w:rsidP="00306F5D">
            <w:pPr>
              <w:rPr>
                <w:sz w:val="16"/>
                <w:szCs w:val="16"/>
              </w:rPr>
            </w:pPr>
            <w:r>
              <w:rPr>
                <w:sz w:val="16"/>
                <w:szCs w:val="16"/>
              </w:rPr>
              <w:t xml:space="preserve">The fact that what is bargained for does not of itself induce the making of a promise </w:t>
            </w:r>
            <w:r w:rsidR="0096498B">
              <w:rPr>
                <w:sz w:val="16"/>
                <w:szCs w:val="16"/>
              </w:rPr>
              <w:t xml:space="preserve">(or a performance/return promise) </w:t>
            </w:r>
            <w:r>
              <w:rPr>
                <w:sz w:val="16"/>
                <w:szCs w:val="16"/>
              </w:rPr>
              <w:t>does not prevent it from being consideration for the promise</w:t>
            </w:r>
          </w:p>
          <w:p w:rsidR="0096498B" w:rsidRDefault="0096498B" w:rsidP="00306F5D">
            <w:pPr>
              <w:rPr>
                <w:sz w:val="16"/>
                <w:szCs w:val="16"/>
              </w:rPr>
            </w:pPr>
          </w:p>
          <w:p w:rsidR="0096498B" w:rsidRDefault="0096498B" w:rsidP="00306F5D">
            <w:pPr>
              <w:rPr>
                <w:sz w:val="16"/>
                <w:szCs w:val="16"/>
              </w:rPr>
            </w:pPr>
            <w:r>
              <w:rPr>
                <w:sz w:val="16"/>
                <w:szCs w:val="16"/>
              </w:rPr>
              <w:t>A promise or apparent promise is not consideration if by its terms the promisor reserves a choice of alternative performance, unless the alternative performances would have been consideration</w:t>
            </w:r>
          </w:p>
          <w:p w:rsidR="0096498B" w:rsidRDefault="0096498B" w:rsidP="00306F5D">
            <w:pPr>
              <w:rPr>
                <w:b/>
                <w:sz w:val="16"/>
                <w:szCs w:val="16"/>
              </w:rPr>
            </w:pPr>
          </w:p>
          <w:p w:rsidR="004D423D" w:rsidRPr="0096498B" w:rsidRDefault="004D423D" w:rsidP="004D423D">
            <w:pPr>
              <w:rPr>
                <w:sz w:val="16"/>
                <w:szCs w:val="16"/>
              </w:rPr>
            </w:pPr>
            <w:r>
              <w:rPr>
                <w:sz w:val="16"/>
                <w:szCs w:val="16"/>
              </w:rPr>
              <w:t xml:space="preserve">Note about Illusory Promises: A prediction of future willingness is not an expression of present willingness and is not a promise; rather, it is a conditional promise, conditioned on the will of the promisor, and thus is not enforceable against the promisor, nor is operative as consideration for a return promise. </w:t>
            </w:r>
          </w:p>
          <w:p w:rsidR="004D423D" w:rsidRDefault="004D423D" w:rsidP="00306F5D">
            <w:pPr>
              <w:rPr>
                <w:b/>
                <w:sz w:val="16"/>
                <w:szCs w:val="16"/>
              </w:rPr>
            </w:pPr>
          </w:p>
          <w:p w:rsidR="0096498B" w:rsidRPr="00F414CA" w:rsidRDefault="0096498B" w:rsidP="00306F5D">
            <w:pPr>
              <w:rPr>
                <w:b/>
                <w:sz w:val="16"/>
                <w:szCs w:val="16"/>
              </w:rPr>
            </w:pPr>
          </w:p>
        </w:tc>
        <w:tc>
          <w:tcPr>
            <w:tcW w:w="5670" w:type="dxa"/>
          </w:tcPr>
          <w:p w:rsidR="00900DAC" w:rsidRDefault="0096498B" w:rsidP="00306F5D">
            <w:pPr>
              <w:rPr>
                <w:b/>
                <w:sz w:val="16"/>
                <w:szCs w:val="16"/>
              </w:rPr>
            </w:pPr>
            <w:r>
              <w:rPr>
                <w:b/>
                <w:sz w:val="16"/>
                <w:szCs w:val="16"/>
              </w:rPr>
              <w:t>Daugherty v. Salt:</w:t>
            </w:r>
          </w:p>
          <w:p w:rsidR="0096498B" w:rsidRPr="0096498B" w:rsidRDefault="0096498B" w:rsidP="0096498B">
            <w:pPr>
              <w:rPr>
                <w:sz w:val="16"/>
                <w:szCs w:val="16"/>
              </w:rPr>
            </w:pPr>
            <w:r w:rsidRPr="0096498B">
              <w:rPr>
                <w:sz w:val="16"/>
                <w:szCs w:val="16"/>
              </w:rPr>
              <w:t>Nothing is consideration that is not regar</w:t>
            </w:r>
            <w:r>
              <w:rPr>
                <w:sz w:val="16"/>
                <w:szCs w:val="16"/>
              </w:rPr>
              <w:t xml:space="preserve">ded as such by both parties. </w:t>
            </w:r>
            <w:r w:rsidRPr="0096498B">
              <w:rPr>
                <w:sz w:val="16"/>
                <w:szCs w:val="16"/>
              </w:rPr>
              <w:t>Recital of consideration or belief by one or both parties that there is CNS is insufficient.  Dougherty supplements definition of “At request of” by requiring that both parties understand that part of bargain</w:t>
            </w:r>
            <w:r>
              <w:rPr>
                <w:sz w:val="16"/>
                <w:szCs w:val="16"/>
              </w:rPr>
              <w:t xml:space="preserve"> (see § 33)</w:t>
            </w:r>
          </w:p>
          <w:p w:rsidR="0096498B" w:rsidRDefault="0096498B" w:rsidP="00306F5D">
            <w:pPr>
              <w:rPr>
                <w:b/>
                <w:sz w:val="16"/>
                <w:szCs w:val="16"/>
              </w:rPr>
            </w:pPr>
          </w:p>
          <w:p w:rsidR="0096498B" w:rsidRDefault="0096498B" w:rsidP="00306F5D">
            <w:pPr>
              <w:rPr>
                <w:b/>
                <w:sz w:val="16"/>
                <w:szCs w:val="16"/>
              </w:rPr>
            </w:pPr>
            <w:r>
              <w:rPr>
                <w:b/>
                <w:sz w:val="16"/>
                <w:szCs w:val="16"/>
              </w:rPr>
              <w:t>Batsakis v. Demotsis:</w:t>
            </w:r>
          </w:p>
          <w:p w:rsidR="0096498B" w:rsidRPr="0096498B" w:rsidRDefault="0096498B" w:rsidP="00306F5D">
            <w:pPr>
              <w:rPr>
                <w:sz w:val="16"/>
                <w:szCs w:val="16"/>
              </w:rPr>
            </w:pPr>
            <w:r>
              <w:rPr>
                <w:sz w:val="16"/>
                <w:szCs w:val="16"/>
              </w:rPr>
              <w:t>As long as there is some consideration, courts will not inquire into the adequacy of consideration. May be relevant to the affirmative defenses of fraud, duress, unconscionability, etc. Policy: shows the slide of contracts towards helping the free market economy (people are free to value something however they may)</w:t>
            </w:r>
          </w:p>
          <w:p w:rsidR="0096498B" w:rsidRDefault="0096498B" w:rsidP="00306F5D">
            <w:pPr>
              <w:rPr>
                <w:b/>
                <w:sz w:val="16"/>
                <w:szCs w:val="16"/>
              </w:rPr>
            </w:pPr>
          </w:p>
          <w:p w:rsidR="0096498B" w:rsidRDefault="0096498B" w:rsidP="00306F5D">
            <w:pPr>
              <w:rPr>
                <w:b/>
                <w:sz w:val="16"/>
                <w:szCs w:val="16"/>
              </w:rPr>
            </w:pPr>
            <w:r>
              <w:rPr>
                <w:b/>
                <w:sz w:val="16"/>
                <w:szCs w:val="16"/>
              </w:rPr>
              <w:t>Plowman v. Indian Refining:</w:t>
            </w:r>
          </w:p>
          <w:p w:rsidR="0096498B" w:rsidRPr="0096498B" w:rsidRDefault="0096498B" w:rsidP="00306F5D">
            <w:pPr>
              <w:rPr>
                <w:sz w:val="16"/>
                <w:szCs w:val="16"/>
              </w:rPr>
            </w:pPr>
            <w:r>
              <w:rPr>
                <w:sz w:val="16"/>
                <w:szCs w:val="16"/>
              </w:rPr>
              <w:t>P</w:t>
            </w:r>
            <w:r w:rsidRPr="0096498B">
              <w:rPr>
                <w:sz w:val="16"/>
                <w:szCs w:val="16"/>
              </w:rPr>
              <w:t>ast or executed consideration is a self-contradictory term.  Something which has been delivered before the promise is executed, and, therefore, made without reference to it, cannot properly be legal consideration</w:t>
            </w:r>
            <w:r>
              <w:rPr>
                <w:sz w:val="16"/>
                <w:szCs w:val="16"/>
              </w:rPr>
              <w:t xml:space="preserve">. Moral consideration is not actual, legal consideration. </w:t>
            </w:r>
          </w:p>
        </w:tc>
      </w:tr>
      <w:tr w:rsidR="00900DAC" w:rsidRPr="00306F5D" w:rsidTr="00F414CA">
        <w:trPr>
          <w:trHeight w:val="500"/>
        </w:trPr>
        <w:tc>
          <w:tcPr>
            <w:tcW w:w="2880" w:type="dxa"/>
          </w:tcPr>
          <w:p w:rsidR="00900DAC" w:rsidRDefault="00900DAC" w:rsidP="00306F5D">
            <w:pPr>
              <w:rPr>
                <w:sz w:val="16"/>
                <w:szCs w:val="16"/>
              </w:rPr>
            </w:pPr>
          </w:p>
          <w:p w:rsidR="00900DAC" w:rsidRPr="0096498B" w:rsidRDefault="00900DAC" w:rsidP="00306F5D">
            <w:pPr>
              <w:rPr>
                <w:b/>
                <w:sz w:val="16"/>
                <w:szCs w:val="16"/>
                <w:u w:val="single"/>
              </w:rPr>
            </w:pPr>
            <w:r w:rsidRPr="0096498B">
              <w:rPr>
                <w:b/>
                <w:sz w:val="16"/>
                <w:szCs w:val="16"/>
                <w:u w:val="single"/>
              </w:rPr>
              <w:t>Pre-Acceptance Reliance</w:t>
            </w:r>
          </w:p>
          <w:p w:rsidR="00900DAC" w:rsidRDefault="00900DAC" w:rsidP="00306F5D">
            <w:pPr>
              <w:rPr>
                <w:sz w:val="16"/>
                <w:szCs w:val="16"/>
              </w:rPr>
            </w:pPr>
          </w:p>
          <w:p w:rsidR="0096498B" w:rsidRDefault="004D423D" w:rsidP="00306F5D">
            <w:pPr>
              <w:rPr>
                <w:sz w:val="16"/>
                <w:szCs w:val="16"/>
              </w:rPr>
            </w:pPr>
            <w:r>
              <w:rPr>
                <w:sz w:val="16"/>
                <w:szCs w:val="16"/>
              </w:rPr>
              <w:t>Can also be summarized as “Limiting the Offeror’s Power to Revoke”, due to reasonable reliance and induced action on the part of the promisee</w:t>
            </w:r>
          </w:p>
        </w:tc>
        <w:tc>
          <w:tcPr>
            <w:tcW w:w="5220" w:type="dxa"/>
          </w:tcPr>
          <w:p w:rsidR="00900DAC" w:rsidRDefault="0096498B" w:rsidP="00306F5D">
            <w:pPr>
              <w:rPr>
                <w:b/>
                <w:sz w:val="16"/>
                <w:szCs w:val="16"/>
              </w:rPr>
            </w:pPr>
            <w:r>
              <w:rPr>
                <w:b/>
                <w:sz w:val="16"/>
                <w:szCs w:val="16"/>
              </w:rPr>
              <w:t>R2: §§ 87, 90</w:t>
            </w:r>
          </w:p>
          <w:p w:rsidR="0096498B" w:rsidRDefault="0096498B" w:rsidP="004D423D">
            <w:pPr>
              <w:rPr>
                <w:sz w:val="16"/>
                <w:szCs w:val="16"/>
              </w:rPr>
            </w:pPr>
            <w:r w:rsidRPr="0096498B">
              <w:rPr>
                <w:sz w:val="16"/>
                <w:szCs w:val="16"/>
              </w:rPr>
              <w:t xml:space="preserve">Parties are in the realm of </w:t>
            </w:r>
            <w:r w:rsidRPr="004D423D">
              <w:rPr>
                <w:sz w:val="16"/>
                <w:szCs w:val="16"/>
                <w:u w:val="single"/>
              </w:rPr>
              <w:t>negotiating</w:t>
            </w:r>
            <w:r w:rsidRPr="0096498B">
              <w:rPr>
                <w:sz w:val="16"/>
                <w:szCs w:val="16"/>
              </w:rPr>
              <w:t xml:space="preserve"> offer and acceptance; an offer that offeror should reasonably expect to induce action or forbearance of substantial character by offeree before acceptance and does; it is a binding option contract to the extent necessary to avoid injustice</w:t>
            </w:r>
            <w:r>
              <w:rPr>
                <w:sz w:val="16"/>
                <w:szCs w:val="16"/>
              </w:rPr>
              <w:t xml:space="preserve"> (87)</w:t>
            </w:r>
          </w:p>
          <w:p w:rsidR="004D423D" w:rsidRDefault="004D423D" w:rsidP="004D423D">
            <w:pPr>
              <w:rPr>
                <w:sz w:val="16"/>
                <w:szCs w:val="16"/>
              </w:rPr>
            </w:pPr>
          </w:p>
          <w:p w:rsidR="004D423D" w:rsidRPr="0096498B" w:rsidRDefault="004D423D" w:rsidP="004D423D">
            <w:pPr>
              <w:rPr>
                <w:sz w:val="16"/>
                <w:szCs w:val="16"/>
              </w:rPr>
            </w:pPr>
            <w:r>
              <w:rPr>
                <w:sz w:val="16"/>
                <w:szCs w:val="16"/>
              </w:rPr>
              <w:t xml:space="preserve">A </w:t>
            </w:r>
            <w:r w:rsidRPr="004D423D">
              <w:rPr>
                <w:sz w:val="16"/>
                <w:szCs w:val="16"/>
                <w:u w:val="single"/>
              </w:rPr>
              <w:t>promise</w:t>
            </w:r>
            <w:r>
              <w:rPr>
                <w:sz w:val="16"/>
                <w:szCs w:val="16"/>
              </w:rPr>
              <w:t xml:space="preserve"> which the promisor should reasonably expect to induce action….and does…is binding if injustice… (90)</w:t>
            </w:r>
          </w:p>
        </w:tc>
        <w:tc>
          <w:tcPr>
            <w:tcW w:w="5670" w:type="dxa"/>
          </w:tcPr>
          <w:p w:rsidR="004D423D" w:rsidRDefault="004D423D" w:rsidP="00306F5D">
            <w:pPr>
              <w:rPr>
                <w:b/>
                <w:sz w:val="16"/>
                <w:szCs w:val="16"/>
              </w:rPr>
            </w:pPr>
            <w:r>
              <w:rPr>
                <w:b/>
                <w:sz w:val="16"/>
                <w:szCs w:val="16"/>
              </w:rPr>
              <w:t>What was reliance + Was the K enforceable?</w:t>
            </w:r>
          </w:p>
          <w:p w:rsidR="004D423D" w:rsidRDefault="004D423D" w:rsidP="00306F5D">
            <w:pPr>
              <w:rPr>
                <w:b/>
                <w:sz w:val="16"/>
                <w:szCs w:val="16"/>
              </w:rPr>
            </w:pPr>
          </w:p>
          <w:p w:rsidR="004D423D" w:rsidRPr="004D423D" w:rsidRDefault="0096498B" w:rsidP="00306F5D">
            <w:pPr>
              <w:rPr>
                <w:sz w:val="16"/>
                <w:szCs w:val="16"/>
              </w:rPr>
            </w:pPr>
            <w:r>
              <w:rPr>
                <w:b/>
                <w:sz w:val="16"/>
                <w:szCs w:val="16"/>
              </w:rPr>
              <w:t>James Baird v. Gimbel Bros.:</w:t>
            </w:r>
            <w:r w:rsidR="004D423D">
              <w:rPr>
                <w:b/>
                <w:sz w:val="16"/>
                <w:szCs w:val="16"/>
              </w:rPr>
              <w:t xml:space="preserve"> </w:t>
            </w:r>
            <w:r w:rsidR="004D423D">
              <w:rPr>
                <w:sz w:val="16"/>
                <w:szCs w:val="16"/>
              </w:rPr>
              <w:t>The difference between the original sub-contractor cost and the new sub-contractor costs -- NO</w:t>
            </w:r>
            <w:r w:rsidR="004D423D">
              <w:rPr>
                <w:b/>
                <w:sz w:val="16"/>
                <w:szCs w:val="16"/>
              </w:rPr>
              <w:t xml:space="preserve"> </w:t>
            </w:r>
          </w:p>
          <w:p w:rsidR="0096498B" w:rsidRDefault="0096498B" w:rsidP="00306F5D">
            <w:pPr>
              <w:rPr>
                <w:b/>
                <w:sz w:val="16"/>
                <w:szCs w:val="16"/>
              </w:rPr>
            </w:pPr>
          </w:p>
          <w:p w:rsidR="0096498B" w:rsidRPr="004D423D" w:rsidRDefault="0096498B" w:rsidP="00306F5D">
            <w:pPr>
              <w:rPr>
                <w:sz w:val="16"/>
                <w:szCs w:val="16"/>
              </w:rPr>
            </w:pPr>
            <w:r>
              <w:rPr>
                <w:b/>
                <w:sz w:val="16"/>
                <w:szCs w:val="16"/>
              </w:rPr>
              <w:t>Drennan v. Star Paving:</w:t>
            </w:r>
            <w:r w:rsidR="004D423D">
              <w:rPr>
                <w:b/>
                <w:sz w:val="16"/>
                <w:szCs w:val="16"/>
              </w:rPr>
              <w:t xml:space="preserve"> </w:t>
            </w:r>
            <w:r w:rsidR="004D423D">
              <w:rPr>
                <w:sz w:val="16"/>
                <w:szCs w:val="16"/>
              </w:rPr>
              <w:t xml:space="preserve">Same situation as above, plaintiff took steps to mitigate costs after originally relying on promise – YES </w:t>
            </w:r>
          </w:p>
          <w:p w:rsidR="0096498B" w:rsidRDefault="0096498B" w:rsidP="00306F5D">
            <w:pPr>
              <w:rPr>
                <w:b/>
                <w:sz w:val="16"/>
                <w:szCs w:val="16"/>
              </w:rPr>
            </w:pPr>
          </w:p>
          <w:p w:rsidR="0096498B" w:rsidRPr="004D423D" w:rsidRDefault="0096498B" w:rsidP="00306F5D">
            <w:pPr>
              <w:rPr>
                <w:sz w:val="16"/>
                <w:szCs w:val="16"/>
              </w:rPr>
            </w:pPr>
            <w:r>
              <w:rPr>
                <w:b/>
                <w:sz w:val="16"/>
                <w:szCs w:val="16"/>
              </w:rPr>
              <w:t>Berryman v. Kmoch:</w:t>
            </w:r>
            <w:r w:rsidR="004D423D">
              <w:rPr>
                <w:b/>
                <w:sz w:val="16"/>
                <w:szCs w:val="16"/>
              </w:rPr>
              <w:t xml:space="preserve"> </w:t>
            </w:r>
            <w:r w:rsidR="004D423D">
              <w:rPr>
                <w:sz w:val="16"/>
                <w:szCs w:val="16"/>
              </w:rPr>
              <w:t>Effort of looking for a buyer and all of the expenses that were involved – NO (because reliance was unreasonable)</w:t>
            </w:r>
          </w:p>
          <w:p w:rsidR="0096498B" w:rsidRDefault="0096498B" w:rsidP="00306F5D">
            <w:pPr>
              <w:rPr>
                <w:b/>
                <w:sz w:val="16"/>
                <w:szCs w:val="16"/>
              </w:rPr>
            </w:pPr>
          </w:p>
          <w:p w:rsidR="0096498B" w:rsidRPr="004D423D" w:rsidRDefault="0096498B" w:rsidP="00306F5D">
            <w:pPr>
              <w:rPr>
                <w:sz w:val="16"/>
                <w:szCs w:val="16"/>
              </w:rPr>
            </w:pPr>
            <w:r>
              <w:rPr>
                <w:b/>
                <w:sz w:val="16"/>
                <w:szCs w:val="16"/>
              </w:rPr>
              <w:t>Pop’s Cones v. Resorts International:</w:t>
            </w:r>
            <w:r w:rsidR="004D423D">
              <w:rPr>
                <w:b/>
                <w:sz w:val="16"/>
                <w:szCs w:val="16"/>
              </w:rPr>
              <w:t xml:space="preserve"> </w:t>
            </w:r>
            <w:r w:rsidR="004D423D">
              <w:rPr>
                <w:sz w:val="16"/>
                <w:szCs w:val="16"/>
              </w:rPr>
              <w:t>Closed shop and got ready to move during pre-promissory negotiations – YES (reasonable reliance + substantial cost)</w:t>
            </w:r>
          </w:p>
        </w:tc>
      </w:tr>
    </w:tbl>
    <w:p w:rsidR="00306F5D" w:rsidRDefault="00306F5D" w:rsidP="00306F5D">
      <w:pPr>
        <w:jc w:val="center"/>
        <w:rPr>
          <w:sz w:val="16"/>
          <w:szCs w:val="16"/>
        </w:rPr>
      </w:pPr>
    </w:p>
    <w:p w:rsidR="001F254A" w:rsidRDefault="001F254A" w:rsidP="00306F5D">
      <w:pPr>
        <w:jc w:val="center"/>
        <w:rPr>
          <w:sz w:val="16"/>
          <w:szCs w:val="16"/>
        </w:rPr>
      </w:pPr>
    </w:p>
    <w:tbl>
      <w:tblPr>
        <w:tblStyle w:val="TableGrid"/>
        <w:tblW w:w="13770" w:type="dxa"/>
        <w:tblInd w:w="-252" w:type="dxa"/>
        <w:tblLook w:val="04A0" w:firstRow="1" w:lastRow="0" w:firstColumn="1" w:lastColumn="0" w:noHBand="0" w:noVBand="1"/>
      </w:tblPr>
      <w:tblGrid>
        <w:gridCol w:w="2880"/>
        <w:gridCol w:w="5220"/>
        <w:gridCol w:w="5670"/>
      </w:tblGrid>
      <w:tr w:rsidR="00BC2FDE" w:rsidRPr="00306F5D" w:rsidTr="0075469D">
        <w:trPr>
          <w:trHeight w:val="242"/>
        </w:trPr>
        <w:tc>
          <w:tcPr>
            <w:tcW w:w="2880" w:type="dxa"/>
          </w:tcPr>
          <w:p w:rsidR="00BC2FDE" w:rsidRPr="00306F5D" w:rsidRDefault="00BC2FDE" w:rsidP="0075469D">
            <w:pPr>
              <w:jc w:val="center"/>
              <w:rPr>
                <w:b/>
                <w:sz w:val="16"/>
                <w:szCs w:val="16"/>
              </w:rPr>
            </w:pPr>
            <w:r w:rsidRPr="00306F5D">
              <w:rPr>
                <w:b/>
                <w:sz w:val="16"/>
                <w:szCs w:val="16"/>
              </w:rPr>
              <w:lastRenderedPageBreak/>
              <w:t>Principle/Theory</w:t>
            </w:r>
          </w:p>
        </w:tc>
        <w:tc>
          <w:tcPr>
            <w:tcW w:w="5220" w:type="dxa"/>
          </w:tcPr>
          <w:p w:rsidR="00BC2FDE" w:rsidRPr="00306F5D" w:rsidRDefault="00BC2FDE" w:rsidP="0075469D">
            <w:pPr>
              <w:jc w:val="center"/>
              <w:rPr>
                <w:b/>
                <w:sz w:val="16"/>
                <w:szCs w:val="16"/>
              </w:rPr>
            </w:pPr>
            <w:r w:rsidRPr="00306F5D">
              <w:rPr>
                <w:b/>
                <w:sz w:val="16"/>
                <w:szCs w:val="16"/>
              </w:rPr>
              <w:t>R2/UCC Provisions</w:t>
            </w:r>
          </w:p>
        </w:tc>
        <w:tc>
          <w:tcPr>
            <w:tcW w:w="5670" w:type="dxa"/>
          </w:tcPr>
          <w:p w:rsidR="00BC2FDE" w:rsidRPr="00306F5D" w:rsidRDefault="00B00C03" w:rsidP="00B00C03">
            <w:pPr>
              <w:jc w:val="center"/>
              <w:rPr>
                <w:b/>
                <w:sz w:val="16"/>
                <w:szCs w:val="16"/>
              </w:rPr>
            </w:pPr>
            <w:r>
              <w:rPr>
                <w:b/>
                <w:sz w:val="16"/>
                <w:szCs w:val="16"/>
              </w:rPr>
              <w:t>Case Law</w:t>
            </w:r>
          </w:p>
        </w:tc>
      </w:tr>
      <w:tr w:rsidR="00BC2FDE" w:rsidRPr="00306F5D" w:rsidTr="0075469D">
        <w:trPr>
          <w:trHeight w:val="845"/>
        </w:trPr>
        <w:tc>
          <w:tcPr>
            <w:tcW w:w="2880" w:type="dxa"/>
          </w:tcPr>
          <w:p w:rsidR="00BC2FDE" w:rsidRDefault="00BC2FDE" w:rsidP="0075469D">
            <w:pPr>
              <w:rPr>
                <w:sz w:val="16"/>
                <w:szCs w:val="16"/>
              </w:rPr>
            </w:pPr>
          </w:p>
          <w:p w:rsidR="00BC2FDE" w:rsidRPr="00393807" w:rsidRDefault="00B00C03" w:rsidP="0075469D">
            <w:pPr>
              <w:rPr>
                <w:b/>
                <w:sz w:val="16"/>
                <w:szCs w:val="16"/>
                <w:u w:val="single"/>
              </w:rPr>
            </w:pPr>
            <w:r w:rsidRPr="00393807">
              <w:rPr>
                <w:b/>
                <w:sz w:val="16"/>
                <w:szCs w:val="16"/>
                <w:u w:val="single"/>
              </w:rPr>
              <w:t>Promissory Estoppel: Promises Within the Family</w:t>
            </w:r>
          </w:p>
          <w:p w:rsidR="00B00C03" w:rsidRDefault="00B00C03" w:rsidP="0075469D">
            <w:pPr>
              <w:rPr>
                <w:sz w:val="16"/>
                <w:szCs w:val="16"/>
              </w:rPr>
            </w:pPr>
          </w:p>
          <w:p w:rsidR="00393807" w:rsidRPr="00306F5D" w:rsidRDefault="00393807" w:rsidP="00393807">
            <w:pPr>
              <w:rPr>
                <w:sz w:val="16"/>
                <w:szCs w:val="16"/>
              </w:rPr>
            </w:pPr>
            <w:r>
              <w:rPr>
                <w:sz w:val="16"/>
                <w:szCs w:val="16"/>
              </w:rPr>
              <w:t>Promissory Estoppel: Gr</w:t>
            </w:r>
            <w:r w:rsidRPr="00393807">
              <w:rPr>
                <w:sz w:val="16"/>
                <w:szCs w:val="16"/>
              </w:rPr>
              <w:t>anting enforceability to a promise where there was no explicit consideration, but reliance on the promise that actually induces action</w:t>
            </w:r>
          </w:p>
        </w:tc>
        <w:tc>
          <w:tcPr>
            <w:tcW w:w="5220" w:type="dxa"/>
          </w:tcPr>
          <w:p w:rsidR="00BC2FDE" w:rsidRPr="00393807" w:rsidRDefault="00BC2FDE" w:rsidP="0075469D">
            <w:pPr>
              <w:rPr>
                <w:b/>
                <w:sz w:val="16"/>
                <w:szCs w:val="16"/>
              </w:rPr>
            </w:pPr>
            <w:r w:rsidRPr="00393807">
              <w:rPr>
                <w:b/>
                <w:sz w:val="16"/>
                <w:szCs w:val="16"/>
              </w:rPr>
              <w:t xml:space="preserve"> </w:t>
            </w:r>
            <w:r w:rsidR="00393807" w:rsidRPr="00393807">
              <w:rPr>
                <w:b/>
                <w:sz w:val="16"/>
                <w:szCs w:val="16"/>
              </w:rPr>
              <w:t>R2: §90</w:t>
            </w:r>
          </w:p>
          <w:p w:rsidR="00393807" w:rsidRDefault="00393807" w:rsidP="0075469D">
            <w:pPr>
              <w:rPr>
                <w:sz w:val="16"/>
                <w:szCs w:val="16"/>
              </w:rPr>
            </w:pPr>
            <w:r>
              <w:rPr>
                <w:sz w:val="16"/>
                <w:szCs w:val="16"/>
              </w:rPr>
              <w:t>“Promise Reasonably Inducing Action or Forbearance”</w:t>
            </w:r>
          </w:p>
          <w:p w:rsidR="00393807" w:rsidRDefault="00393807" w:rsidP="0075469D">
            <w:pPr>
              <w:rPr>
                <w:sz w:val="16"/>
                <w:szCs w:val="16"/>
              </w:rPr>
            </w:pPr>
          </w:p>
          <w:p w:rsidR="00393807" w:rsidRDefault="00393807" w:rsidP="0075469D">
            <w:pPr>
              <w:rPr>
                <w:sz w:val="16"/>
                <w:szCs w:val="16"/>
              </w:rPr>
            </w:pPr>
            <w:r w:rsidRPr="00393807">
              <w:rPr>
                <w:b/>
                <w:sz w:val="16"/>
                <w:szCs w:val="16"/>
              </w:rPr>
              <w:t>Injustice Prong:</w:t>
            </w:r>
            <w:r>
              <w:rPr>
                <w:sz w:val="16"/>
                <w:szCs w:val="16"/>
              </w:rPr>
              <w:t xml:space="preserve"> “If justice can be avoided only by enforcement of the promise”, rises out of equity decisions that decided questions of fairness, court opinions provide </w:t>
            </w:r>
            <w:r w:rsidR="00C45D2C">
              <w:rPr>
                <w:sz w:val="16"/>
                <w:szCs w:val="16"/>
              </w:rPr>
              <w:t>“</w:t>
            </w:r>
            <w:r>
              <w:rPr>
                <w:sz w:val="16"/>
                <w:szCs w:val="16"/>
              </w:rPr>
              <w:t>criteria</w:t>
            </w:r>
            <w:r w:rsidR="00C45D2C">
              <w:rPr>
                <w:sz w:val="16"/>
                <w:szCs w:val="16"/>
              </w:rPr>
              <w:t>”</w:t>
            </w:r>
            <w:r>
              <w:rPr>
                <w:sz w:val="16"/>
                <w:szCs w:val="16"/>
              </w:rPr>
              <w:t xml:space="preserve"> from which future cases can base their decisions</w:t>
            </w:r>
            <w:r w:rsidR="00C45D2C">
              <w:rPr>
                <w:sz w:val="16"/>
                <w:szCs w:val="16"/>
              </w:rPr>
              <w:t xml:space="preserve"> (because there are no criteria listed in the R2, etc.)</w:t>
            </w:r>
          </w:p>
          <w:p w:rsidR="00C45D2C" w:rsidRDefault="00C45D2C" w:rsidP="0075469D">
            <w:pPr>
              <w:rPr>
                <w:sz w:val="16"/>
                <w:szCs w:val="16"/>
              </w:rPr>
            </w:pPr>
          </w:p>
          <w:p w:rsidR="00C45D2C" w:rsidRPr="00306F5D" w:rsidRDefault="00C45D2C" w:rsidP="0075469D">
            <w:pPr>
              <w:rPr>
                <w:sz w:val="16"/>
                <w:szCs w:val="16"/>
              </w:rPr>
            </w:pPr>
          </w:p>
        </w:tc>
        <w:tc>
          <w:tcPr>
            <w:tcW w:w="5670" w:type="dxa"/>
          </w:tcPr>
          <w:p w:rsidR="00BC2FDE" w:rsidRPr="00393807" w:rsidRDefault="00B00C03" w:rsidP="0075469D">
            <w:pPr>
              <w:rPr>
                <w:b/>
                <w:sz w:val="16"/>
                <w:szCs w:val="16"/>
              </w:rPr>
            </w:pPr>
            <w:r w:rsidRPr="00393807">
              <w:rPr>
                <w:b/>
                <w:sz w:val="16"/>
                <w:szCs w:val="16"/>
              </w:rPr>
              <w:t>Kirksey v. Kirksey:</w:t>
            </w:r>
            <w:r w:rsidR="00C45D2C">
              <w:rPr>
                <w:b/>
                <w:sz w:val="16"/>
                <w:szCs w:val="16"/>
              </w:rPr>
              <w:t xml:space="preserve"> Before Promissory Estoppel Doctrine</w:t>
            </w:r>
          </w:p>
          <w:p w:rsidR="00393807" w:rsidRDefault="00393807" w:rsidP="0075469D">
            <w:pPr>
              <w:rPr>
                <w:sz w:val="16"/>
                <w:szCs w:val="16"/>
              </w:rPr>
            </w:pPr>
            <w:r>
              <w:rPr>
                <w:sz w:val="16"/>
                <w:szCs w:val="16"/>
              </w:rPr>
              <w:t>If the promise is a mere gratuity then there is no consideration. A condition to an executory promise does not provide sufficient consideration for enforcement.</w:t>
            </w:r>
          </w:p>
          <w:p w:rsidR="00B00C03" w:rsidRDefault="00393807" w:rsidP="0075469D">
            <w:pPr>
              <w:rPr>
                <w:sz w:val="16"/>
                <w:szCs w:val="16"/>
              </w:rPr>
            </w:pPr>
            <w:r>
              <w:rPr>
                <w:sz w:val="16"/>
                <w:szCs w:val="16"/>
              </w:rPr>
              <w:t xml:space="preserve"> </w:t>
            </w:r>
          </w:p>
          <w:p w:rsidR="00C45D2C" w:rsidRPr="00C45D2C" w:rsidRDefault="00B00C03" w:rsidP="00C45D2C">
            <w:pPr>
              <w:rPr>
                <w:b/>
                <w:sz w:val="16"/>
                <w:szCs w:val="16"/>
              </w:rPr>
            </w:pPr>
            <w:r w:rsidRPr="00C45D2C">
              <w:rPr>
                <w:b/>
                <w:sz w:val="16"/>
                <w:szCs w:val="16"/>
              </w:rPr>
              <w:t>Wright v. Newman:</w:t>
            </w:r>
            <w:r w:rsidR="00C45D2C" w:rsidRPr="00C45D2C">
              <w:rPr>
                <w:b/>
                <w:sz w:val="16"/>
                <w:szCs w:val="16"/>
              </w:rPr>
              <w:t xml:space="preserve"> Enforced via Promissory Estoppel</w:t>
            </w:r>
          </w:p>
          <w:p w:rsidR="00C45D2C" w:rsidRDefault="00C45D2C" w:rsidP="00C45D2C">
            <w:pPr>
              <w:rPr>
                <w:sz w:val="16"/>
                <w:szCs w:val="16"/>
              </w:rPr>
            </w:pPr>
            <w:r>
              <w:rPr>
                <w:sz w:val="16"/>
                <w:szCs w:val="16"/>
              </w:rPr>
              <w:t xml:space="preserve">If there is a promise and the promisor should reasonably expect the promise to induce action or forbearance on the part of the promisee or a third person AND the promise does induce such action or forbearance AND injustice can be avoided only by enforcing that promise, THEN there is a legally enforceable contract AND the remedy granted for breach may be limited as justice so requires. </w:t>
            </w:r>
          </w:p>
          <w:p w:rsidR="00C45D2C" w:rsidRDefault="00C45D2C" w:rsidP="00C45D2C">
            <w:pPr>
              <w:rPr>
                <w:sz w:val="16"/>
                <w:szCs w:val="16"/>
              </w:rPr>
            </w:pPr>
          </w:p>
          <w:p w:rsidR="00C45D2C" w:rsidRDefault="00C45D2C" w:rsidP="00C45D2C">
            <w:pPr>
              <w:rPr>
                <w:b/>
                <w:sz w:val="16"/>
                <w:szCs w:val="16"/>
              </w:rPr>
            </w:pPr>
            <w:r w:rsidRPr="00C45D2C">
              <w:rPr>
                <w:b/>
                <w:sz w:val="16"/>
                <w:szCs w:val="16"/>
              </w:rPr>
              <w:t xml:space="preserve">Greiner v. Greiner: </w:t>
            </w:r>
            <w:r>
              <w:rPr>
                <w:b/>
                <w:sz w:val="16"/>
                <w:szCs w:val="16"/>
              </w:rPr>
              <w:t>Enforced via Promissory Estoppel</w:t>
            </w:r>
          </w:p>
          <w:p w:rsidR="00B00C03" w:rsidRPr="00306F5D" w:rsidRDefault="00C45D2C" w:rsidP="0075469D">
            <w:pPr>
              <w:rPr>
                <w:sz w:val="16"/>
                <w:szCs w:val="16"/>
              </w:rPr>
            </w:pPr>
            <w:r>
              <w:rPr>
                <w:sz w:val="16"/>
                <w:szCs w:val="16"/>
              </w:rPr>
              <w:t xml:space="preserve">Promissory estoppel can apply when one party detrimentally relies on an implied promise. </w:t>
            </w:r>
          </w:p>
        </w:tc>
      </w:tr>
      <w:tr w:rsidR="00BC2FDE" w:rsidRPr="00306F5D" w:rsidTr="0075469D">
        <w:trPr>
          <w:trHeight w:val="890"/>
        </w:trPr>
        <w:tc>
          <w:tcPr>
            <w:tcW w:w="2880" w:type="dxa"/>
          </w:tcPr>
          <w:p w:rsidR="00BC2FDE" w:rsidRDefault="00BC2FDE" w:rsidP="00BC2FDE">
            <w:pPr>
              <w:rPr>
                <w:sz w:val="16"/>
                <w:szCs w:val="16"/>
              </w:rPr>
            </w:pPr>
          </w:p>
          <w:p w:rsidR="00B00C03" w:rsidRDefault="00B00C03" w:rsidP="00BC2FDE">
            <w:pPr>
              <w:rPr>
                <w:b/>
                <w:sz w:val="16"/>
                <w:szCs w:val="16"/>
                <w:u w:val="single"/>
              </w:rPr>
            </w:pPr>
            <w:r w:rsidRPr="00393807">
              <w:rPr>
                <w:b/>
                <w:sz w:val="16"/>
                <w:szCs w:val="16"/>
                <w:u w:val="single"/>
              </w:rPr>
              <w:t xml:space="preserve">Promissory Estoppel: Charitable Subscriptions </w:t>
            </w:r>
          </w:p>
          <w:p w:rsidR="00AC15B2" w:rsidRDefault="00AC15B2" w:rsidP="00BC2FDE">
            <w:pPr>
              <w:rPr>
                <w:b/>
                <w:sz w:val="16"/>
                <w:szCs w:val="16"/>
                <w:u w:val="single"/>
              </w:rPr>
            </w:pPr>
          </w:p>
          <w:p w:rsidR="00AC15B2" w:rsidRPr="00AC15B2" w:rsidRDefault="00AC15B2" w:rsidP="00AC15B2">
            <w:pPr>
              <w:rPr>
                <w:sz w:val="16"/>
                <w:szCs w:val="16"/>
              </w:rPr>
            </w:pPr>
          </w:p>
        </w:tc>
        <w:tc>
          <w:tcPr>
            <w:tcW w:w="5220" w:type="dxa"/>
          </w:tcPr>
          <w:p w:rsidR="00BC2FDE" w:rsidRPr="00C45D2C" w:rsidRDefault="00BC2FDE" w:rsidP="0075469D">
            <w:pPr>
              <w:rPr>
                <w:b/>
                <w:sz w:val="16"/>
                <w:szCs w:val="16"/>
              </w:rPr>
            </w:pPr>
            <w:r w:rsidRPr="00C45D2C">
              <w:rPr>
                <w:b/>
                <w:sz w:val="16"/>
                <w:szCs w:val="16"/>
              </w:rPr>
              <w:t xml:space="preserve"> </w:t>
            </w:r>
            <w:r w:rsidR="00C45D2C" w:rsidRPr="00C45D2C">
              <w:rPr>
                <w:b/>
                <w:sz w:val="16"/>
                <w:szCs w:val="16"/>
              </w:rPr>
              <w:t>R2: §90(2)</w:t>
            </w:r>
          </w:p>
          <w:p w:rsidR="00C45D2C" w:rsidRDefault="00C45D2C" w:rsidP="0075469D">
            <w:pPr>
              <w:rPr>
                <w:sz w:val="16"/>
                <w:szCs w:val="16"/>
              </w:rPr>
            </w:pPr>
            <w:r>
              <w:rPr>
                <w:sz w:val="16"/>
                <w:szCs w:val="16"/>
              </w:rPr>
              <w:t xml:space="preserve">“A charitable subscription (or a marriage settlement) is binding under Subsection (1) without proof that the promise induced action or forbearance. </w:t>
            </w:r>
          </w:p>
          <w:p w:rsidR="00AC15B2" w:rsidRDefault="00AC15B2" w:rsidP="0075469D">
            <w:pPr>
              <w:rPr>
                <w:sz w:val="16"/>
                <w:szCs w:val="16"/>
              </w:rPr>
            </w:pPr>
          </w:p>
          <w:p w:rsidR="00AC15B2" w:rsidRDefault="00AC15B2" w:rsidP="0075469D">
            <w:pPr>
              <w:rPr>
                <w:sz w:val="16"/>
                <w:szCs w:val="16"/>
              </w:rPr>
            </w:pPr>
            <w:r>
              <w:rPr>
                <w:sz w:val="16"/>
                <w:szCs w:val="16"/>
              </w:rPr>
              <w:t>To enforce a charitable promise, must prove there was a promise and it was supported by consideration or detrimental reliance</w:t>
            </w:r>
          </w:p>
          <w:p w:rsidR="00AC15B2" w:rsidRPr="00306F5D" w:rsidRDefault="00AC15B2" w:rsidP="0075469D">
            <w:pPr>
              <w:rPr>
                <w:sz w:val="16"/>
                <w:szCs w:val="16"/>
              </w:rPr>
            </w:pPr>
          </w:p>
        </w:tc>
        <w:tc>
          <w:tcPr>
            <w:tcW w:w="5670" w:type="dxa"/>
          </w:tcPr>
          <w:p w:rsidR="00B00C03" w:rsidRDefault="00B00C03" w:rsidP="0075469D">
            <w:pPr>
              <w:rPr>
                <w:b/>
                <w:sz w:val="16"/>
                <w:szCs w:val="16"/>
              </w:rPr>
            </w:pPr>
            <w:r w:rsidRPr="00C45D2C">
              <w:rPr>
                <w:b/>
                <w:sz w:val="16"/>
                <w:szCs w:val="16"/>
              </w:rPr>
              <w:t>King v. Trustees of Boston University:</w:t>
            </w:r>
          </w:p>
          <w:p w:rsidR="00C45D2C" w:rsidRDefault="00C45D2C" w:rsidP="0075469D">
            <w:pPr>
              <w:rPr>
                <w:sz w:val="16"/>
                <w:szCs w:val="16"/>
              </w:rPr>
            </w:pPr>
            <w:r>
              <w:rPr>
                <w:sz w:val="16"/>
                <w:szCs w:val="16"/>
              </w:rPr>
              <w:t xml:space="preserve">If a party establishes that there was a promise to give some property to a charitable institution and a party establishes that the promise was supported by consideration OR reliance, then the charitable subscription is enforceable. </w:t>
            </w:r>
          </w:p>
          <w:p w:rsidR="00AC15B2" w:rsidRDefault="00AC15B2" w:rsidP="0075469D">
            <w:pPr>
              <w:rPr>
                <w:sz w:val="16"/>
                <w:szCs w:val="16"/>
              </w:rPr>
            </w:pPr>
          </w:p>
          <w:p w:rsidR="00AC15B2" w:rsidRPr="00C45D2C" w:rsidRDefault="00AC15B2" w:rsidP="0075469D">
            <w:pPr>
              <w:rPr>
                <w:sz w:val="16"/>
                <w:szCs w:val="16"/>
              </w:rPr>
            </w:pPr>
            <w:r w:rsidRPr="00AC15B2">
              <w:rPr>
                <w:sz w:val="16"/>
                <w:szCs w:val="16"/>
              </w:rPr>
              <w:t>If donative intent if sufficiently clear, the court will try and make the promise binding without abandoning contractual principles of specificity, consideration and reasonableness of charity’s reliance</w:t>
            </w:r>
          </w:p>
        </w:tc>
      </w:tr>
      <w:tr w:rsidR="00BC2FDE" w:rsidRPr="00306F5D" w:rsidTr="0075469D">
        <w:trPr>
          <w:trHeight w:val="500"/>
        </w:trPr>
        <w:tc>
          <w:tcPr>
            <w:tcW w:w="2880" w:type="dxa"/>
          </w:tcPr>
          <w:p w:rsidR="00BC2FDE" w:rsidRDefault="00BC2FDE" w:rsidP="0075469D">
            <w:pPr>
              <w:rPr>
                <w:sz w:val="16"/>
                <w:szCs w:val="16"/>
              </w:rPr>
            </w:pPr>
          </w:p>
          <w:p w:rsidR="00B00C03" w:rsidRPr="00393807" w:rsidRDefault="00B00C03" w:rsidP="0075469D">
            <w:pPr>
              <w:rPr>
                <w:b/>
                <w:sz w:val="16"/>
                <w:szCs w:val="16"/>
                <w:u w:val="single"/>
              </w:rPr>
            </w:pPr>
            <w:r w:rsidRPr="00393807">
              <w:rPr>
                <w:b/>
                <w:sz w:val="16"/>
                <w:szCs w:val="16"/>
                <w:u w:val="single"/>
              </w:rPr>
              <w:t xml:space="preserve">Promissory Estoppel: Promises in a Commercial Context </w:t>
            </w:r>
          </w:p>
          <w:p w:rsidR="00BC2FDE" w:rsidRDefault="00BC2FDE" w:rsidP="0075469D">
            <w:pPr>
              <w:rPr>
                <w:sz w:val="16"/>
                <w:szCs w:val="16"/>
              </w:rPr>
            </w:pPr>
          </w:p>
          <w:p w:rsidR="00AC15B2" w:rsidRPr="00306F5D" w:rsidRDefault="00AC15B2" w:rsidP="0075469D">
            <w:pPr>
              <w:rPr>
                <w:sz w:val="16"/>
                <w:szCs w:val="16"/>
              </w:rPr>
            </w:pPr>
            <w:r>
              <w:rPr>
                <w:sz w:val="16"/>
                <w:szCs w:val="16"/>
              </w:rPr>
              <w:t xml:space="preserve">Note: Promissory estoppel claims are rarely successful, to be used as a last-ditch effort. </w:t>
            </w:r>
          </w:p>
        </w:tc>
        <w:tc>
          <w:tcPr>
            <w:tcW w:w="5220" w:type="dxa"/>
          </w:tcPr>
          <w:p w:rsidR="00BC2FDE" w:rsidRPr="00AC15B2" w:rsidRDefault="00AC15B2" w:rsidP="0075469D">
            <w:pPr>
              <w:rPr>
                <w:b/>
                <w:sz w:val="16"/>
                <w:szCs w:val="16"/>
              </w:rPr>
            </w:pPr>
            <w:r w:rsidRPr="00AC15B2">
              <w:rPr>
                <w:b/>
                <w:sz w:val="16"/>
                <w:szCs w:val="16"/>
              </w:rPr>
              <w:t>R2: §90</w:t>
            </w:r>
            <w:r w:rsidR="00BC2FDE" w:rsidRPr="00AC15B2">
              <w:rPr>
                <w:b/>
                <w:sz w:val="16"/>
                <w:szCs w:val="16"/>
              </w:rPr>
              <w:t xml:space="preserve"> </w:t>
            </w:r>
          </w:p>
          <w:p w:rsidR="00AC15B2" w:rsidRDefault="00AC15B2" w:rsidP="0075469D">
            <w:pPr>
              <w:rPr>
                <w:sz w:val="16"/>
                <w:szCs w:val="16"/>
              </w:rPr>
            </w:pPr>
            <w:r>
              <w:rPr>
                <w:sz w:val="16"/>
                <w:szCs w:val="16"/>
              </w:rPr>
              <w:t>“Detrimental reliance” means the promise induces action or forbearance by the promisee which includes actual expenditures in reliance and a change of position</w:t>
            </w:r>
          </w:p>
          <w:p w:rsidR="00AC15B2" w:rsidRDefault="00AC15B2" w:rsidP="0075469D">
            <w:pPr>
              <w:rPr>
                <w:sz w:val="16"/>
                <w:szCs w:val="16"/>
              </w:rPr>
            </w:pPr>
          </w:p>
          <w:p w:rsidR="00AC15B2" w:rsidRPr="00AC15B2" w:rsidRDefault="00AC15B2" w:rsidP="00AC15B2">
            <w:pPr>
              <w:rPr>
                <w:sz w:val="16"/>
                <w:szCs w:val="16"/>
              </w:rPr>
            </w:pPr>
            <w:r w:rsidRPr="003F34A3">
              <w:rPr>
                <w:b/>
                <w:sz w:val="16"/>
                <w:szCs w:val="16"/>
              </w:rPr>
              <w:t>Comment B:</w:t>
            </w:r>
            <w:r>
              <w:rPr>
                <w:sz w:val="16"/>
                <w:szCs w:val="16"/>
              </w:rPr>
              <w:t xml:space="preserve"> The promisor is </w:t>
            </w:r>
            <w:r w:rsidRPr="00AC15B2">
              <w:rPr>
                <w:sz w:val="16"/>
                <w:szCs w:val="16"/>
              </w:rPr>
              <w:t>affected only by reliance which he does or should foresee, and e</w:t>
            </w:r>
            <w:r>
              <w:rPr>
                <w:sz w:val="16"/>
                <w:szCs w:val="16"/>
              </w:rPr>
              <w:t xml:space="preserve">nforcement must be necessary to </w:t>
            </w:r>
            <w:r w:rsidRPr="00AC15B2">
              <w:rPr>
                <w:sz w:val="16"/>
                <w:szCs w:val="16"/>
              </w:rPr>
              <w:t>avoid injustice. Satisfaction of the latter requirement may depe</w:t>
            </w:r>
            <w:r>
              <w:rPr>
                <w:sz w:val="16"/>
                <w:szCs w:val="16"/>
              </w:rPr>
              <w:t xml:space="preserve">nd on the reasonableness of the </w:t>
            </w:r>
            <w:r w:rsidRPr="00AC15B2">
              <w:rPr>
                <w:sz w:val="16"/>
                <w:szCs w:val="16"/>
              </w:rPr>
              <w:t>promisee's reliance, on its definite and substantial character in relati</w:t>
            </w:r>
            <w:r w:rsidR="003F34A3">
              <w:rPr>
                <w:sz w:val="16"/>
                <w:szCs w:val="16"/>
              </w:rPr>
              <w:t xml:space="preserve">on to the remedy sought, on the </w:t>
            </w:r>
            <w:r w:rsidRPr="00AC15B2">
              <w:rPr>
                <w:sz w:val="16"/>
                <w:szCs w:val="16"/>
              </w:rPr>
              <w:t>formality with which the promise is made, on the extent to whi</w:t>
            </w:r>
            <w:r w:rsidR="003F34A3">
              <w:rPr>
                <w:sz w:val="16"/>
                <w:szCs w:val="16"/>
              </w:rPr>
              <w:t xml:space="preserve">ch the evidentiary, cautionary, </w:t>
            </w:r>
            <w:r w:rsidRPr="00AC15B2">
              <w:rPr>
                <w:sz w:val="16"/>
                <w:szCs w:val="16"/>
              </w:rPr>
              <w:t>deterrent and channeling functions of form are met by the commercial setting or otherwise, and on</w:t>
            </w:r>
          </w:p>
          <w:p w:rsidR="00AC15B2" w:rsidRPr="00306F5D" w:rsidRDefault="00AC15B2" w:rsidP="0075469D">
            <w:pPr>
              <w:rPr>
                <w:sz w:val="16"/>
                <w:szCs w:val="16"/>
              </w:rPr>
            </w:pPr>
            <w:proofErr w:type="gramStart"/>
            <w:r w:rsidRPr="00AC15B2">
              <w:rPr>
                <w:sz w:val="16"/>
                <w:szCs w:val="16"/>
              </w:rPr>
              <w:t>the</w:t>
            </w:r>
            <w:proofErr w:type="gramEnd"/>
            <w:r w:rsidRPr="00AC15B2">
              <w:rPr>
                <w:sz w:val="16"/>
                <w:szCs w:val="16"/>
              </w:rPr>
              <w:t xml:space="preserve"> extent to which such other policies </w:t>
            </w:r>
            <w:r w:rsidR="003F34A3">
              <w:rPr>
                <w:sz w:val="16"/>
                <w:szCs w:val="16"/>
              </w:rPr>
              <w:t xml:space="preserve">are relevant. </w:t>
            </w:r>
          </w:p>
        </w:tc>
        <w:tc>
          <w:tcPr>
            <w:tcW w:w="5670" w:type="dxa"/>
          </w:tcPr>
          <w:p w:rsidR="00BC2FDE" w:rsidRDefault="00B00C03" w:rsidP="0075469D">
            <w:pPr>
              <w:rPr>
                <w:b/>
                <w:sz w:val="16"/>
                <w:szCs w:val="16"/>
              </w:rPr>
            </w:pPr>
            <w:r>
              <w:rPr>
                <w:b/>
                <w:sz w:val="16"/>
                <w:szCs w:val="16"/>
              </w:rPr>
              <w:t>Katz v. Danny Dare:</w:t>
            </w:r>
            <w:r w:rsidR="00AC15B2">
              <w:rPr>
                <w:b/>
                <w:sz w:val="16"/>
                <w:szCs w:val="16"/>
              </w:rPr>
              <w:t xml:space="preserve"> Detrimental Reliance </w:t>
            </w:r>
          </w:p>
          <w:p w:rsidR="00AC15B2" w:rsidRPr="00AC15B2" w:rsidRDefault="00AC15B2" w:rsidP="0075469D">
            <w:pPr>
              <w:rPr>
                <w:sz w:val="16"/>
                <w:szCs w:val="16"/>
              </w:rPr>
            </w:pPr>
            <w:r w:rsidRPr="00AC15B2">
              <w:rPr>
                <w:sz w:val="16"/>
                <w:szCs w:val="16"/>
              </w:rPr>
              <w:t xml:space="preserve">1) Promise </w:t>
            </w:r>
            <w:r w:rsidR="003F34A3">
              <w:rPr>
                <w:sz w:val="16"/>
                <w:szCs w:val="16"/>
              </w:rPr>
              <w:t xml:space="preserve">(Yes) </w:t>
            </w:r>
            <w:r w:rsidRPr="00AC15B2">
              <w:rPr>
                <w:sz w:val="16"/>
                <w:szCs w:val="16"/>
              </w:rPr>
              <w:t>2) Detrimental Reliance</w:t>
            </w:r>
            <w:r>
              <w:rPr>
                <w:sz w:val="16"/>
                <w:szCs w:val="16"/>
              </w:rPr>
              <w:t xml:space="preserve"> </w:t>
            </w:r>
            <w:r w:rsidR="003F34A3">
              <w:rPr>
                <w:sz w:val="16"/>
                <w:szCs w:val="16"/>
              </w:rPr>
              <w:t xml:space="preserve">(Voluntary, Yes) </w:t>
            </w:r>
            <w:r>
              <w:rPr>
                <w:sz w:val="16"/>
                <w:szCs w:val="16"/>
              </w:rPr>
              <w:t>3) Injustice</w:t>
            </w:r>
            <w:r w:rsidR="003F34A3">
              <w:rPr>
                <w:sz w:val="16"/>
                <w:szCs w:val="16"/>
              </w:rPr>
              <w:t xml:space="preserve"> (Gave up opportunity to seek another option, Yes)</w:t>
            </w:r>
          </w:p>
          <w:p w:rsidR="00B00C03" w:rsidRDefault="00B00C03" w:rsidP="0075469D">
            <w:pPr>
              <w:rPr>
                <w:b/>
                <w:sz w:val="16"/>
                <w:szCs w:val="16"/>
              </w:rPr>
            </w:pPr>
          </w:p>
          <w:p w:rsidR="00B00C03" w:rsidRDefault="00B00C03" w:rsidP="0075469D">
            <w:pPr>
              <w:rPr>
                <w:b/>
                <w:sz w:val="16"/>
                <w:szCs w:val="16"/>
              </w:rPr>
            </w:pPr>
            <w:r>
              <w:rPr>
                <w:b/>
                <w:sz w:val="16"/>
                <w:szCs w:val="16"/>
              </w:rPr>
              <w:t xml:space="preserve">Shoemaker v. Commonwealth Bank: </w:t>
            </w:r>
            <w:r w:rsidR="00AC15B2">
              <w:rPr>
                <w:b/>
                <w:sz w:val="16"/>
                <w:szCs w:val="16"/>
              </w:rPr>
              <w:t xml:space="preserve">Reasonable Reliance </w:t>
            </w:r>
          </w:p>
          <w:p w:rsidR="00AC15B2" w:rsidRPr="00AC15B2" w:rsidRDefault="00AC15B2" w:rsidP="0075469D">
            <w:pPr>
              <w:rPr>
                <w:sz w:val="16"/>
                <w:szCs w:val="16"/>
              </w:rPr>
            </w:pPr>
            <w:r>
              <w:rPr>
                <w:sz w:val="16"/>
                <w:szCs w:val="16"/>
              </w:rPr>
              <w:t>If the promisor made a promise that he should have reasonably expected would induce action or forbearance AND the promisee actually took action or refrained from taking action in reliance AND injustice can only be avoided by enforcing the promise, then promise is enforceable – the promisee must satisfy the “reasonableness of the promisee’s reliance”</w:t>
            </w:r>
          </w:p>
          <w:p w:rsidR="00BC2FDE" w:rsidRPr="00306F5D" w:rsidRDefault="00BC2FDE" w:rsidP="0075469D">
            <w:pPr>
              <w:rPr>
                <w:sz w:val="16"/>
                <w:szCs w:val="16"/>
              </w:rPr>
            </w:pPr>
          </w:p>
        </w:tc>
      </w:tr>
      <w:tr w:rsidR="00BC2FDE" w:rsidRPr="00306F5D" w:rsidTr="0075469D">
        <w:trPr>
          <w:trHeight w:val="500"/>
        </w:trPr>
        <w:tc>
          <w:tcPr>
            <w:tcW w:w="2880" w:type="dxa"/>
          </w:tcPr>
          <w:p w:rsidR="00BC2FDE" w:rsidRDefault="00BC2FDE" w:rsidP="0075469D">
            <w:pPr>
              <w:rPr>
                <w:sz w:val="16"/>
                <w:szCs w:val="16"/>
              </w:rPr>
            </w:pPr>
          </w:p>
          <w:p w:rsidR="00BC2FDE" w:rsidRPr="00393807" w:rsidRDefault="00BC2FDE" w:rsidP="0075469D">
            <w:pPr>
              <w:rPr>
                <w:b/>
                <w:sz w:val="16"/>
                <w:szCs w:val="16"/>
                <w:u w:val="single"/>
              </w:rPr>
            </w:pPr>
            <w:r>
              <w:rPr>
                <w:sz w:val="16"/>
                <w:szCs w:val="16"/>
              </w:rPr>
              <w:t xml:space="preserve"> </w:t>
            </w:r>
            <w:r w:rsidR="00B00C03" w:rsidRPr="00393807">
              <w:rPr>
                <w:b/>
                <w:sz w:val="16"/>
                <w:szCs w:val="16"/>
                <w:u w:val="single"/>
              </w:rPr>
              <w:t xml:space="preserve">Electronic Contracting </w:t>
            </w:r>
          </w:p>
          <w:p w:rsidR="00BC2FDE" w:rsidRDefault="00BC2FDE" w:rsidP="0075469D">
            <w:pPr>
              <w:rPr>
                <w:sz w:val="16"/>
                <w:szCs w:val="16"/>
              </w:rPr>
            </w:pPr>
          </w:p>
          <w:p w:rsidR="004A5565" w:rsidRPr="00306F5D" w:rsidRDefault="004A5565" w:rsidP="0075469D">
            <w:pPr>
              <w:rPr>
                <w:sz w:val="16"/>
                <w:szCs w:val="16"/>
              </w:rPr>
            </w:pPr>
            <w:r w:rsidRPr="004A5565">
              <w:rPr>
                <w:sz w:val="16"/>
                <w:szCs w:val="16"/>
              </w:rPr>
              <w:t>Most modern contracts do not adhere to the classical model, but involve parties with radically unequal bargaining power. Contracts now consist of standard forms and involve little negotiation. Most relevant though is how contracts form electronically, rather than in person or by mail.</w:t>
            </w:r>
          </w:p>
        </w:tc>
        <w:tc>
          <w:tcPr>
            <w:tcW w:w="5220" w:type="dxa"/>
          </w:tcPr>
          <w:p w:rsidR="00BC2FDE" w:rsidRDefault="00BC2FDE" w:rsidP="0075469D">
            <w:pPr>
              <w:rPr>
                <w:sz w:val="16"/>
                <w:szCs w:val="16"/>
              </w:rPr>
            </w:pPr>
            <w:r>
              <w:rPr>
                <w:sz w:val="16"/>
                <w:szCs w:val="16"/>
              </w:rPr>
              <w:t xml:space="preserve"> </w:t>
            </w:r>
            <w:r w:rsidR="003F34A3" w:rsidRPr="003F34A3">
              <w:rPr>
                <w:b/>
                <w:sz w:val="16"/>
                <w:szCs w:val="16"/>
              </w:rPr>
              <w:t>Shrinkwrap:</w:t>
            </w:r>
            <w:r w:rsidR="003F34A3">
              <w:rPr>
                <w:sz w:val="16"/>
                <w:szCs w:val="16"/>
              </w:rPr>
              <w:t xml:space="preserve"> license agreements or other terms/conditions contractual in nature which can only be read and accepted by the consumer after opening the product</w:t>
            </w:r>
          </w:p>
          <w:p w:rsidR="004A5565" w:rsidRDefault="004A5565" w:rsidP="0075469D">
            <w:pPr>
              <w:rPr>
                <w:sz w:val="16"/>
                <w:szCs w:val="16"/>
              </w:rPr>
            </w:pPr>
          </w:p>
          <w:p w:rsidR="003F34A3" w:rsidRDefault="003F34A3" w:rsidP="0075469D">
            <w:pPr>
              <w:rPr>
                <w:sz w:val="16"/>
                <w:szCs w:val="16"/>
              </w:rPr>
            </w:pPr>
            <w:r w:rsidRPr="003F34A3">
              <w:rPr>
                <w:b/>
                <w:sz w:val="16"/>
                <w:szCs w:val="16"/>
              </w:rPr>
              <w:t>Clickwrap:</w:t>
            </w:r>
            <w:r>
              <w:rPr>
                <w:sz w:val="16"/>
                <w:szCs w:val="16"/>
              </w:rPr>
              <w:t xml:space="preserve"> the electronic equivalent of shrinkwrap, allows users to read the terms of the agreement before accepting them</w:t>
            </w:r>
          </w:p>
          <w:p w:rsidR="004A5565" w:rsidRDefault="004A5565" w:rsidP="0075469D">
            <w:pPr>
              <w:rPr>
                <w:sz w:val="16"/>
                <w:szCs w:val="16"/>
              </w:rPr>
            </w:pPr>
          </w:p>
          <w:p w:rsidR="003F34A3" w:rsidRPr="00306F5D" w:rsidRDefault="003F34A3" w:rsidP="0075469D">
            <w:pPr>
              <w:rPr>
                <w:sz w:val="16"/>
                <w:szCs w:val="16"/>
              </w:rPr>
            </w:pPr>
            <w:r w:rsidRPr="003F34A3">
              <w:rPr>
                <w:b/>
                <w:sz w:val="16"/>
                <w:szCs w:val="16"/>
              </w:rPr>
              <w:t>Browsewrap:</w:t>
            </w:r>
            <w:r>
              <w:rPr>
                <w:sz w:val="16"/>
                <w:szCs w:val="16"/>
              </w:rPr>
              <w:t xml:space="preserve"> contract or license agreement covering access to or use of materials on a website, is expected or assumed to have been agreed to before a user browses the website</w:t>
            </w:r>
          </w:p>
        </w:tc>
        <w:tc>
          <w:tcPr>
            <w:tcW w:w="5670" w:type="dxa"/>
          </w:tcPr>
          <w:p w:rsidR="00BC2FDE" w:rsidRPr="003F34A3" w:rsidRDefault="00B00C03" w:rsidP="0075469D">
            <w:pPr>
              <w:rPr>
                <w:b/>
                <w:sz w:val="16"/>
                <w:szCs w:val="16"/>
              </w:rPr>
            </w:pPr>
            <w:r w:rsidRPr="003F34A3">
              <w:rPr>
                <w:b/>
                <w:sz w:val="16"/>
                <w:szCs w:val="16"/>
              </w:rPr>
              <w:t>Brower v. Gateway 2000:</w:t>
            </w:r>
            <w:r w:rsidR="004A5565">
              <w:rPr>
                <w:b/>
                <w:sz w:val="16"/>
                <w:szCs w:val="16"/>
              </w:rPr>
              <w:t xml:space="preserve"> Shrinkwrap</w:t>
            </w:r>
          </w:p>
          <w:p w:rsidR="003F34A3" w:rsidRDefault="003F34A3" w:rsidP="0075469D">
            <w:pPr>
              <w:rPr>
                <w:sz w:val="16"/>
                <w:szCs w:val="16"/>
              </w:rPr>
            </w:pPr>
            <w:r w:rsidRPr="003F34A3">
              <w:rPr>
                <w:sz w:val="16"/>
                <w:szCs w:val="16"/>
              </w:rPr>
              <w:t>UCC § 2-302 allows courts to flexibly police against clauses that they find unconscionable as a matter of law.  Unconscionability consists of a combination of grossly unequal bargaining power plus terms that are unreasonably favorable to the more powerful party.</w:t>
            </w:r>
          </w:p>
          <w:p w:rsidR="00B00C03" w:rsidRDefault="00B00C03" w:rsidP="0075469D">
            <w:pPr>
              <w:rPr>
                <w:sz w:val="16"/>
                <w:szCs w:val="16"/>
              </w:rPr>
            </w:pPr>
          </w:p>
          <w:p w:rsidR="00BC2FDE" w:rsidRDefault="00B00C03" w:rsidP="0075469D">
            <w:pPr>
              <w:rPr>
                <w:b/>
                <w:sz w:val="16"/>
                <w:szCs w:val="16"/>
              </w:rPr>
            </w:pPr>
            <w:r w:rsidRPr="003F34A3">
              <w:rPr>
                <w:b/>
                <w:sz w:val="16"/>
                <w:szCs w:val="16"/>
              </w:rPr>
              <w:t xml:space="preserve">Register.com v. Verio, Inc.: </w:t>
            </w:r>
            <w:r w:rsidR="004A5565">
              <w:rPr>
                <w:b/>
                <w:sz w:val="16"/>
                <w:szCs w:val="16"/>
              </w:rPr>
              <w:t>Browsewrap</w:t>
            </w:r>
          </w:p>
          <w:p w:rsidR="003F34A3" w:rsidRPr="004A5565" w:rsidRDefault="004A5565" w:rsidP="0075469D">
            <w:pPr>
              <w:rPr>
                <w:sz w:val="16"/>
                <w:szCs w:val="16"/>
              </w:rPr>
            </w:pPr>
            <w:r w:rsidRPr="004A5565">
              <w:rPr>
                <w:sz w:val="16"/>
                <w:szCs w:val="16"/>
              </w:rPr>
              <w:t>Although the terms may not have been enforcea</w:t>
            </w:r>
            <w:r>
              <w:rPr>
                <w:sz w:val="16"/>
                <w:szCs w:val="16"/>
              </w:rPr>
              <w:t xml:space="preserve">ble on the first query; Verio </w:t>
            </w:r>
            <w:r w:rsidRPr="004A5565">
              <w:rPr>
                <w:sz w:val="16"/>
                <w:szCs w:val="16"/>
              </w:rPr>
              <w:t>would have been aware of the terms before making all subsequent queries and the terms were therefore enforceable.</w:t>
            </w:r>
          </w:p>
          <w:p w:rsidR="00BC2FDE" w:rsidRPr="00306F5D" w:rsidRDefault="00BC2FDE" w:rsidP="0075469D">
            <w:pPr>
              <w:rPr>
                <w:sz w:val="16"/>
                <w:szCs w:val="16"/>
              </w:rPr>
            </w:pPr>
          </w:p>
        </w:tc>
      </w:tr>
    </w:tbl>
    <w:p w:rsidR="00B00C03" w:rsidRDefault="00B00C03" w:rsidP="00BA7DF5">
      <w:pPr>
        <w:tabs>
          <w:tab w:val="left" w:pos="1680"/>
        </w:tabs>
        <w:rPr>
          <w:sz w:val="16"/>
          <w:szCs w:val="16"/>
        </w:rPr>
      </w:pPr>
      <w:bookmarkStart w:id="0" w:name="_GoBack"/>
      <w:bookmarkEnd w:id="0"/>
    </w:p>
    <w:tbl>
      <w:tblPr>
        <w:tblStyle w:val="TableGrid"/>
        <w:tblW w:w="13770" w:type="dxa"/>
        <w:tblInd w:w="-252" w:type="dxa"/>
        <w:tblLook w:val="04A0" w:firstRow="1" w:lastRow="0" w:firstColumn="1" w:lastColumn="0" w:noHBand="0" w:noVBand="1"/>
      </w:tblPr>
      <w:tblGrid>
        <w:gridCol w:w="2880"/>
        <w:gridCol w:w="5220"/>
        <w:gridCol w:w="5670"/>
      </w:tblGrid>
      <w:tr w:rsidR="00BC2FDE" w:rsidRPr="00306F5D" w:rsidTr="00BF45F9">
        <w:trPr>
          <w:trHeight w:val="242"/>
        </w:trPr>
        <w:tc>
          <w:tcPr>
            <w:tcW w:w="2880" w:type="dxa"/>
          </w:tcPr>
          <w:p w:rsidR="00BC2FDE" w:rsidRPr="00306F5D" w:rsidRDefault="00BC2FDE" w:rsidP="0075469D">
            <w:pPr>
              <w:jc w:val="center"/>
              <w:rPr>
                <w:b/>
                <w:sz w:val="16"/>
                <w:szCs w:val="16"/>
              </w:rPr>
            </w:pPr>
            <w:r w:rsidRPr="00306F5D">
              <w:rPr>
                <w:b/>
                <w:sz w:val="16"/>
                <w:szCs w:val="16"/>
              </w:rPr>
              <w:t>Principle/Theory</w:t>
            </w:r>
          </w:p>
        </w:tc>
        <w:tc>
          <w:tcPr>
            <w:tcW w:w="5220" w:type="dxa"/>
          </w:tcPr>
          <w:p w:rsidR="00BC2FDE" w:rsidRPr="00306F5D" w:rsidRDefault="00BC2FDE" w:rsidP="0075469D">
            <w:pPr>
              <w:jc w:val="center"/>
              <w:rPr>
                <w:b/>
                <w:sz w:val="16"/>
                <w:szCs w:val="16"/>
              </w:rPr>
            </w:pPr>
            <w:r w:rsidRPr="00306F5D">
              <w:rPr>
                <w:b/>
                <w:sz w:val="16"/>
                <w:szCs w:val="16"/>
              </w:rPr>
              <w:t>R2/UCC Provisions</w:t>
            </w:r>
          </w:p>
        </w:tc>
        <w:tc>
          <w:tcPr>
            <w:tcW w:w="5670" w:type="dxa"/>
          </w:tcPr>
          <w:p w:rsidR="00BC2FDE" w:rsidRPr="00306F5D" w:rsidRDefault="00BC2FDE" w:rsidP="0075469D">
            <w:pPr>
              <w:jc w:val="center"/>
              <w:rPr>
                <w:b/>
                <w:sz w:val="16"/>
                <w:szCs w:val="16"/>
              </w:rPr>
            </w:pPr>
            <w:r w:rsidRPr="00306F5D">
              <w:rPr>
                <w:b/>
                <w:sz w:val="16"/>
                <w:szCs w:val="16"/>
              </w:rPr>
              <w:t>Case Law/Holding</w:t>
            </w:r>
          </w:p>
        </w:tc>
      </w:tr>
      <w:tr w:rsidR="00BC2FDE" w:rsidRPr="00306F5D" w:rsidTr="00BF45F9">
        <w:trPr>
          <w:trHeight w:val="845"/>
        </w:trPr>
        <w:tc>
          <w:tcPr>
            <w:tcW w:w="2880" w:type="dxa"/>
          </w:tcPr>
          <w:p w:rsidR="00BC2FDE" w:rsidRDefault="00BC2FDE" w:rsidP="0075469D">
            <w:pPr>
              <w:rPr>
                <w:sz w:val="16"/>
                <w:szCs w:val="16"/>
              </w:rPr>
            </w:pPr>
          </w:p>
          <w:p w:rsidR="00BC2FDE" w:rsidRDefault="00BC2FDE" w:rsidP="0075469D">
            <w:pPr>
              <w:rPr>
                <w:b/>
                <w:sz w:val="16"/>
                <w:szCs w:val="16"/>
                <w:u w:val="single"/>
              </w:rPr>
            </w:pPr>
            <w:r>
              <w:rPr>
                <w:sz w:val="16"/>
                <w:szCs w:val="16"/>
              </w:rPr>
              <w:t xml:space="preserve"> </w:t>
            </w:r>
            <w:r w:rsidR="00B00C03" w:rsidRPr="006874D1">
              <w:rPr>
                <w:b/>
                <w:sz w:val="16"/>
                <w:szCs w:val="16"/>
                <w:u w:val="single"/>
              </w:rPr>
              <w:t>Restitution in the Absence of a Promise</w:t>
            </w:r>
          </w:p>
          <w:p w:rsidR="00D32233" w:rsidRDefault="00D32233" w:rsidP="0075469D">
            <w:pPr>
              <w:rPr>
                <w:b/>
                <w:sz w:val="16"/>
                <w:szCs w:val="16"/>
                <w:u w:val="single"/>
              </w:rPr>
            </w:pPr>
          </w:p>
          <w:p w:rsidR="00D32233" w:rsidRDefault="00D32233" w:rsidP="0075469D">
            <w:pPr>
              <w:rPr>
                <w:sz w:val="16"/>
                <w:szCs w:val="16"/>
              </w:rPr>
            </w:pPr>
            <w:r w:rsidRPr="00D32233">
              <w:rPr>
                <w:b/>
                <w:sz w:val="16"/>
                <w:szCs w:val="16"/>
              </w:rPr>
              <w:t>Contract Implied in Law</w:t>
            </w:r>
            <w:r>
              <w:rPr>
                <w:sz w:val="16"/>
                <w:szCs w:val="16"/>
              </w:rPr>
              <w:t xml:space="preserve"> (Quasi Contract): Party confers benefit to another without a bargain but the party is nevertheless entitled to restitution for those services. </w:t>
            </w:r>
          </w:p>
          <w:p w:rsidR="00D420EB" w:rsidRDefault="00D420EB" w:rsidP="0075469D">
            <w:pPr>
              <w:rPr>
                <w:sz w:val="16"/>
                <w:szCs w:val="16"/>
              </w:rPr>
            </w:pPr>
          </w:p>
          <w:p w:rsidR="00D420EB" w:rsidRDefault="00D420EB" w:rsidP="0075469D">
            <w:pPr>
              <w:rPr>
                <w:sz w:val="16"/>
                <w:szCs w:val="16"/>
              </w:rPr>
            </w:pPr>
            <w:r>
              <w:rPr>
                <w:b/>
                <w:sz w:val="16"/>
                <w:szCs w:val="16"/>
              </w:rPr>
              <w:t xml:space="preserve">Contract Implied in Fact: </w:t>
            </w:r>
            <w:r>
              <w:rPr>
                <w:sz w:val="16"/>
                <w:szCs w:val="16"/>
              </w:rPr>
              <w:t>There is a bargain, but no specific promise. Implied by the facts and actions of the parties.</w:t>
            </w:r>
          </w:p>
          <w:p w:rsidR="00D32233" w:rsidRPr="00D32233" w:rsidRDefault="00D32233" w:rsidP="0075469D">
            <w:pPr>
              <w:rPr>
                <w:sz w:val="16"/>
                <w:szCs w:val="16"/>
              </w:rPr>
            </w:pPr>
          </w:p>
        </w:tc>
        <w:tc>
          <w:tcPr>
            <w:tcW w:w="5220" w:type="dxa"/>
          </w:tcPr>
          <w:p w:rsidR="00BC2FDE" w:rsidRDefault="00D420EB" w:rsidP="0075469D">
            <w:pPr>
              <w:rPr>
                <w:sz w:val="16"/>
                <w:szCs w:val="16"/>
              </w:rPr>
            </w:pPr>
            <w:r w:rsidRPr="00D420EB">
              <w:rPr>
                <w:b/>
                <w:sz w:val="16"/>
                <w:szCs w:val="16"/>
              </w:rPr>
              <w:t>Restatement of Restitution:</w:t>
            </w:r>
            <w:r>
              <w:rPr>
                <w:sz w:val="16"/>
                <w:szCs w:val="16"/>
              </w:rPr>
              <w:t xml:space="preserve"> “A </w:t>
            </w:r>
            <w:r w:rsidRPr="00D420EB">
              <w:rPr>
                <w:sz w:val="16"/>
                <w:szCs w:val="16"/>
              </w:rPr>
              <w:t>person who has been unjustly enriched at the expense of another is required to make restitution to the other.”</w:t>
            </w:r>
          </w:p>
          <w:p w:rsidR="00D420EB" w:rsidRDefault="00D420EB" w:rsidP="0075469D">
            <w:pPr>
              <w:rPr>
                <w:sz w:val="16"/>
                <w:szCs w:val="16"/>
              </w:rPr>
            </w:pPr>
          </w:p>
          <w:p w:rsidR="00D420EB" w:rsidRDefault="00D420EB" w:rsidP="0075469D">
            <w:pPr>
              <w:rPr>
                <w:sz w:val="16"/>
                <w:szCs w:val="16"/>
              </w:rPr>
            </w:pPr>
            <w:r w:rsidRPr="00D420EB">
              <w:rPr>
                <w:sz w:val="16"/>
                <w:szCs w:val="16"/>
              </w:rPr>
              <w:t>Restitution is a remedy, not to be confused with “unjust enrichment”, which is the cause of action that gives rise to the remedy. Restitution is the act of restoring something of its value. The basis of the judgment is that the recipient has been unjustly enriched at the expense of the grantor. Unjust enrichment serves as an independent theory of liability in cases when no contract has come into existence. It also plays a role when a valid contract does exist but has been breached when restitution of a benefit may be a better option that enforcement of the contract.</w:t>
            </w:r>
          </w:p>
          <w:p w:rsidR="00D420EB" w:rsidRDefault="00D420EB" w:rsidP="0075469D">
            <w:pPr>
              <w:rPr>
                <w:sz w:val="16"/>
                <w:szCs w:val="16"/>
              </w:rPr>
            </w:pPr>
          </w:p>
          <w:p w:rsidR="00D420EB" w:rsidRPr="00306F5D" w:rsidRDefault="00D420EB" w:rsidP="0075469D">
            <w:pPr>
              <w:rPr>
                <w:sz w:val="16"/>
                <w:szCs w:val="16"/>
              </w:rPr>
            </w:pPr>
          </w:p>
        </w:tc>
        <w:tc>
          <w:tcPr>
            <w:tcW w:w="5670" w:type="dxa"/>
          </w:tcPr>
          <w:p w:rsidR="00BC2FDE" w:rsidRPr="00D420EB" w:rsidRDefault="00B00C03" w:rsidP="0075469D">
            <w:pPr>
              <w:rPr>
                <w:b/>
                <w:sz w:val="16"/>
                <w:szCs w:val="16"/>
              </w:rPr>
            </w:pPr>
            <w:r w:rsidRPr="00D420EB">
              <w:rPr>
                <w:b/>
                <w:sz w:val="16"/>
                <w:szCs w:val="16"/>
              </w:rPr>
              <w:t>Credit Bureau v. Pelo:</w:t>
            </w:r>
          </w:p>
          <w:p w:rsidR="00D420EB" w:rsidRDefault="00D420EB" w:rsidP="0075469D">
            <w:pPr>
              <w:rPr>
                <w:sz w:val="16"/>
                <w:szCs w:val="16"/>
              </w:rPr>
            </w:pPr>
            <w:r>
              <w:rPr>
                <w:sz w:val="16"/>
                <w:szCs w:val="16"/>
              </w:rPr>
              <w:t xml:space="preserve">If </w:t>
            </w:r>
            <w:r w:rsidRPr="00D420EB">
              <w:rPr>
                <w:sz w:val="16"/>
                <w:szCs w:val="16"/>
              </w:rPr>
              <w:t xml:space="preserve">a person acts un-officiously and with the </w:t>
            </w:r>
            <w:r>
              <w:rPr>
                <w:sz w:val="16"/>
                <w:szCs w:val="16"/>
              </w:rPr>
              <w:t xml:space="preserve">intent to charge and </w:t>
            </w:r>
            <w:r w:rsidRPr="00D420EB">
              <w:rPr>
                <w:sz w:val="16"/>
                <w:szCs w:val="16"/>
              </w:rPr>
              <w:t>the things or services were necessary to prevent the other from suffering ser</w:t>
            </w:r>
            <w:r>
              <w:rPr>
                <w:sz w:val="16"/>
                <w:szCs w:val="16"/>
              </w:rPr>
              <w:t>ious bodily harm or pain and</w:t>
            </w:r>
            <w:r w:rsidRPr="00D420EB">
              <w:rPr>
                <w:sz w:val="16"/>
                <w:szCs w:val="16"/>
              </w:rPr>
              <w:t xml:space="preserve"> the person supplying them had no reason to know that the other would not consent to receiving them, </w:t>
            </w:r>
            <w:r>
              <w:rPr>
                <w:sz w:val="16"/>
                <w:szCs w:val="16"/>
              </w:rPr>
              <w:t xml:space="preserve">then </w:t>
            </w:r>
            <w:r w:rsidRPr="00D420EB">
              <w:rPr>
                <w:sz w:val="16"/>
                <w:szCs w:val="16"/>
              </w:rPr>
              <w:t>the person who has supplied things or services to another, although acting without the other’s knowledge or consent, is entitled to restitution therefor.</w:t>
            </w:r>
          </w:p>
          <w:p w:rsidR="00B00C03" w:rsidRDefault="00B00C03" w:rsidP="0075469D">
            <w:pPr>
              <w:rPr>
                <w:sz w:val="16"/>
                <w:szCs w:val="16"/>
              </w:rPr>
            </w:pPr>
          </w:p>
          <w:p w:rsidR="00B00C03" w:rsidRDefault="00B00C03" w:rsidP="0075469D">
            <w:pPr>
              <w:rPr>
                <w:b/>
                <w:sz w:val="16"/>
                <w:szCs w:val="16"/>
              </w:rPr>
            </w:pPr>
            <w:r w:rsidRPr="00D420EB">
              <w:rPr>
                <w:b/>
                <w:sz w:val="16"/>
                <w:szCs w:val="16"/>
              </w:rPr>
              <w:t>Commerce v. Equity:</w:t>
            </w:r>
          </w:p>
          <w:p w:rsidR="00B00C03" w:rsidRPr="00306F5D" w:rsidRDefault="00D420EB" w:rsidP="00D420EB">
            <w:pPr>
              <w:rPr>
                <w:sz w:val="16"/>
                <w:szCs w:val="16"/>
              </w:rPr>
            </w:pPr>
            <w:r w:rsidRPr="00D420EB">
              <w:rPr>
                <w:sz w:val="16"/>
                <w:szCs w:val="16"/>
              </w:rPr>
              <w:t>If the plaintiff has conferred a benefit on the defendant  and the defendant has knowledge of the benefit and  the defendant has accepted or retained the benefit conferred and the circumstances are such that it would be inequitable for the defendant to retain the benefit without paying fair value for it, then the plaintiff has a cause of action for quasi contract</w:t>
            </w:r>
          </w:p>
        </w:tc>
      </w:tr>
      <w:tr w:rsidR="00BC2FDE" w:rsidRPr="00306F5D" w:rsidTr="00BF45F9">
        <w:trPr>
          <w:trHeight w:val="890"/>
        </w:trPr>
        <w:tc>
          <w:tcPr>
            <w:tcW w:w="2880" w:type="dxa"/>
          </w:tcPr>
          <w:p w:rsidR="00BC2FDE" w:rsidRDefault="00BC2FDE" w:rsidP="0075469D">
            <w:pPr>
              <w:rPr>
                <w:sz w:val="16"/>
                <w:szCs w:val="16"/>
              </w:rPr>
            </w:pPr>
          </w:p>
          <w:p w:rsidR="00B00C03" w:rsidRDefault="00B00C03" w:rsidP="0075469D">
            <w:pPr>
              <w:rPr>
                <w:b/>
                <w:sz w:val="16"/>
                <w:szCs w:val="16"/>
                <w:u w:val="single"/>
              </w:rPr>
            </w:pPr>
            <w:r w:rsidRPr="006874D1">
              <w:rPr>
                <w:b/>
                <w:sz w:val="16"/>
                <w:szCs w:val="16"/>
                <w:u w:val="single"/>
              </w:rPr>
              <w:t xml:space="preserve">Promissory Restitution </w:t>
            </w:r>
          </w:p>
          <w:p w:rsidR="00D420EB" w:rsidRDefault="00D420EB" w:rsidP="0075469D">
            <w:pPr>
              <w:rPr>
                <w:b/>
                <w:sz w:val="16"/>
                <w:szCs w:val="16"/>
                <w:u w:val="single"/>
              </w:rPr>
            </w:pPr>
          </w:p>
          <w:p w:rsidR="00D420EB" w:rsidRPr="00D420EB" w:rsidRDefault="00D420EB" w:rsidP="0075469D">
            <w:pPr>
              <w:rPr>
                <w:sz w:val="16"/>
                <w:szCs w:val="16"/>
              </w:rPr>
            </w:pPr>
            <w:r w:rsidRPr="00D420EB">
              <w:rPr>
                <w:sz w:val="16"/>
                <w:szCs w:val="16"/>
              </w:rPr>
              <w:t>A promise may be binding when it is</w:t>
            </w:r>
            <w:r>
              <w:rPr>
                <w:sz w:val="16"/>
                <w:szCs w:val="16"/>
              </w:rPr>
              <w:t xml:space="preserve"> either an express promise to pay </w:t>
            </w:r>
            <w:r w:rsidR="000D50AC">
              <w:rPr>
                <w:sz w:val="16"/>
                <w:szCs w:val="16"/>
              </w:rPr>
              <w:t xml:space="preserve">or when </w:t>
            </w:r>
            <w:r w:rsidRPr="00D420EB">
              <w:rPr>
                <w:sz w:val="16"/>
                <w:szCs w:val="16"/>
              </w:rPr>
              <w:t>the promisor received a material benefit from the promisee</w:t>
            </w:r>
          </w:p>
          <w:p w:rsidR="00D32233" w:rsidRDefault="00D32233" w:rsidP="0075469D">
            <w:pPr>
              <w:rPr>
                <w:b/>
                <w:sz w:val="16"/>
                <w:szCs w:val="16"/>
                <w:u w:val="single"/>
              </w:rPr>
            </w:pPr>
          </w:p>
          <w:p w:rsidR="00D32233" w:rsidRPr="00D420EB" w:rsidRDefault="00D32233" w:rsidP="0075469D">
            <w:pPr>
              <w:rPr>
                <w:sz w:val="16"/>
                <w:szCs w:val="16"/>
              </w:rPr>
            </w:pPr>
          </w:p>
        </w:tc>
        <w:tc>
          <w:tcPr>
            <w:tcW w:w="5220" w:type="dxa"/>
          </w:tcPr>
          <w:p w:rsidR="00B00C03" w:rsidRPr="000D50AC" w:rsidRDefault="000D50AC" w:rsidP="0075469D">
            <w:pPr>
              <w:rPr>
                <w:b/>
                <w:sz w:val="16"/>
                <w:szCs w:val="16"/>
              </w:rPr>
            </w:pPr>
            <w:r>
              <w:rPr>
                <w:b/>
                <w:sz w:val="16"/>
                <w:szCs w:val="16"/>
              </w:rPr>
              <w:t>R2: §§ 86, 71</w:t>
            </w:r>
          </w:p>
          <w:p w:rsidR="000D50AC" w:rsidRDefault="000D50AC" w:rsidP="0075469D">
            <w:pPr>
              <w:rPr>
                <w:sz w:val="16"/>
                <w:szCs w:val="16"/>
              </w:rPr>
            </w:pPr>
            <w:r>
              <w:rPr>
                <w:sz w:val="16"/>
                <w:szCs w:val="16"/>
              </w:rPr>
              <w:t xml:space="preserve">A promise made in recognition of a benefit previously received by the promisor from the promisee is binding to the extent necessary to prevent injustice, a promise is not binding if 1) promisee conferred benefit as a gift or for another reason there is no unjust enrichment 2) to the extent that its value is disproportionate to the benefit. </w:t>
            </w:r>
          </w:p>
          <w:p w:rsidR="000D50AC" w:rsidRDefault="000D50AC" w:rsidP="0075469D">
            <w:pPr>
              <w:rPr>
                <w:sz w:val="16"/>
                <w:szCs w:val="16"/>
              </w:rPr>
            </w:pPr>
          </w:p>
          <w:p w:rsidR="000D50AC" w:rsidRPr="00306F5D" w:rsidRDefault="000D50AC" w:rsidP="0075469D">
            <w:pPr>
              <w:rPr>
                <w:sz w:val="16"/>
                <w:szCs w:val="16"/>
              </w:rPr>
            </w:pPr>
            <w:r>
              <w:rPr>
                <w:sz w:val="16"/>
                <w:szCs w:val="16"/>
              </w:rPr>
              <w:t>“</w:t>
            </w:r>
            <w:r w:rsidRPr="000D50AC">
              <w:rPr>
                <w:sz w:val="16"/>
                <w:szCs w:val="16"/>
              </w:rPr>
              <w:t>Performance or return promise…may be given by</w:t>
            </w:r>
            <w:r>
              <w:rPr>
                <w:sz w:val="16"/>
                <w:szCs w:val="16"/>
              </w:rPr>
              <w:t xml:space="preserve"> the promisee to a third person”</w:t>
            </w:r>
          </w:p>
        </w:tc>
        <w:tc>
          <w:tcPr>
            <w:tcW w:w="5670" w:type="dxa"/>
          </w:tcPr>
          <w:p w:rsidR="00B00C03" w:rsidRPr="000D50AC" w:rsidRDefault="00B00C03" w:rsidP="0075469D">
            <w:pPr>
              <w:rPr>
                <w:b/>
                <w:sz w:val="16"/>
                <w:szCs w:val="16"/>
              </w:rPr>
            </w:pPr>
            <w:r w:rsidRPr="000D50AC">
              <w:rPr>
                <w:b/>
                <w:sz w:val="16"/>
                <w:szCs w:val="16"/>
              </w:rPr>
              <w:t>Mills v. Wyman:</w:t>
            </w:r>
            <w:r w:rsidR="000D50AC">
              <w:rPr>
                <w:b/>
                <w:sz w:val="16"/>
                <w:szCs w:val="16"/>
              </w:rPr>
              <w:t xml:space="preserve"> Moral Consideration, Prior Valid Obligation</w:t>
            </w:r>
          </w:p>
          <w:p w:rsidR="000D50AC" w:rsidRDefault="000D50AC" w:rsidP="0075469D">
            <w:pPr>
              <w:rPr>
                <w:sz w:val="16"/>
                <w:szCs w:val="16"/>
              </w:rPr>
            </w:pPr>
            <w:r>
              <w:rPr>
                <w:sz w:val="16"/>
                <w:szCs w:val="16"/>
              </w:rPr>
              <w:t>If</w:t>
            </w:r>
            <w:r w:rsidRPr="000D50AC">
              <w:rPr>
                <w:sz w:val="16"/>
                <w:szCs w:val="16"/>
              </w:rPr>
              <w:t xml:space="preserve"> there is a “post service” </w:t>
            </w:r>
            <w:r>
              <w:rPr>
                <w:sz w:val="16"/>
                <w:szCs w:val="16"/>
              </w:rPr>
              <w:t xml:space="preserve">promise to pay for service and </w:t>
            </w:r>
            <w:r w:rsidRPr="000D50AC">
              <w:rPr>
                <w:sz w:val="16"/>
                <w:szCs w:val="16"/>
              </w:rPr>
              <w:t>there is prior valid obligation extinguished b</w:t>
            </w:r>
            <w:r>
              <w:rPr>
                <w:sz w:val="16"/>
                <w:szCs w:val="16"/>
              </w:rPr>
              <w:t xml:space="preserve">y the operation of positive law, then </w:t>
            </w:r>
            <w:r w:rsidRPr="000D50AC">
              <w:rPr>
                <w:sz w:val="16"/>
                <w:szCs w:val="16"/>
              </w:rPr>
              <w:t>there is an enforceable promise</w:t>
            </w:r>
            <w:r>
              <w:rPr>
                <w:sz w:val="16"/>
                <w:szCs w:val="16"/>
              </w:rPr>
              <w:t xml:space="preserve">. A </w:t>
            </w:r>
            <w:r w:rsidRPr="000D50AC">
              <w:rPr>
                <w:sz w:val="16"/>
                <w:szCs w:val="16"/>
              </w:rPr>
              <w:t>mere verbal promise, without consideration, c</w:t>
            </w:r>
            <w:r>
              <w:rPr>
                <w:sz w:val="16"/>
                <w:szCs w:val="16"/>
              </w:rPr>
              <w:t xml:space="preserve">annot be enforced by action, </w:t>
            </w:r>
            <w:r w:rsidRPr="000D50AC">
              <w:rPr>
                <w:sz w:val="16"/>
                <w:szCs w:val="16"/>
              </w:rPr>
              <w:t>and cannot be departed from to suit particular cases in which a refusal to perform such a promise may be disgraceful</w:t>
            </w:r>
          </w:p>
          <w:p w:rsidR="00B00C03" w:rsidRDefault="00B00C03" w:rsidP="0075469D">
            <w:pPr>
              <w:rPr>
                <w:sz w:val="16"/>
                <w:szCs w:val="16"/>
              </w:rPr>
            </w:pPr>
          </w:p>
          <w:p w:rsidR="00B00C03" w:rsidRDefault="00B00C03" w:rsidP="0075469D">
            <w:pPr>
              <w:rPr>
                <w:b/>
                <w:sz w:val="16"/>
                <w:szCs w:val="16"/>
              </w:rPr>
            </w:pPr>
            <w:r w:rsidRPr="000D50AC">
              <w:rPr>
                <w:b/>
                <w:sz w:val="16"/>
                <w:szCs w:val="16"/>
              </w:rPr>
              <w:t>Webb v. McGowin:</w:t>
            </w:r>
            <w:r w:rsidR="000D50AC">
              <w:rPr>
                <w:b/>
                <w:sz w:val="16"/>
                <w:szCs w:val="16"/>
              </w:rPr>
              <w:t xml:space="preserve"> Moral Consideration, Material Benefit Conferred </w:t>
            </w:r>
          </w:p>
          <w:p w:rsidR="000D50AC" w:rsidRPr="000D50AC" w:rsidRDefault="000D50AC" w:rsidP="000D50AC">
            <w:pPr>
              <w:rPr>
                <w:sz w:val="16"/>
                <w:szCs w:val="16"/>
              </w:rPr>
            </w:pPr>
            <w:r w:rsidRPr="000D50AC">
              <w:rPr>
                <w:sz w:val="16"/>
                <w:szCs w:val="16"/>
              </w:rPr>
              <w:t>If there is a post-service promise and prior valid obligation or material benefit conferred, then there is an enforceable promise</w:t>
            </w:r>
            <w:r>
              <w:rPr>
                <w:sz w:val="16"/>
                <w:szCs w:val="16"/>
              </w:rPr>
              <w:t>. The</w:t>
            </w:r>
            <w:r w:rsidRPr="000D50AC">
              <w:rPr>
                <w:sz w:val="16"/>
                <w:szCs w:val="16"/>
              </w:rPr>
              <w:t xml:space="preserve"> subsequent promise to pay is an affirmance or ratification of the services rendered carrying with it the presumption that a previous request</w:t>
            </w:r>
            <w:r>
              <w:rPr>
                <w:sz w:val="16"/>
                <w:szCs w:val="16"/>
              </w:rPr>
              <w:t xml:space="preserve"> for the service was made</w:t>
            </w:r>
            <w:r w:rsidRPr="000D50AC">
              <w:rPr>
                <w:sz w:val="16"/>
                <w:szCs w:val="16"/>
              </w:rPr>
              <w:t xml:space="preserve"> (legal fiction)</w:t>
            </w:r>
          </w:p>
        </w:tc>
      </w:tr>
      <w:tr w:rsidR="00BC2FDE" w:rsidRPr="00306F5D" w:rsidTr="00BF45F9">
        <w:trPr>
          <w:trHeight w:val="500"/>
        </w:trPr>
        <w:tc>
          <w:tcPr>
            <w:tcW w:w="2880" w:type="dxa"/>
          </w:tcPr>
          <w:p w:rsidR="00BC2FDE" w:rsidRDefault="00BC2FDE" w:rsidP="0075469D">
            <w:pPr>
              <w:rPr>
                <w:sz w:val="16"/>
                <w:szCs w:val="16"/>
              </w:rPr>
            </w:pPr>
          </w:p>
          <w:p w:rsidR="00BC2FDE" w:rsidRDefault="00B00C03" w:rsidP="0075469D">
            <w:pPr>
              <w:rPr>
                <w:b/>
                <w:sz w:val="16"/>
                <w:szCs w:val="16"/>
                <w:u w:val="single"/>
              </w:rPr>
            </w:pPr>
            <w:r w:rsidRPr="006874D1">
              <w:rPr>
                <w:b/>
                <w:sz w:val="16"/>
                <w:szCs w:val="16"/>
                <w:u w:val="single"/>
              </w:rPr>
              <w:t xml:space="preserve">Statute of Frauds: Scope and Application </w:t>
            </w:r>
          </w:p>
          <w:p w:rsidR="000D50AC" w:rsidRDefault="000D50AC" w:rsidP="0075469D">
            <w:pPr>
              <w:rPr>
                <w:b/>
                <w:sz w:val="16"/>
                <w:szCs w:val="16"/>
                <w:u w:val="single"/>
              </w:rPr>
            </w:pPr>
          </w:p>
          <w:p w:rsidR="000D50AC" w:rsidRPr="000D50AC" w:rsidRDefault="000D50AC" w:rsidP="0075469D">
            <w:pPr>
              <w:rPr>
                <w:b/>
                <w:sz w:val="16"/>
                <w:szCs w:val="16"/>
              </w:rPr>
            </w:pPr>
            <w:r w:rsidRPr="000D50AC">
              <w:rPr>
                <w:b/>
                <w:sz w:val="16"/>
                <w:szCs w:val="16"/>
              </w:rPr>
              <w:t>Test:</w:t>
            </w:r>
          </w:p>
          <w:p w:rsidR="000D50AC" w:rsidRDefault="000D50AC" w:rsidP="0075469D">
            <w:pPr>
              <w:rPr>
                <w:sz w:val="16"/>
                <w:szCs w:val="16"/>
              </w:rPr>
            </w:pPr>
            <w:r>
              <w:rPr>
                <w:sz w:val="16"/>
                <w:szCs w:val="16"/>
              </w:rPr>
              <w:t>1) Is the contract within the statute?</w:t>
            </w:r>
          </w:p>
          <w:p w:rsidR="000D50AC" w:rsidRDefault="000D50AC" w:rsidP="0075469D">
            <w:pPr>
              <w:rPr>
                <w:sz w:val="16"/>
                <w:szCs w:val="16"/>
              </w:rPr>
            </w:pPr>
            <w:r>
              <w:rPr>
                <w:sz w:val="16"/>
                <w:szCs w:val="16"/>
              </w:rPr>
              <w:t>2) If so, is there an adequate writing?</w:t>
            </w:r>
          </w:p>
          <w:p w:rsidR="000D50AC" w:rsidRDefault="000D50AC" w:rsidP="0075469D">
            <w:pPr>
              <w:rPr>
                <w:sz w:val="16"/>
                <w:szCs w:val="16"/>
              </w:rPr>
            </w:pPr>
            <w:r>
              <w:rPr>
                <w:sz w:val="16"/>
                <w:szCs w:val="16"/>
              </w:rPr>
              <w:t>3) Is the writing requirement excused?</w:t>
            </w:r>
          </w:p>
          <w:p w:rsidR="000D50AC" w:rsidRDefault="00903F41" w:rsidP="0075469D">
            <w:pPr>
              <w:rPr>
                <w:sz w:val="16"/>
                <w:szCs w:val="16"/>
              </w:rPr>
            </w:pPr>
            <w:r>
              <w:rPr>
                <w:sz w:val="16"/>
                <w:szCs w:val="16"/>
              </w:rPr>
              <w:t xml:space="preserve">If Y,N,N </w:t>
            </w:r>
            <w:r w:rsidRPr="00903F41">
              <w:rPr>
                <w:sz w:val="16"/>
                <w:szCs w:val="16"/>
              </w:rPr>
              <w:sym w:font="Wingdings" w:char="F0E0"/>
            </w:r>
            <w:r>
              <w:rPr>
                <w:sz w:val="16"/>
                <w:szCs w:val="16"/>
              </w:rPr>
              <w:t xml:space="preserve"> not enforceable promise</w:t>
            </w:r>
          </w:p>
          <w:p w:rsidR="00903F41" w:rsidRPr="000D50AC" w:rsidRDefault="00903F41" w:rsidP="0075469D">
            <w:pPr>
              <w:rPr>
                <w:sz w:val="16"/>
                <w:szCs w:val="16"/>
              </w:rPr>
            </w:pPr>
            <w:r>
              <w:rPr>
                <w:sz w:val="16"/>
                <w:szCs w:val="16"/>
              </w:rPr>
              <w:t xml:space="preserve">If Y,Y </w:t>
            </w:r>
            <w:r w:rsidRPr="00903F41">
              <w:rPr>
                <w:sz w:val="16"/>
                <w:szCs w:val="16"/>
              </w:rPr>
              <w:sym w:font="Wingdings" w:char="F0E0"/>
            </w:r>
            <w:r>
              <w:rPr>
                <w:sz w:val="16"/>
                <w:szCs w:val="16"/>
              </w:rPr>
              <w:t xml:space="preserve"> enforceable promise</w:t>
            </w:r>
          </w:p>
        </w:tc>
        <w:tc>
          <w:tcPr>
            <w:tcW w:w="5220" w:type="dxa"/>
          </w:tcPr>
          <w:p w:rsidR="00903F41" w:rsidRPr="00903F41" w:rsidRDefault="00903F41" w:rsidP="0075469D">
            <w:pPr>
              <w:rPr>
                <w:b/>
                <w:sz w:val="16"/>
                <w:szCs w:val="16"/>
              </w:rPr>
            </w:pPr>
            <w:r w:rsidRPr="00903F41">
              <w:rPr>
                <w:b/>
                <w:sz w:val="16"/>
                <w:szCs w:val="16"/>
              </w:rPr>
              <w:t>Doctrines for Overcoming SOF in R2:</w:t>
            </w:r>
          </w:p>
          <w:p w:rsidR="00903F41" w:rsidRDefault="00903F41" w:rsidP="0075469D">
            <w:pPr>
              <w:rPr>
                <w:sz w:val="16"/>
                <w:szCs w:val="16"/>
              </w:rPr>
            </w:pPr>
            <w:r>
              <w:rPr>
                <w:sz w:val="16"/>
                <w:szCs w:val="16"/>
              </w:rPr>
              <w:t>§139 – promissory estoppel generally available to overcome SOF</w:t>
            </w:r>
          </w:p>
          <w:p w:rsidR="00903F41" w:rsidRDefault="00903F41" w:rsidP="0075469D">
            <w:pPr>
              <w:rPr>
                <w:sz w:val="16"/>
                <w:szCs w:val="16"/>
              </w:rPr>
            </w:pPr>
            <w:r>
              <w:rPr>
                <w:sz w:val="16"/>
                <w:szCs w:val="16"/>
              </w:rPr>
              <w:t>§178 – promissory estoppel available only where defendant has promised to create a sufficient writing</w:t>
            </w:r>
          </w:p>
          <w:p w:rsidR="00903F41" w:rsidRDefault="00903F41" w:rsidP="00903F41">
            <w:pPr>
              <w:rPr>
                <w:sz w:val="16"/>
                <w:szCs w:val="16"/>
              </w:rPr>
            </w:pPr>
          </w:p>
          <w:p w:rsidR="00903F41" w:rsidRPr="00903F41" w:rsidRDefault="00903F41" w:rsidP="00903F41">
            <w:pPr>
              <w:rPr>
                <w:b/>
                <w:sz w:val="16"/>
                <w:szCs w:val="16"/>
              </w:rPr>
            </w:pPr>
            <w:r w:rsidRPr="00903F41">
              <w:rPr>
                <w:b/>
                <w:sz w:val="16"/>
                <w:szCs w:val="16"/>
              </w:rPr>
              <w:t>R2: §110</w:t>
            </w:r>
          </w:p>
          <w:p w:rsidR="00903F41" w:rsidRDefault="00903F41" w:rsidP="00903F41">
            <w:pPr>
              <w:rPr>
                <w:sz w:val="16"/>
                <w:szCs w:val="16"/>
              </w:rPr>
            </w:pPr>
            <w:r>
              <w:rPr>
                <w:sz w:val="16"/>
                <w:szCs w:val="16"/>
              </w:rPr>
              <w:t>Classes of contracts covered 1) Goods $500+ 2) Cannot be performed within one year 3) Interest in land 4) Answer for the duty of another 5) Marriage</w:t>
            </w:r>
          </w:p>
          <w:p w:rsidR="00903F41" w:rsidRDefault="00903F41" w:rsidP="00903F41">
            <w:pPr>
              <w:rPr>
                <w:sz w:val="16"/>
                <w:szCs w:val="16"/>
              </w:rPr>
            </w:pPr>
          </w:p>
          <w:p w:rsidR="00903F41" w:rsidRDefault="00903F41" w:rsidP="00903F41">
            <w:pPr>
              <w:rPr>
                <w:sz w:val="16"/>
                <w:szCs w:val="16"/>
              </w:rPr>
            </w:pPr>
            <w:r>
              <w:rPr>
                <w:sz w:val="16"/>
                <w:szCs w:val="16"/>
              </w:rPr>
              <w:t xml:space="preserve">§130 </w:t>
            </w:r>
            <w:r w:rsidRPr="00903F41">
              <w:rPr>
                <w:sz w:val="16"/>
                <w:szCs w:val="16"/>
              </w:rPr>
              <w:sym w:font="Wingdings" w:char="F0E0"/>
            </w:r>
            <w:r>
              <w:rPr>
                <w:sz w:val="16"/>
                <w:szCs w:val="16"/>
              </w:rPr>
              <w:t xml:space="preserve"> Defining “contract cannot be performed within a year”</w:t>
            </w:r>
          </w:p>
          <w:p w:rsidR="00497129" w:rsidRDefault="00497129" w:rsidP="00903F41">
            <w:pPr>
              <w:rPr>
                <w:sz w:val="16"/>
                <w:szCs w:val="16"/>
              </w:rPr>
            </w:pPr>
            <w:r>
              <w:rPr>
                <w:sz w:val="16"/>
                <w:szCs w:val="16"/>
              </w:rPr>
              <w:t xml:space="preserve">§131 </w:t>
            </w:r>
            <w:r w:rsidRPr="00497129">
              <w:rPr>
                <w:sz w:val="16"/>
                <w:szCs w:val="16"/>
              </w:rPr>
              <w:sym w:font="Wingdings" w:char="F0E0"/>
            </w:r>
            <w:r>
              <w:rPr>
                <w:sz w:val="16"/>
                <w:szCs w:val="16"/>
              </w:rPr>
              <w:t xml:space="preserve"> Must state with “reasonable certainty the essential terms of the unperformed promises in the contract” </w:t>
            </w:r>
          </w:p>
          <w:p w:rsidR="00903F41" w:rsidRDefault="00903F41" w:rsidP="00903F41">
            <w:pPr>
              <w:rPr>
                <w:sz w:val="16"/>
                <w:szCs w:val="16"/>
              </w:rPr>
            </w:pPr>
            <w:r>
              <w:rPr>
                <w:sz w:val="16"/>
                <w:szCs w:val="16"/>
              </w:rPr>
              <w:t xml:space="preserve">§132 </w:t>
            </w:r>
            <w:r w:rsidRPr="00903F41">
              <w:rPr>
                <w:sz w:val="16"/>
                <w:szCs w:val="16"/>
              </w:rPr>
              <w:sym w:font="Wingdings" w:char="F0E0"/>
            </w:r>
            <w:r>
              <w:rPr>
                <w:sz w:val="16"/>
                <w:szCs w:val="16"/>
              </w:rPr>
              <w:t xml:space="preserve"> </w:t>
            </w:r>
            <w:r w:rsidR="000F6C46">
              <w:rPr>
                <w:sz w:val="16"/>
                <w:szCs w:val="16"/>
              </w:rPr>
              <w:t xml:space="preserve">Defining the admissibility of “several writings” </w:t>
            </w:r>
          </w:p>
          <w:p w:rsidR="000F6C46" w:rsidRDefault="000F6C46" w:rsidP="00903F41">
            <w:pPr>
              <w:rPr>
                <w:sz w:val="16"/>
                <w:szCs w:val="16"/>
              </w:rPr>
            </w:pPr>
            <w:r>
              <w:rPr>
                <w:sz w:val="16"/>
                <w:szCs w:val="16"/>
              </w:rPr>
              <w:t xml:space="preserve">§133 </w:t>
            </w:r>
            <w:r w:rsidRPr="000F6C46">
              <w:rPr>
                <w:sz w:val="16"/>
                <w:szCs w:val="16"/>
              </w:rPr>
              <w:sym w:font="Wingdings" w:char="F0E0"/>
            </w:r>
            <w:r>
              <w:rPr>
                <w:sz w:val="16"/>
                <w:szCs w:val="16"/>
              </w:rPr>
              <w:t xml:space="preserve"> Defining “memorandum not made as such”</w:t>
            </w:r>
          </w:p>
          <w:p w:rsidR="00BF45F9" w:rsidRPr="00306F5D" w:rsidRDefault="000F6C46" w:rsidP="00903F41">
            <w:pPr>
              <w:rPr>
                <w:sz w:val="16"/>
                <w:szCs w:val="16"/>
              </w:rPr>
            </w:pPr>
            <w:r>
              <w:rPr>
                <w:sz w:val="16"/>
                <w:szCs w:val="16"/>
              </w:rPr>
              <w:t xml:space="preserve">§134 </w:t>
            </w:r>
            <w:r w:rsidRPr="000F6C46">
              <w:rPr>
                <w:sz w:val="16"/>
                <w:szCs w:val="16"/>
              </w:rPr>
              <w:sym w:font="Wingdings" w:char="F0E0"/>
            </w:r>
            <w:r>
              <w:rPr>
                <w:sz w:val="16"/>
                <w:szCs w:val="16"/>
              </w:rPr>
              <w:t xml:space="preserve"> Defining “signature”</w:t>
            </w:r>
            <w:r w:rsidR="00BF45F9">
              <w:rPr>
                <w:sz w:val="16"/>
                <w:szCs w:val="16"/>
              </w:rPr>
              <w:t xml:space="preserve"> </w:t>
            </w:r>
          </w:p>
        </w:tc>
        <w:tc>
          <w:tcPr>
            <w:tcW w:w="5670" w:type="dxa"/>
          </w:tcPr>
          <w:p w:rsidR="00B00C03" w:rsidRDefault="00B00C03" w:rsidP="0075469D">
            <w:pPr>
              <w:rPr>
                <w:b/>
                <w:sz w:val="16"/>
                <w:szCs w:val="16"/>
              </w:rPr>
            </w:pPr>
            <w:r>
              <w:rPr>
                <w:b/>
                <w:sz w:val="16"/>
                <w:szCs w:val="16"/>
              </w:rPr>
              <w:t>Crabtree v. Elizabeth Arden:</w:t>
            </w:r>
            <w:r w:rsidR="00903F41">
              <w:rPr>
                <w:b/>
                <w:sz w:val="16"/>
                <w:szCs w:val="16"/>
              </w:rPr>
              <w:t xml:space="preserve"> </w:t>
            </w:r>
            <w:r w:rsidR="000F6C46">
              <w:rPr>
                <w:b/>
                <w:sz w:val="16"/>
                <w:szCs w:val="16"/>
              </w:rPr>
              <w:t>Several Writings</w:t>
            </w:r>
            <w:r w:rsidR="00903F41">
              <w:rPr>
                <w:b/>
                <w:sz w:val="16"/>
                <w:szCs w:val="16"/>
              </w:rPr>
              <w:t xml:space="preserve"> &amp; Parol Evidence</w:t>
            </w:r>
          </w:p>
          <w:p w:rsidR="00903F41" w:rsidRPr="00903F41" w:rsidRDefault="000F6C46" w:rsidP="0075469D">
            <w:pPr>
              <w:rPr>
                <w:sz w:val="16"/>
                <w:szCs w:val="16"/>
              </w:rPr>
            </w:pPr>
            <w:r>
              <w:rPr>
                <w:sz w:val="16"/>
                <w:szCs w:val="16"/>
              </w:rPr>
              <w:t xml:space="preserve">If the </w:t>
            </w:r>
            <w:r w:rsidR="00903F41" w:rsidRPr="00903F41">
              <w:rPr>
                <w:sz w:val="16"/>
                <w:szCs w:val="16"/>
              </w:rPr>
              <w:t>writing is signed with the intention to authenticate the information contained therein and the information contained therein does evidence a contract, then the writing satisfies the SOF.</w:t>
            </w:r>
            <w:r w:rsidR="00903F41">
              <w:rPr>
                <w:sz w:val="16"/>
                <w:szCs w:val="16"/>
              </w:rPr>
              <w:t xml:space="preserve"> </w:t>
            </w:r>
            <w:r w:rsidR="00903F41" w:rsidRPr="00903F41">
              <w:rPr>
                <w:b/>
                <w:sz w:val="16"/>
                <w:szCs w:val="16"/>
              </w:rPr>
              <w:t>Rule:</w:t>
            </w:r>
            <w:r w:rsidR="00903F41">
              <w:rPr>
                <w:sz w:val="16"/>
                <w:szCs w:val="16"/>
              </w:rPr>
              <w:t xml:space="preserve"> If </w:t>
            </w:r>
            <w:r w:rsidR="00903F41" w:rsidRPr="00903F41">
              <w:rPr>
                <w:sz w:val="16"/>
                <w:szCs w:val="16"/>
              </w:rPr>
              <w:t xml:space="preserve">the writings signed </w:t>
            </w:r>
            <w:r>
              <w:rPr>
                <w:sz w:val="16"/>
                <w:szCs w:val="16"/>
              </w:rPr>
              <w:t xml:space="preserve">/unsigned </w:t>
            </w:r>
            <w:r w:rsidR="00903F41" w:rsidRPr="00903F41">
              <w:rPr>
                <w:sz w:val="16"/>
                <w:szCs w:val="16"/>
              </w:rPr>
              <w:t xml:space="preserve">by the party to be charged clearly refer to the same subject </w:t>
            </w:r>
            <w:r w:rsidR="00903F41">
              <w:rPr>
                <w:sz w:val="16"/>
                <w:szCs w:val="16"/>
              </w:rPr>
              <w:t xml:space="preserve">matter or transaction, then </w:t>
            </w:r>
            <w:r w:rsidR="00903F41" w:rsidRPr="00903F41">
              <w:rPr>
                <w:sz w:val="16"/>
                <w:szCs w:val="16"/>
              </w:rPr>
              <w:t>the writings signed by the party to be charged and the writings unsigned by the party to be charged may be read together to satisfy the SOF.</w:t>
            </w:r>
          </w:p>
          <w:p w:rsidR="00B00C03" w:rsidRDefault="00B00C03" w:rsidP="0075469D">
            <w:pPr>
              <w:rPr>
                <w:b/>
                <w:sz w:val="16"/>
                <w:szCs w:val="16"/>
              </w:rPr>
            </w:pPr>
          </w:p>
          <w:p w:rsidR="00B00C03" w:rsidRDefault="00B00C03" w:rsidP="0075469D">
            <w:pPr>
              <w:rPr>
                <w:b/>
                <w:sz w:val="16"/>
                <w:szCs w:val="16"/>
              </w:rPr>
            </w:pPr>
            <w:r>
              <w:rPr>
                <w:b/>
                <w:sz w:val="16"/>
                <w:szCs w:val="16"/>
              </w:rPr>
              <w:t>Winternitz v. Summit Hills:</w:t>
            </w:r>
          </w:p>
          <w:p w:rsidR="00B00C03" w:rsidRDefault="000F6C46" w:rsidP="0075469D">
            <w:pPr>
              <w:rPr>
                <w:sz w:val="16"/>
                <w:szCs w:val="16"/>
              </w:rPr>
            </w:pPr>
            <w:r w:rsidRPr="000F6C46">
              <w:rPr>
                <w:sz w:val="16"/>
                <w:szCs w:val="16"/>
              </w:rPr>
              <w:t xml:space="preserve">A contract within the </w:t>
            </w:r>
            <w:r>
              <w:rPr>
                <w:sz w:val="16"/>
                <w:szCs w:val="16"/>
              </w:rPr>
              <w:t xml:space="preserve">SOF </w:t>
            </w:r>
            <w:r w:rsidRPr="000F6C46">
              <w:rPr>
                <w:sz w:val="16"/>
                <w:szCs w:val="16"/>
              </w:rPr>
              <w:t xml:space="preserve">is neither void nor voidable if that contract affects third parties and it can affect the legal relationships between the contracting parties and third parties. An oral contract unenforceable under the </w:t>
            </w:r>
            <w:r>
              <w:rPr>
                <w:sz w:val="16"/>
                <w:szCs w:val="16"/>
              </w:rPr>
              <w:t>SOF</w:t>
            </w:r>
            <w:r w:rsidRPr="000F6C46">
              <w:rPr>
                <w:sz w:val="16"/>
                <w:szCs w:val="16"/>
              </w:rPr>
              <w:t xml:space="preserve"> may be enforced with respect to independent duties owed to third parties. </w:t>
            </w:r>
          </w:p>
          <w:p w:rsidR="000F6C46" w:rsidRPr="000F6C46" w:rsidRDefault="000F6C46" w:rsidP="0075469D">
            <w:pPr>
              <w:rPr>
                <w:sz w:val="16"/>
                <w:szCs w:val="16"/>
              </w:rPr>
            </w:pPr>
          </w:p>
          <w:p w:rsidR="00B00C03" w:rsidRDefault="00B00C03" w:rsidP="0075469D">
            <w:pPr>
              <w:rPr>
                <w:b/>
                <w:sz w:val="16"/>
                <w:szCs w:val="16"/>
              </w:rPr>
            </w:pPr>
            <w:r>
              <w:rPr>
                <w:b/>
                <w:sz w:val="16"/>
                <w:szCs w:val="16"/>
              </w:rPr>
              <w:t>Alaska Democratic Party v. Rice:</w:t>
            </w:r>
          </w:p>
          <w:p w:rsidR="00BC2FDE" w:rsidRPr="00306F5D" w:rsidRDefault="000F6C46" w:rsidP="0075469D">
            <w:pPr>
              <w:rPr>
                <w:sz w:val="16"/>
                <w:szCs w:val="16"/>
              </w:rPr>
            </w:pPr>
            <w:r w:rsidRPr="000F6C46">
              <w:rPr>
                <w:sz w:val="16"/>
                <w:szCs w:val="16"/>
              </w:rPr>
              <w:t>Promissory estoppel may be inv</w:t>
            </w:r>
            <w:r>
              <w:rPr>
                <w:sz w:val="16"/>
                <w:szCs w:val="16"/>
              </w:rPr>
              <w:t>oked to enforce an oral contract</w:t>
            </w:r>
            <w:r w:rsidRPr="000F6C46">
              <w:rPr>
                <w:sz w:val="16"/>
                <w:szCs w:val="16"/>
              </w:rPr>
              <w:t xml:space="preserve"> that falls within the SOF. </w:t>
            </w:r>
            <w:r>
              <w:rPr>
                <w:sz w:val="16"/>
                <w:szCs w:val="16"/>
              </w:rPr>
              <w:t>The SOF</w:t>
            </w:r>
            <w:r w:rsidRPr="000F6C46">
              <w:rPr>
                <w:sz w:val="16"/>
                <w:szCs w:val="16"/>
              </w:rPr>
              <w:t xml:space="preserve"> represents a traditional contract principle that is largely formalistic and does not generally concern substantive rights.  </w:t>
            </w:r>
          </w:p>
        </w:tc>
      </w:tr>
      <w:tr w:rsidR="00BF45F9" w:rsidRPr="00306F5D" w:rsidTr="00BF45F9">
        <w:trPr>
          <w:trHeight w:val="242"/>
        </w:trPr>
        <w:tc>
          <w:tcPr>
            <w:tcW w:w="2880" w:type="dxa"/>
          </w:tcPr>
          <w:p w:rsidR="00BF45F9" w:rsidRPr="00306F5D" w:rsidRDefault="00BF45F9" w:rsidP="0075469D">
            <w:pPr>
              <w:jc w:val="center"/>
              <w:rPr>
                <w:b/>
                <w:sz w:val="16"/>
                <w:szCs w:val="16"/>
              </w:rPr>
            </w:pPr>
            <w:r w:rsidRPr="00306F5D">
              <w:rPr>
                <w:b/>
                <w:sz w:val="16"/>
                <w:szCs w:val="16"/>
              </w:rPr>
              <w:lastRenderedPageBreak/>
              <w:t>Principle/Theory</w:t>
            </w:r>
          </w:p>
        </w:tc>
        <w:tc>
          <w:tcPr>
            <w:tcW w:w="5220" w:type="dxa"/>
          </w:tcPr>
          <w:p w:rsidR="00BF45F9" w:rsidRPr="00306F5D" w:rsidRDefault="00BF45F9" w:rsidP="0075469D">
            <w:pPr>
              <w:jc w:val="center"/>
              <w:rPr>
                <w:b/>
                <w:sz w:val="16"/>
                <w:szCs w:val="16"/>
              </w:rPr>
            </w:pPr>
            <w:r w:rsidRPr="00306F5D">
              <w:rPr>
                <w:b/>
                <w:sz w:val="16"/>
                <w:szCs w:val="16"/>
              </w:rPr>
              <w:t>R2/UCC Provisions</w:t>
            </w:r>
          </w:p>
        </w:tc>
        <w:tc>
          <w:tcPr>
            <w:tcW w:w="5670" w:type="dxa"/>
          </w:tcPr>
          <w:p w:rsidR="00BF45F9" w:rsidRPr="00306F5D" w:rsidRDefault="00BF45F9" w:rsidP="0075469D">
            <w:pPr>
              <w:jc w:val="center"/>
              <w:rPr>
                <w:b/>
                <w:sz w:val="16"/>
                <w:szCs w:val="16"/>
              </w:rPr>
            </w:pPr>
            <w:r>
              <w:rPr>
                <w:b/>
                <w:sz w:val="16"/>
                <w:szCs w:val="16"/>
              </w:rPr>
              <w:t>Case Law</w:t>
            </w:r>
          </w:p>
        </w:tc>
      </w:tr>
      <w:tr w:rsidR="000F6C46" w:rsidRPr="00306F5D" w:rsidTr="00BF45F9">
        <w:trPr>
          <w:trHeight w:val="242"/>
        </w:trPr>
        <w:tc>
          <w:tcPr>
            <w:tcW w:w="2880" w:type="dxa"/>
          </w:tcPr>
          <w:p w:rsidR="000F6C46" w:rsidRDefault="000F6C46" w:rsidP="0075469D">
            <w:pPr>
              <w:rPr>
                <w:b/>
                <w:sz w:val="16"/>
                <w:szCs w:val="16"/>
                <w:u w:val="single"/>
              </w:rPr>
            </w:pPr>
            <w:r w:rsidRPr="006874D1">
              <w:rPr>
                <w:b/>
                <w:sz w:val="16"/>
                <w:szCs w:val="16"/>
                <w:u w:val="single"/>
              </w:rPr>
              <w:t>Statute of Frauds: The Sale of Goods</w:t>
            </w:r>
          </w:p>
          <w:p w:rsidR="004376A0" w:rsidRPr="004376A0" w:rsidRDefault="004376A0" w:rsidP="0075469D">
            <w:pPr>
              <w:rPr>
                <w:b/>
                <w:sz w:val="16"/>
                <w:szCs w:val="16"/>
                <w:u w:val="single"/>
              </w:rPr>
            </w:pPr>
          </w:p>
          <w:p w:rsidR="004376A0" w:rsidRPr="00306F5D" w:rsidRDefault="004376A0" w:rsidP="002B35DC">
            <w:pPr>
              <w:rPr>
                <w:sz w:val="16"/>
                <w:szCs w:val="16"/>
              </w:rPr>
            </w:pPr>
            <w:r w:rsidRPr="004376A0">
              <w:rPr>
                <w:sz w:val="16"/>
                <w:szCs w:val="16"/>
              </w:rPr>
              <w:t xml:space="preserve"> </w:t>
            </w:r>
          </w:p>
        </w:tc>
        <w:tc>
          <w:tcPr>
            <w:tcW w:w="5220" w:type="dxa"/>
          </w:tcPr>
          <w:p w:rsidR="000F6C46" w:rsidRPr="00900C5D" w:rsidRDefault="00900C5D" w:rsidP="0075469D">
            <w:pPr>
              <w:rPr>
                <w:b/>
                <w:sz w:val="16"/>
                <w:szCs w:val="16"/>
              </w:rPr>
            </w:pPr>
            <w:r w:rsidRPr="00900C5D">
              <w:rPr>
                <w:b/>
                <w:sz w:val="16"/>
                <w:szCs w:val="16"/>
              </w:rPr>
              <w:t>UCC: § 2-201</w:t>
            </w:r>
          </w:p>
          <w:p w:rsidR="00900C5D" w:rsidRPr="00306F5D" w:rsidRDefault="00900C5D" w:rsidP="002B35DC">
            <w:pPr>
              <w:rPr>
                <w:sz w:val="16"/>
                <w:szCs w:val="16"/>
              </w:rPr>
            </w:pPr>
            <w:r>
              <w:rPr>
                <w:sz w:val="16"/>
                <w:szCs w:val="16"/>
              </w:rPr>
              <w:t xml:space="preserve">A </w:t>
            </w:r>
            <w:r w:rsidRPr="00900C5D">
              <w:rPr>
                <w:sz w:val="16"/>
                <w:szCs w:val="16"/>
              </w:rPr>
              <w:t>sale</w:t>
            </w:r>
            <w:r>
              <w:rPr>
                <w:sz w:val="16"/>
                <w:szCs w:val="16"/>
              </w:rPr>
              <w:t xml:space="preserve"> of goods for $500+ </w:t>
            </w:r>
            <w:r w:rsidRPr="00900C5D">
              <w:rPr>
                <w:sz w:val="16"/>
                <w:szCs w:val="16"/>
              </w:rPr>
              <w:t>is not enforceable by way of act</w:t>
            </w:r>
            <w:r>
              <w:rPr>
                <w:sz w:val="16"/>
                <w:szCs w:val="16"/>
              </w:rPr>
              <w:t>ion or defense unless there is a</w:t>
            </w:r>
            <w:r w:rsidRPr="00900C5D">
              <w:rPr>
                <w:sz w:val="16"/>
                <w:szCs w:val="16"/>
              </w:rPr>
              <w:t xml:space="preserv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w:t>
            </w:r>
            <w:r w:rsidR="002B35DC">
              <w:rPr>
                <w:sz w:val="16"/>
                <w:szCs w:val="16"/>
              </w:rPr>
              <w:t>of goods shown in such writing</w:t>
            </w:r>
            <w:r>
              <w:rPr>
                <w:sz w:val="16"/>
                <w:szCs w:val="16"/>
              </w:rPr>
              <w:t xml:space="preserve"> </w:t>
            </w:r>
            <w:r w:rsidR="002B35DC">
              <w:rPr>
                <w:sz w:val="16"/>
                <w:szCs w:val="16"/>
              </w:rPr>
              <w:t>(2) (between merchants, reasonable notice)</w:t>
            </w:r>
          </w:p>
        </w:tc>
        <w:tc>
          <w:tcPr>
            <w:tcW w:w="5670" w:type="dxa"/>
          </w:tcPr>
          <w:p w:rsidR="000F6C46" w:rsidRPr="00900C5D" w:rsidRDefault="000F6C46" w:rsidP="0075469D">
            <w:pPr>
              <w:rPr>
                <w:b/>
                <w:sz w:val="16"/>
                <w:szCs w:val="16"/>
              </w:rPr>
            </w:pPr>
            <w:r w:rsidRPr="00900C5D">
              <w:rPr>
                <w:b/>
                <w:sz w:val="16"/>
                <w:szCs w:val="16"/>
              </w:rPr>
              <w:t xml:space="preserve">Buffaloe v. Hart: </w:t>
            </w:r>
          </w:p>
          <w:p w:rsidR="000F6C46" w:rsidRPr="00306F5D" w:rsidRDefault="00900C5D" w:rsidP="002B35DC">
            <w:pPr>
              <w:rPr>
                <w:sz w:val="16"/>
                <w:szCs w:val="16"/>
              </w:rPr>
            </w:pPr>
            <w:r w:rsidRPr="00900C5D">
              <w:rPr>
                <w:sz w:val="16"/>
                <w:szCs w:val="16"/>
              </w:rPr>
              <w:t>A check may satisfy the requirements of the statute of frauds if it contains sufficient writing to indicate the contract of sale, is signed by the party against whom enforcement is sought, and indicates quantity. Because Defendant did not sign the check, it does not satisfy the require</w:t>
            </w:r>
            <w:r>
              <w:rPr>
                <w:sz w:val="16"/>
                <w:szCs w:val="16"/>
              </w:rPr>
              <w:t>ments of the statute of frauds.</w:t>
            </w:r>
            <w:r w:rsidRPr="00900C5D">
              <w:rPr>
                <w:sz w:val="16"/>
                <w:szCs w:val="16"/>
              </w:rPr>
              <w:t xml:space="preserve"> </w:t>
            </w:r>
            <w:r w:rsidR="004376A0">
              <w:rPr>
                <w:sz w:val="16"/>
                <w:szCs w:val="16"/>
              </w:rPr>
              <w:t xml:space="preserve">Even though the writing </w:t>
            </w:r>
            <w:r w:rsidRPr="00900C5D">
              <w:rPr>
                <w:sz w:val="16"/>
                <w:szCs w:val="16"/>
              </w:rPr>
              <w:t xml:space="preserve">does not satisfy the statute of frauds, the agreement should be enforced under the doctrine of part performance. </w:t>
            </w:r>
          </w:p>
        </w:tc>
      </w:tr>
      <w:tr w:rsidR="00B00C03" w:rsidRPr="00306F5D" w:rsidTr="00BF45F9">
        <w:trPr>
          <w:trHeight w:val="845"/>
        </w:trPr>
        <w:tc>
          <w:tcPr>
            <w:tcW w:w="2880" w:type="dxa"/>
          </w:tcPr>
          <w:p w:rsidR="00B00C03" w:rsidRDefault="00B00C03" w:rsidP="0075469D">
            <w:pPr>
              <w:rPr>
                <w:sz w:val="16"/>
                <w:szCs w:val="16"/>
              </w:rPr>
            </w:pPr>
          </w:p>
          <w:p w:rsidR="00B00C03" w:rsidRDefault="00B00C03" w:rsidP="0075469D">
            <w:pPr>
              <w:rPr>
                <w:b/>
                <w:sz w:val="16"/>
                <w:szCs w:val="16"/>
                <w:u w:val="single"/>
              </w:rPr>
            </w:pPr>
            <w:r>
              <w:rPr>
                <w:sz w:val="16"/>
                <w:szCs w:val="16"/>
              </w:rPr>
              <w:t xml:space="preserve"> </w:t>
            </w:r>
            <w:r w:rsidRPr="00BF45F9">
              <w:rPr>
                <w:b/>
                <w:sz w:val="16"/>
                <w:szCs w:val="16"/>
                <w:u w:val="single"/>
              </w:rPr>
              <w:t>Principles of Interpretation</w:t>
            </w:r>
          </w:p>
          <w:p w:rsidR="002B35DC" w:rsidRDefault="002B35DC" w:rsidP="0075469D">
            <w:pPr>
              <w:rPr>
                <w:b/>
                <w:sz w:val="16"/>
                <w:szCs w:val="16"/>
                <w:u w:val="single"/>
              </w:rPr>
            </w:pPr>
          </w:p>
          <w:p w:rsidR="002B35DC" w:rsidRDefault="002B35DC" w:rsidP="0075469D">
            <w:pPr>
              <w:rPr>
                <w:sz w:val="16"/>
                <w:szCs w:val="16"/>
              </w:rPr>
            </w:pPr>
            <w:r>
              <w:rPr>
                <w:sz w:val="16"/>
                <w:szCs w:val="16"/>
              </w:rPr>
              <w:t xml:space="preserve">1) </w:t>
            </w:r>
            <w:r w:rsidRPr="002B35DC">
              <w:rPr>
                <w:sz w:val="16"/>
                <w:szCs w:val="16"/>
              </w:rPr>
              <w:t>If a written contract contains a word or phrase which is capable of two reasonable meanings, one which favors one party and the other of which favors the other, then that interpretation will be preferred which is less favorable to the one by whom the contract was drafted</w:t>
            </w:r>
          </w:p>
          <w:p w:rsidR="002B35DC" w:rsidRDefault="002B35DC" w:rsidP="0075469D">
            <w:pPr>
              <w:rPr>
                <w:sz w:val="16"/>
                <w:szCs w:val="16"/>
              </w:rPr>
            </w:pPr>
          </w:p>
          <w:p w:rsidR="002B35DC" w:rsidRDefault="002B35DC" w:rsidP="0075469D">
            <w:pPr>
              <w:rPr>
                <w:sz w:val="16"/>
                <w:szCs w:val="16"/>
              </w:rPr>
            </w:pPr>
            <w:r>
              <w:rPr>
                <w:sz w:val="16"/>
                <w:szCs w:val="16"/>
              </w:rPr>
              <w:t xml:space="preserve">2) </w:t>
            </w:r>
            <w:r w:rsidRPr="002B35DC">
              <w:rPr>
                <w:sz w:val="16"/>
                <w:szCs w:val="16"/>
              </w:rPr>
              <w:t>If one or more specific items are listed, without any more general or exclusive terms, then other items, although similar in kind, are excluded.</w:t>
            </w:r>
          </w:p>
          <w:p w:rsidR="002B35DC" w:rsidRPr="002B35DC" w:rsidRDefault="002B35DC" w:rsidP="0075469D">
            <w:pPr>
              <w:rPr>
                <w:sz w:val="16"/>
                <w:szCs w:val="16"/>
              </w:rPr>
            </w:pPr>
          </w:p>
        </w:tc>
        <w:tc>
          <w:tcPr>
            <w:tcW w:w="5220" w:type="dxa"/>
          </w:tcPr>
          <w:p w:rsidR="002B35DC" w:rsidRDefault="002B35DC" w:rsidP="0075469D">
            <w:pPr>
              <w:rPr>
                <w:b/>
                <w:sz w:val="16"/>
                <w:szCs w:val="16"/>
              </w:rPr>
            </w:pPr>
            <w:r w:rsidRPr="002B35DC">
              <w:rPr>
                <w:b/>
                <w:sz w:val="16"/>
                <w:szCs w:val="16"/>
              </w:rPr>
              <w:t>R2: §§ 204, 207</w:t>
            </w:r>
          </w:p>
          <w:p w:rsidR="002B35DC" w:rsidRPr="002B35DC" w:rsidRDefault="002B35DC" w:rsidP="0075469D">
            <w:pPr>
              <w:rPr>
                <w:b/>
                <w:sz w:val="16"/>
                <w:szCs w:val="16"/>
              </w:rPr>
            </w:pPr>
          </w:p>
          <w:p w:rsidR="002B35DC" w:rsidRDefault="002B35DC" w:rsidP="0075469D">
            <w:pPr>
              <w:rPr>
                <w:sz w:val="16"/>
                <w:szCs w:val="16"/>
              </w:rPr>
            </w:pPr>
            <w:r w:rsidRPr="002B35DC">
              <w:rPr>
                <w:b/>
                <w:sz w:val="16"/>
                <w:szCs w:val="16"/>
              </w:rPr>
              <w:t>Supplying an essential term:</w:t>
            </w:r>
            <w:r>
              <w:rPr>
                <w:sz w:val="16"/>
                <w:szCs w:val="16"/>
              </w:rPr>
              <w:t xml:space="preserve"> </w:t>
            </w:r>
            <w:r w:rsidRPr="002B35DC">
              <w:rPr>
                <w:sz w:val="16"/>
                <w:szCs w:val="16"/>
              </w:rPr>
              <w:t>When the parties to a bargain sufficiently defined to be a contract have not agreed with respect to a term which is essential to a determination of their rights and duties, a term which is reasonable in the circumstances is supplied by the court</w:t>
            </w:r>
          </w:p>
          <w:p w:rsidR="002B35DC" w:rsidRDefault="002B35DC" w:rsidP="0075469D">
            <w:pPr>
              <w:rPr>
                <w:sz w:val="16"/>
                <w:szCs w:val="16"/>
              </w:rPr>
            </w:pPr>
          </w:p>
          <w:p w:rsidR="002B35DC" w:rsidRDefault="002B35DC" w:rsidP="0075469D">
            <w:pPr>
              <w:rPr>
                <w:sz w:val="16"/>
                <w:szCs w:val="16"/>
              </w:rPr>
            </w:pPr>
            <w:r w:rsidRPr="002B35DC">
              <w:rPr>
                <w:b/>
                <w:sz w:val="16"/>
                <w:szCs w:val="16"/>
              </w:rPr>
              <w:t>Interpretation favoring the public:</w:t>
            </w:r>
            <w:r>
              <w:rPr>
                <w:sz w:val="16"/>
                <w:szCs w:val="16"/>
              </w:rPr>
              <w:t xml:space="preserve"> </w:t>
            </w:r>
            <w:r w:rsidRPr="002B35DC">
              <w:rPr>
                <w:sz w:val="16"/>
                <w:szCs w:val="16"/>
              </w:rPr>
              <w:t>In choosing among the reasonable meanings of a promise or agreement or a term thereof, a meaning that serves the public interest is generally preferred.</w:t>
            </w:r>
          </w:p>
          <w:p w:rsidR="002B35DC" w:rsidRDefault="002B35DC" w:rsidP="0075469D">
            <w:pPr>
              <w:rPr>
                <w:sz w:val="16"/>
                <w:szCs w:val="16"/>
              </w:rPr>
            </w:pPr>
          </w:p>
          <w:p w:rsidR="002B35DC" w:rsidRPr="00306F5D" w:rsidRDefault="002B35DC" w:rsidP="0075469D">
            <w:pPr>
              <w:rPr>
                <w:sz w:val="16"/>
                <w:szCs w:val="16"/>
              </w:rPr>
            </w:pPr>
            <w:r w:rsidRPr="002B35DC">
              <w:rPr>
                <w:b/>
                <w:sz w:val="16"/>
                <w:szCs w:val="16"/>
              </w:rPr>
              <w:t>§201(2)</w:t>
            </w:r>
            <w:r>
              <w:rPr>
                <w:sz w:val="16"/>
                <w:szCs w:val="16"/>
              </w:rPr>
              <w:t xml:space="preserve"> </w:t>
            </w:r>
            <w:r w:rsidRPr="002B35DC">
              <w:rPr>
                <w:sz w:val="16"/>
                <w:szCs w:val="16"/>
              </w:rPr>
              <w:t>“…if that party did not know of any different meaning attached by the other, and the other party knew the meaning attached by the first party; OR that party had no reason to know of any different meaning attached by the other, and the other had reason to know the meaning attached by the first party.”</w:t>
            </w:r>
            <w:r>
              <w:rPr>
                <w:sz w:val="16"/>
                <w:szCs w:val="16"/>
              </w:rPr>
              <w:t xml:space="preserve"> (applied in Joyner) </w:t>
            </w:r>
          </w:p>
        </w:tc>
        <w:tc>
          <w:tcPr>
            <w:tcW w:w="5670" w:type="dxa"/>
          </w:tcPr>
          <w:p w:rsidR="00B00C03" w:rsidRPr="002B35DC" w:rsidRDefault="00CF71F8" w:rsidP="0075469D">
            <w:pPr>
              <w:rPr>
                <w:b/>
                <w:sz w:val="16"/>
                <w:szCs w:val="16"/>
              </w:rPr>
            </w:pPr>
            <w:r w:rsidRPr="002B35DC">
              <w:rPr>
                <w:b/>
                <w:sz w:val="16"/>
                <w:szCs w:val="16"/>
              </w:rPr>
              <w:t>Joyner v. Adams:</w:t>
            </w:r>
            <w:r w:rsidR="002B35DC">
              <w:rPr>
                <w:b/>
                <w:sz w:val="16"/>
                <w:szCs w:val="16"/>
              </w:rPr>
              <w:t xml:space="preserve"> Two Sophisticated Parties,</w:t>
            </w:r>
          </w:p>
          <w:p w:rsidR="00CF71F8" w:rsidRDefault="002B35DC" w:rsidP="0075469D">
            <w:pPr>
              <w:rPr>
                <w:sz w:val="16"/>
                <w:szCs w:val="16"/>
              </w:rPr>
            </w:pPr>
            <w:r w:rsidRPr="002B35DC">
              <w:rPr>
                <w:sz w:val="16"/>
                <w:szCs w:val="16"/>
              </w:rPr>
              <w:t xml:space="preserve">If two parties have different meanings, then there is </w:t>
            </w:r>
            <w:r>
              <w:rPr>
                <w:sz w:val="16"/>
                <w:szCs w:val="16"/>
              </w:rPr>
              <w:t xml:space="preserve">no enforceable promise, unless 1) </w:t>
            </w:r>
            <w:r w:rsidRPr="002B35DC">
              <w:rPr>
                <w:sz w:val="16"/>
                <w:szCs w:val="16"/>
              </w:rPr>
              <w:t>one party is “innoc</w:t>
            </w:r>
            <w:r>
              <w:rPr>
                <w:sz w:val="16"/>
                <w:szCs w:val="16"/>
              </w:rPr>
              <w:t xml:space="preserve">ent” and the other party is not or 2) </w:t>
            </w:r>
            <w:r w:rsidRPr="002B35DC">
              <w:rPr>
                <w:sz w:val="16"/>
                <w:szCs w:val="16"/>
              </w:rPr>
              <w:t xml:space="preserve">one party has superior bargaining </w:t>
            </w:r>
            <w:r>
              <w:rPr>
                <w:sz w:val="16"/>
                <w:szCs w:val="16"/>
              </w:rPr>
              <w:t>power and drafted the contract</w:t>
            </w:r>
          </w:p>
          <w:p w:rsidR="002B35DC" w:rsidRDefault="002B35DC" w:rsidP="0075469D">
            <w:pPr>
              <w:rPr>
                <w:sz w:val="16"/>
                <w:szCs w:val="16"/>
              </w:rPr>
            </w:pPr>
          </w:p>
          <w:p w:rsidR="00CF71F8" w:rsidRPr="0075469D" w:rsidRDefault="00CF71F8" w:rsidP="0075469D">
            <w:pPr>
              <w:rPr>
                <w:b/>
                <w:sz w:val="16"/>
                <w:szCs w:val="16"/>
              </w:rPr>
            </w:pPr>
            <w:r w:rsidRPr="0075469D">
              <w:rPr>
                <w:b/>
                <w:sz w:val="16"/>
                <w:szCs w:val="16"/>
              </w:rPr>
              <w:t>Frigaliment v. B.N.S. International:</w:t>
            </w:r>
          </w:p>
          <w:p w:rsidR="002B35DC" w:rsidRDefault="0075469D" w:rsidP="0075469D">
            <w:pPr>
              <w:rPr>
                <w:sz w:val="16"/>
                <w:szCs w:val="16"/>
              </w:rPr>
            </w:pPr>
            <w:r w:rsidRPr="0075469D">
              <w:rPr>
                <w:sz w:val="16"/>
                <w:szCs w:val="16"/>
              </w:rPr>
              <w:t>Courts typically will apply plain meaning rule and refuse to allow extrinsic evidence of meaning unless court first concludes there is ambiguity</w:t>
            </w:r>
            <w:r>
              <w:rPr>
                <w:sz w:val="16"/>
                <w:szCs w:val="16"/>
              </w:rPr>
              <w:t xml:space="preserve">. </w:t>
            </w:r>
            <w:r w:rsidR="002B35DC">
              <w:rPr>
                <w:sz w:val="16"/>
                <w:szCs w:val="16"/>
              </w:rPr>
              <w:t>Walks through various categories of evidence that a court can use to see whether a particular party has “reason to know” what the other party means: The text itself, preliminary negotiations, trade usage, market-based judgment, basic language, government regulation</w:t>
            </w:r>
            <w:r>
              <w:rPr>
                <w:sz w:val="16"/>
                <w:szCs w:val="16"/>
              </w:rPr>
              <w:t xml:space="preserve">. </w:t>
            </w:r>
          </w:p>
          <w:p w:rsidR="00CF71F8" w:rsidRDefault="00CF71F8" w:rsidP="0075469D">
            <w:pPr>
              <w:rPr>
                <w:sz w:val="16"/>
                <w:szCs w:val="16"/>
              </w:rPr>
            </w:pPr>
          </w:p>
          <w:p w:rsidR="00CF71F8" w:rsidRPr="0075469D" w:rsidRDefault="00CF71F8" w:rsidP="0075469D">
            <w:pPr>
              <w:rPr>
                <w:b/>
                <w:sz w:val="16"/>
                <w:szCs w:val="16"/>
              </w:rPr>
            </w:pPr>
            <w:r w:rsidRPr="0075469D">
              <w:rPr>
                <w:b/>
                <w:sz w:val="16"/>
                <w:szCs w:val="16"/>
              </w:rPr>
              <w:t>C&amp;J Fertilizer v. Allied Mutual Insurance:</w:t>
            </w:r>
          </w:p>
          <w:p w:rsidR="0075469D" w:rsidRPr="00306F5D" w:rsidRDefault="0075469D" w:rsidP="0075469D">
            <w:pPr>
              <w:rPr>
                <w:sz w:val="16"/>
                <w:szCs w:val="16"/>
              </w:rPr>
            </w:pPr>
            <w:r w:rsidRPr="0075469D">
              <w:rPr>
                <w:sz w:val="16"/>
                <w:szCs w:val="16"/>
              </w:rPr>
              <w:t>If there is a conflict between the terms of an insurance policy and a term that an insured would reasonably expect to be in the policy, then the court is to interpret in accord with the reasonably expected term.</w:t>
            </w:r>
            <w:r>
              <w:rPr>
                <w:sz w:val="16"/>
                <w:szCs w:val="16"/>
              </w:rPr>
              <w:t xml:space="preserve"> Reasonable Expectations: If </w:t>
            </w:r>
            <w:r w:rsidRPr="0075469D">
              <w:rPr>
                <w:sz w:val="16"/>
                <w:szCs w:val="16"/>
              </w:rPr>
              <w:t>a party adheres to the ot</w:t>
            </w:r>
            <w:r>
              <w:rPr>
                <w:sz w:val="16"/>
                <w:szCs w:val="16"/>
              </w:rPr>
              <w:t xml:space="preserve">her party’s standard terms and </w:t>
            </w:r>
            <w:r w:rsidRPr="0075469D">
              <w:rPr>
                <w:sz w:val="16"/>
                <w:szCs w:val="16"/>
              </w:rPr>
              <w:t>the other party has reason to believe that the adhering party would not have accepted the agreement if he had known that the agreement conta</w:t>
            </w:r>
            <w:r>
              <w:rPr>
                <w:sz w:val="16"/>
                <w:szCs w:val="16"/>
              </w:rPr>
              <w:t xml:space="preserve">ined the particular term, then </w:t>
            </w:r>
            <w:r w:rsidRPr="0075469D">
              <w:rPr>
                <w:sz w:val="16"/>
                <w:szCs w:val="16"/>
              </w:rPr>
              <w:t>the party does not assent to the term.</w:t>
            </w:r>
          </w:p>
        </w:tc>
      </w:tr>
      <w:tr w:rsidR="00B00C03" w:rsidRPr="00306F5D" w:rsidTr="00BF45F9">
        <w:trPr>
          <w:trHeight w:val="890"/>
        </w:trPr>
        <w:tc>
          <w:tcPr>
            <w:tcW w:w="2880" w:type="dxa"/>
          </w:tcPr>
          <w:p w:rsidR="00B00C03" w:rsidRDefault="00B00C03" w:rsidP="0075469D">
            <w:pPr>
              <w:rPr>
                <w:sz w:val="16"/>
                <w:szCs w:val="16"/>
              </w:rPr>
            </w:pPr>
          </w:p>
          <w:p w:rsidR="00B00C03" w:rsidRDefault="00B00C03" w:rsidP="0075469D">
            <w:pPr>
              <w:rPr>
                <w:b/>
                <w:sz w:val="16"/>
                <w:szCs w:val="16"/>
                <w:u w:val="single"/>
              </w:rPr>
            </w:pPr>
            <w:r w:rsidRPr="00BF45F9">
              <w:rPr>
                <w:b/>
                <w:sz w:val="16"/>
                <w:szCs w:val="16"/>
                <w:u w:val="single"/>
              </w:rPr>
              <w:t>The Parol Evidence Rule</w:t>
            </w:r>
          </w:p>
          <w:p w:rsidR="0075469D" w:rsidRDefault="0075469D" w:rsidP="0075469D">
            <w:pPr>
              <w:rPr>
                <w:b/>
                <w:sz w:val="16"/>
                <w:szCs w:val="16"/>
                <w:u w:val="single"/>
              </w:rPr>
            </w:pPr>
          </w:p>
          <w:p w:rsidR="0075469D" w:rsidRDefault="0075469D" w:rsidP="0075469D">
            <w:pPr>
              <w:rPr>
                <w:sz w:val="16"/>
                <w:szCs w:val="16"/>
              </w:rPr>
            </w:pPr>
            <w:r>
              <w:rPr>
                <w:b/>
                <w:sz w:val="16"/>
                <w:szCs w:val="16"/>
              </w:rPr>
              <w:t xml:space="preserve">Integration: </w:t>
            </w:r>
            <w:r w:rsidRPr="0075469D">
              <w:rPr>
                <w:sz w:val="16"/>
                <w:szCs w:val="16"/>
              </w:rPr>
              <w:t>The level to which the writing is intended to be a complete statement of the agreement</w:t>
            </w:r>
          </w:p>
          <w:p w:rsidR="0075469D" w:rsidRDefault="0075469D" w:rsidP="0075469D">
            <w:pPr>
              <w:rPr>
                <w:sz w:val="16"/>
                <w:szCs w:val="16"/>
              </w:rPr>
            </w:pPr>
            <w:r>
              <w:rPr>
                <w:b/>
                <w:sz w:val="16"/>
                <w:szCs w:val="16"/>
              </w:rPr>
              <w:t xml:space="preserve">Parol Evidence Rule: </w:t>
            </w:r>
            <w:r w:rsidRPr="0075469D">
              <w:rPr>
                <w:sz w:val="16"/>
                <w:szCs w:val="16"/>
              </w:rPr>
              <w:t>Extrinsic evidence is inadmissible to contradict or vary the terms of a valid written instrument</w:t>
            </w:r>
          </w:p>
          <w:p w:rsidR="0075469D" w:rsidRDefault="0075469D" w:rsidP="0075469D">
            <w:pPr>
              <w:rPr>
                <w:sz w:val="16"/>
                <w:szCs w:val="16"/>
              </w:rPr>
            </w:pPr>
            <w:r>
              <w:rPr>
                <w:b/>
                <w:sz w:val="16"/>
                <w:szCs w:val="16"/>
              </w:rPr>
              <w:t xml:space="preserve">Four Corners Approach: </w:t>
            </w:r>
            <w:r w:rsidRPr="0075469D">
              <w:rPr>
                <w:sz w:val="16"/>
                <w:szCs w:val="16"/>
              </w:rPr>
              <w:t>The writing itself, not extrinsic evidence, is the best reflection of the parties’ intent</w:t>
            </w:r>
          </w:p>
          <w:p w:rsidR="0075469D" w:rsidRPr="0075469D" w:rsidRDefault="0075469D" w:rsidP="0075469D">
            <w:pPr>
              <w:rPr>
                <w:sz w:val="16"/>
                <w:szCs w:val="16"/>
              </w:rPr>
            </w:pPr>
            <w:r w:rsidRPr="0075469D">
              <w:rPr>
                <w:b/>
                <w:sz w:val="16"/>
                <w:szCs w:val="16"/>
              </w:rPr>
              <w:t>Corbin Approach:</w:t>
            </w:r>
            <w:r>
              <w:rPr>
                <w:sz w:val="16"/>
                <w:szCs w:val="16"/>
              </w:rPr>
              <w:t xml:space="preserve"> </w:t>
            </w:r>
            <w:r w:rsidRPr="0075469D">
              <w:rPr>
                <w:sz w:val="16"/>
                <w:szCs w:val="16"/>
              </w:rPr>
              <w:t>The court looks at all extrinsic evidence first to see whether it will aid in ascerta</w:t>
            </w:r>
            <w:r>
              <w:rPr>
                <w:sz w:val="16"/>
                <w:szCs w:val="16"/>
              </w:rPr>
              <w:t xml:space="preserve">ining the intent of the parties; </w:t>
            </w:r>
            <w:r w:rsidRPr="0075469D">
              <w:rPr>
                <w:sz w:val="16"/>
                <w:szCs w:val="16"/>
              </w:rPr>
              <w:t>then “final</w:t>
            </w:r>
            <w:r>
              <w:rPr>
                <w:sz w:val="16"/>
                <w:szCs w:val="16"/>
              </w:rPr>
              <w:t>izes” its understanding of the contract</w:t>
            </w:r>
          </w:p>
        </w:tc>
        <w:tc>
          <w:tcPr>
            <w:tcW w:w="5220" w:type="dxa"/>
          </w:tcPr>
          <w:p w:rsidR="003C60D3" w:rsidRPr="003C60D3" w:rsidRDefault="003C60D3" w:rsidP="003C60D3">
            <w:pPr>
              <w:rPr>
                <w:b/>
                <w:sz w:val="16"/>
                <w:szCs w:val="16"/>
              </w:rPr>
            </w:pPr>
            <w:r>
              <w:rPr>
                <w:b/>
                <w:sz w:val="16"/>
                <w:szCs w:val="16"/>
              </w:rPr>
              <w:t>Other Case Law</w:t>
            </w:r>
            <w:r w:rsidR="0075469D" w:rsidRPr="003C60D3">
              <w:rPr>
                <w:b/>
                <w:sz w:val="16"/>
                <w:szCs w:val="16"/>
              </w:rPr>
              <w:t>: Mitchell v. Lathe, Nanakuli v. Shell Oil</w:t>
            </w:r>
            <w:r w:rsidRPr="003C60D3">
              <w:rPr>
                <w:b/>
                <w:sz w:val="16"/>
                <w:szCs w:val="16"/>
              </w:rPr>
              <w:t xml:space="preserve">, and Raffles: “The Peerless Case” </w:t>
            </w:r>
          </w:p>
          <w:p w:rsidR="003C60D3" w:rsidRDefault="003C60D3" w:rsidP="003C60D3">
            <w:pPr>
              <w:rPr>
                <w:sz w:val="16"/>
                <w:szCs w:val="16"/>
              </w:rPr>
            </w:pPr>
          </w:p>
          <w:p w:rsidR="003C60D3" w:rsidRPr="003C60D3" w:rsidRDefault="003C60D3" w:rsidP="003C60D3">
            <w:pPr>
              <w:rPr>
                <w:b/>
                <w:sz w:val="16"/>
                <w:szCs w:val="16"/>
              </w:rPr>
            </w:pPr>
            <w:r w:rsidRPr="003C60D3">
              <w:rPr>
                <w:b/>
                <w:sz w:val="16"/>
                <w:szCs w:val="16"/>
              </w:rPr>
              <w:t>R2: §§ 222,223,202</w:t>
            </w:r>
          </w:p>
          <w:p w:rsidR="003C60D3" w:rsidRDefault="003C60D3" w:rsidP="003C60D3">
            <w:pPr>
              <w:rPr>
                <w:sz w:val="16"/>
                <w:szCs w:val="16"/>
              </w:rPr>
            </w:pPr>
            <w:r w:rsidRPr="003C60D3">
              <w:rPr>
                <w:b/>
                <w:sz w:val="16"/>
                <w:szCs w:val="16"/>
              </w:rPr>
              <w:t>§222:</w:t>
            </w:r>
            <w:r>
              <w:rPr>
                <w:sz w:val="16"/>
                <w:szCs w:val="16"/>
              </w:rPr>
              <w:t xml:space="preserve"> A usage of trade is a usage having such regularity of observance in a place or vocation as to justify an expectation that it will be observed with respect to a particular agreement</w:t>
            </w:r>
          </w:p>
          <w:p w:rsidR="003C60D3" w:rsidRDefault="003C60D3" w:rsidP="003C60D3">
            <w:pPr>
              <w:rPr>
                <w:sz w:val="16"/>
                <w:szCs w:val="16"/>
              </w:rPr>
            </w:pPr>
            <w:r w:rsidRPr="003C60D3">
              <w:rPr>
                <w:b/>
                <w:sz w:val="16"/>
                <w:szCs w:val="16"/>
              </w:rPr>
              <w:t>§223:</w:t>
            </w:r>
            <w:r>
              <w:rPr>
                <w:sz w:val="16"/>
                <w:szCs w:val="16"/>
              </w:rPr>
              <w:t xml:space="preserve"> A course of dealing is a sequence of previous conduct between parties to an agreement which is fairly to be regarded as establishing a common basis of understanding for interpreting their expressions and other conduct</w:t>
            </w:r>
          </w:p>
          <w:p w:rsidR="003C60D3" w:rsidRDefault="003C60D3" w:rsidP="003C60D3">
            <w:pPr>
              <w:rPr>
                <w:sz w:val="16"/>
                <w:szCs w:val="16"/>
              </w:rPr>
            </w:pPr>
            <w:r w:rsidRPr="003C60D3">
              <w:rPr>
                <w:b/>
                <w:sz w:val="16"/>
                <w:szCs w:val="16"/>
              </w:rPr>
              <w:t>§202(4):</w:t>
            </w:r>
            <w:r>
              <w:rPr>
                <w:sz w:val="16"/>
                <w:szCs w:val="16"/>
              </w:rPr>
              <w:t xml:space="preserve"> Where an agreement involves repeated occasions for performance by either party with knowledge of the nature of the performance and opportunity for objection to it by the other, any course of performance accepted or acquiesced in without objection is given great weight in the interpretation of an agreement</w:t>
            </w:r>
          </w:p>
          <w:p w:rsidR="0075469D" w:rsidRPr="003C60D3" w:rsidRDefault="003C60D3" w:rsidP="0075469D">
            <w:pPr>
              <w:rPr>
                <w:b/>
                <w:sz w:val="16"/>
                <w:szCs w:val="16"/>
              </w:rPr>
            </w:pPr>
            <w:r w:rsidRPr="003C60D3">
              <w:rPr>
                <w:b/>
                <w:sz w:val="16"/>
                <w:szCs w:val="16"/>
              </w:rPr>
              <w:t>See also UCC § 1-205</w:t>
            </w:r>
          </w:p>
        </w:tc>
        <w:tc>
          <w:tcPr>
            <w:tcW w:w="5670" w:type="dxa"/>
          </w:tcPr>
          <w:p w:rsidR="0075469D" w:rsidRDefault="00CF71F8" w:rsidP="0075469D">
            <w:pPr>
              <w:rPr>
                <w:b/>
                <w:sz w:val="16"/>
                <w:szCs w:val="16"/>
              </w:rPr>
            </w:pPr>
            <w:r w:rsidRPr="0075469D">
              <w:rPr>
                <w:b/>
                <w:sz w:val="16"/>
                <w:szCs w:val="16"/>
              </w:rPr>
              <w:t>Thompson v. Libby:</w:t>
            </w:r>
            <w:r w:rsidR="0075469D">
              <w:rPr>
                <w:b/>
                <w:sz w:val="16"/>
                <w:szCs w:val="16"/>
              </w:rPr>
              <w:t xml:space="preserve"> 4 Corners</w:t>
            </w:r>
          </w:p>
          <w:p w:rsidR="0075469D" w:rsidRPr="0075469D" w:rsidRDefault="0075469D" w:rsidP="0075469D">
            <w:pPr>
              <w:rPr>
                <w:b/>
                <w:sz w:val="16"/>
                <w:szCs w:val="16"/>
              </w:rPr>
            </w:pPr>
            <w:r>
              <w:rPr>
                <w:sz w:val="16"/>
                <w:szCs w:val="16"/>
              </w:rPr>
              <w:t>P</w:t>
            </w:r>
            <w:r w:rsidRPr="0075469D">
              <w:rPr>
                <w:sz w:val="16"/>
                <w:szCs w:val="16"/>
              </w:rPr>
              <w:t>arol evidence of extrinsic facts and circumstances would be admissible to apply the contract to its subject-matter, or in order to a more perfect understanding of its language. But in that case such evidence is used, not to contradict or vary the written instrument, but to aid, uphol</w:t>
            </w:r>
            <w:r>
              <w:rPr>
                <w:sz w:val="16"/>
                <w:szCs w:val="16"/>
              </w:rPr>
              <w:t>d, and enforce it as it stands.</w:t>
            </w:r>
          </w:p>
          <w:p w:rsidR="00CF71F8" w:rsidRDefault="00CF71F8" w:rsidP="0075469D">
            <w:pPr>
              <w:rPr>
                <w:sz w:val="16"/>
                <w:szCs w:val="16"/>
              </w:rPr>
            </w:pPr>
          </w:p>
          <w:p w:rsidR="00CF71F8" w:rsidRPr="0075469D" w:rsidRDefault="00CF71F8" w:rsidP="0075469D">
            <w:pPr>
              <w:rPr>
                <w:b/>
                <w:sz w:val="16"/>
                <w:szCs w:val="16"/>
              </w:rPr>
            </w:pPr>
            <w:r w:rsidRPr="0075469D">
              <w:rPr>
                <w:b/>
                <w:sz w:val="16"/>
                <w:szCs w:val="16"/>
              </w:rPr>
              <w:t>Taylor v. State Farm</w:t>
            </w:r>
            <w:r w:rsidR="0075469D" w:rsidRPr="0075469D">
              <w:rPr>
                <w:b/>
                <w:sz w:val="16"/>
                <w:szCs w:val="16"/>
              </w:rPr>
              <w:t>:</w:t>
            </w:r>
            <w:r w:rsidR="0075469D">
              <w:rPr>
                <w:b/>
                <w:sz w:val="16"/>
                <w:szCs w:val="16"/>
              </w:rPr>
              <w:t xml:space="preserve"> Corbin </w:t>
            </w:r>
          </w:p>
          <w:p w:rsidR="0075469D" w:rsidRDefault="0075469D" w:rsidP="0075469D">
            <w:pPr>
              <w:rPr>
                <w:sz w:val="16"/>
                <w:szCs w:val="16"/>
              </w:rPr>
            </w:pPr>
            <w:r w:rsidRPr="0075469D">
              <w:rPr>
                <w:sz w:val="16"/>
                <w:szCs w:val="16"/>
              </w:rPr>
              <w:t>If the disputed terms of the agreement are “reasonably susceptible” to proffered evidence of meaning, then “the evidence is admissible to determine the m</w:t>
            </w:r>
            <w:r>
              <w:rPr>
                <w:sz w:val="16"/>
                <w:szCs w:val="16"/>
              </w:rPr>
              <w:t>eaning intended by the parties. But, i</w:t>
            </w:r>
            <w:r w:rsidRPr="0075469D">
              <w:rPr>
                <w:sz w:val="16"/>
                <w:szCs w:val="16"/>
              </w:rPr>
              <w:t>f the extrinsic evidence is admissible, then the extrinsic evidence does not “vary or contradict the written words.”</w:t>
            </w:r>
          </w:p>
          <w:p w:rsidR="00CF71F8" w:rsidRDefault="00CF71F8" w:rsidP="0075469D">
            <w:pPr>
              <w:rPr>
                <w:sz w:val="16"/>
                <w:szCs w:val="16"/>
              </w:rPr>
            </w:pPr>
          </w:p>
          <w:p w:rsidR="00CF71F8" w:rsidRPr="0075469D" w:rsidRDefault="00CF71F8" w:rsidP="0075469D">
            <w:pPr>
              <w:rPr>
                <w:b/>
                <w:sz w:val="16"/>
                <w:szCs w:val="16"/>
              </w:rPr>
            </w:pPr>
            <w:r w:rsidRPr="0075469D">
              <w:rPr>
                <w:b/>
                <w:sz w:val="16"/>
                <w:szCs w:val="16"/>
              </w:rPr>
              <w:t>Sherrod v. Morrison-Knudson:</w:t>
            </w:r>
            <w:r w:rsidR="0075469D">
              <w:rPr>
                <w:b/>
                <w:sz w:val="16"/>
                <w:szCs w:val="16"/>
              </w:rPr>
              <w:t xml:space="preserve"> 4 Corners </w:t>
            </w:r>
          </w:p>
          <w:p w:rsidR="00CF71F8" w:rsidRPr="00306F5D" w:rsidRDefault="0075469D" w:rsidP="0075469D">
            <w:pPr>
              <w:rPr>
                <w:sz w:val="16"/>
                <w:szCs w:val="16"/>
              </w:rPr>
            </w:pPr>
            <w:r w:rsidRPr="0075469D">
              <w:rPr>
                <w:sz w:val="16"/>
                <w:szCs w:val="16"/>
              </w:rPr>
              <w:t>If a K is reduced to writing, whether the law requires so or not, then the written K supersedes all the oral negotiations or stipulations concerning its matter which preceded or accompanied its execution, UNLESS a mistake or imperfection of the writing is claimed or when the validity of the agreement is the fact of the dispute.</w:t>
            </w:r>
          </w:p>
        </w:tc>
      </w:tr>
      <w:tr w:rsidR="00B637EF" w:rsidRPr="00306F5D" w:rsidTr="00B637EF">
        <w:trPr>
          <w:trHeight w:val="260"/>
        </w:trPr>
        <w:tc>
          <w:tcPr>
            <w:tcW w:w="2880" w:type="dxa"/>
          </w:tcPr>
          <w:p w:rsidR="00B637EF" w:rsidRPr="00306F5D" w:rsidRDefault="00B637EF" w:rsidP="00BC6FC1">
            <w:pPr>
              <w:jc w:val="center"/>
              <w:rPr>
                <w:b/>
                <w:sz w:val="16"/>
                <w:szCs w:val="16"/>
              </w:rPr>
            </w:pPr>
            <w:r w:rsidRPr="00306F5D">
              <w:rPr>
                <w:b/>
                <w:sz w:val="16"/>
                <w:szCs w:val="16"/>
              </w:rPr>
              <w:lastRenderedPageBreak/>
              <w:t>Principle/Theory</w:t>
            </w:r>
          </w:p>
        </w:tc>
        <w:tc>
          <w:tcPr>
            <w:tcW w:w="5220" w:type="dxa"/>
          </w:tcPr>
          <w:p w:rsidR="00B637EF" w:rsidRPr="00306F5D" w:rsidRDefault="00B637EF" w:rsidP="00BC6FC1">
            <w:pPr>
              <w:jc w:val="center"/>
              <w:rPr>
                <w:b/>
                <w:sz w:val="16"/>
                <w:szCs w:val="16"/>
              </w:rPr>
            </w:pPr>
            <w:r w:rsidRPr="00306F5D">
              <w:rPr>
                <w:b/>
                <w:sz w:val="16"/>
                <w:szCs w:val="16"/>
              </w:rPr>
              <w:t>R2/UCC Provisions</w:t>
            </w:r>
          </w:p>
        </w:tc>
        <w:tc>
          <w:tcPr>
            <w:tcW w:w="5670" w:type="dxa"/>
          </w:tcPr>
          <w:p w:rsidR="00B637EF" w:rsidRPr="00306F5D" w:rsidRDefault="00B637EF" w:rsidP="00BC6FC1">
            <w:pPr>
              <w:jc w:val="center"/>
              <w:rPr>
                <w:b/>
                <w:sz w:val="16"/>
                <w:szCs w:val="16"/>
              </w:rPr>
            </w:pPr>
            <w:r>
              <w:rPr>
                <w:b/>
                <w:sz w:val="16"/>
                <w:szCs w:val="16"/>
              </w:rPr>
              <w:t>Case Law</w:t>
            </w:r>
          </w:p>
        </w:tc>
      </w:tr>
      <w:tr w:rsidR="00B00C03" w:rsidRPr="00306F5D" w:rsidTr="00BF45F9">
        <w:trPr>
          <w:trHeight w:val="500"/>
        </w:trPr>
        <w:tc>
          <w:tcPr>
            <w:tcW w:w="2880" w:type="dxa"/>
          </w:tcPr>
          <w:p w:rsidR="00B00C03" w:rsidRDefault="00B00C03" w:rsidP="0075469D">
            <w:pPr>
              <w:rPr>
                <w:sz w:val="16"/>
                <w:szCs w:val="16"/>
              </w:rPr>
            </w:pPr>
          </w:p>
          <w:p w:rsidR="00B00C03" w:rsidRPr="00DE03F6" w:rsidRDefault="00B00C03" w:rsidP="0075469D">
            <w:pPr>
              <w:rPr>
                <w:b/>
                <w:sz w:val="16"/>
                <w:szCs w:val="16"/>
                <w:u w:val="single"/>
              </w:rPr>
            </w:pPr>
            <w:r w:rsidRPr="00DE03F6">
              <w:rPr>
                <w:b/>
                <w:sz w:val="16"/>
                <w:szCs w:val="16"/>
                <w:u w:val="single"/>
              </w:rPr>
              <w:t>Implied Terms</w:t>
            </w:r>
          </w:p>
          <w:p w:rsidR="00DE03F6" w:rsidRDefault="00DE03F6" w:rsidP="0075469D">
            <w:pPr>
              <w:rPr>
                <w:sz w:val="16"/>
                <w:szCs w:val="16"/>
              </w:rPr>
            </w:pPr>
          </w:p>
          <w:p w:rsidR="00DE03F6" w:rsidRPr="00306F5D" w:rsidRDefault="00DE03F6" w:rsidP="0075469D">
            <w:pPr>
              <w:rPr>
                <w:sz w:val="16"/>
                <w:szCs w:val="16"/>
              </w:rPr>
            </w:pPr>
            <w:r w:rsidRPr="00DE03F6">
              <w:rPr>
                <w:sz w:val="16"/>
                <w:szCs w:val="16"/>
              </w:rPr>
              <w:t>“The law has outgrown its primitive stage of formalism when the precise word was the sovereign talisman, and every slip was fatal.”</w:t>
            </w:r>
          </w:p>
        </w:tc>
        <w:tc>
          <w:tcPr>
            <w:tcW w:w="5220" w:type="dxa"/>
          </w:tcPr>
          <w:p w:rsidR="00DE03F6" w:rsidRDefault="00DE03F6" w:rsidP="00DE03F6">
            <w:pPr>
              <w:rPr>
                <w:sz w:val="16"/>
                <w:szCs w:val="16"/>
              </w:rPr>
            </w:pPr>
            <w:r w:rsidRPr="00DE03F6">
              <w:rPr>
                <w:b/>
                <w:sz w:val="16"/>
                <w:szCs w:val="16"/>
              </w:rPr>
              <w:t>Issue with Illusory Promises: R2 §77</w:t>
            </w:r>
            <w:r>
              <w:rPr>
                <w:sz w:val="16"/>
                <w:szCs w:val="16"/>
              </w:rPr>
              <w:t xml:space="preserve"> </w:t>
            </w:r>
            <w:r w:rsidRPr="00DE03F6">
              <w:rPr>
                <w:sz w:val="16"/>
                <w:szCs w:val="16"/>
              </w:rPr>
              <w:t>A promise or apparent promise is not consideration if by its terms the promisor or purported promisor reserves a choice of alternative performances</w:t>
            </w:r>
          </w:p>
          <w:p w:rsidR="00A47237" w:rsidRDefault="00A47237" w:rsidP="00DE03F6">
            <w:pPr>
              <w:rPr>
                <w:sz w:val="16"/>
                <w:szCs w:val="16"/>
              </w:rPr>
            </w:pPr>
          </w:p>
          <w:p w:rsidR="00B637EF" w:rsidRDefault="00A47237" w:rsidP="00A47237">
            <w:pPr>
              <w:rPr>
                <w:b/>
                <w:sz w:val="16"/>
                <w:szCs w:val="16"/>
              </w:rPr>
            </w:pPr>
            <w:r w:rsidRPr="00A47237">
              <w:rPr>
                <w:b/>
                <w:sz w:val="16"/>
                <w:szCs w:val="16"/>
              </w:rPr>
              <w:t xml:space="preserve">UCC: </w:t>
            </w:r>
          </w:p>
          <w:p w:rsidR="00A47237" w:rsidRDefault="00A47237" w:rsidP="00A47237">
            <w:pPr>
              <w:rPr>
                <w:sz w:val="16"/>
                <w:szCs w:val="16"/>
              </w:rPr>
            </w:pPr>
            <w:r w:rsidRPr="00A47237">
              <w:rPr>
                <w:b/>
                <w:sz w:val="16"/>
                <w:szCs w:val="16"/>
              </w:rPr>
              <w:t>2-306(2):</w:t>
            </w:r>
            <w:r w:rsidRPr="00A47237">
              <w:rPr>
                <w:sz w:val="16"/>
                <w:szCs w:val="16"/>
              </w:rPr>
              <w:t xml:space="preserve"> </w:t>
            </w:r>
            <w:r>
              <w:rPr>
                <w:sz w:val="16"/>
                <w:szCs w:val="16"/>
              </w:rPr>
              <w:t>Di</w:t>
            </w:r>
            <w:r w:rsidRPr="00A47237">
              <w:rPr>
                <w:sz w:val="16"/>
                <w:szCs w:val="16"/>
              </w:rPr>
              <w:t>stributor must perform in “good faith” by exerting “best efforts” to promote sales.</w:t>
            </w:r>
          </w:p>
          <w:p w:rsidR="00A47237" w:rsidRDefault="00B637EF" w:rsidP="00A47237">
            <w:pPr>
              <w:rPr>
                <w:sz w:val="16"/>
                <w:szCs w:val="16"/>
              </w:rPr>
            </w:pPr>
            <w:r w:rsidRPr="00B637EF">
              <w:rPr>
                <w:b/>
                <w:sz w:val="16"/>
                <w:szCs w:val="16"/>
              </w:rPr>
              <w:t>2-209(5):</w:t>
            </w:r>
            <w:r>
              <w:rPr>
                <w:sz w:val="16"/>
                <w:szCs w:val="16"/>
              </w:rPr>
              <w:t xml:space="preserve"> </w:t>
            </w:r>
            <w:r w:rsidRPr="00B637EF">
              <w:rPr>
                <w:sz w:val="16"/>
                <w:szCs w:val="16"/>
              </w:rPr>
              <w:t>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A47237" w:rsidRPr="00306F5D" w:rsidRDefault="00A47237" w:rsidP="00A47237">
            <w:pPr>
              <w:rPr>
                <w:sz w:val="16"/>
                <w:szCs w:val="16"/>
              </w:rPr>
            </w:pPr>
          </w:p>
        </w:tc>
        <w:tc>
          <w:tcPr>
            <w:tcW w:w="5670" w:type="dxa"/>
          </w:tcPr>
          <w:p w:rsidR="00B00C03" w:rsidRDefault="00CF71F8" w:rsidP="0075469D">
            <w:pPr>
              <w:rPr>
                <w:b/>
                <w:sz w:val="16"/>
                <w:szCs w:val="16"/>
              </w:rPr>
            </w:pPr>
            <w:r>
              <w:rPr>
                <w:b/>
                <w:sz w:val="16"/>
                <w:szCs w:val="16"/>
              </w:rPr>
              <w:t>Wood v. Lucy, Lady Duff-Gordon:</w:t>
            </w:r>
            <w:r w:rsidR="00A47237">
              <w:rPr>
                <w:b/>
                <w:sz w:val="16"/>
                <w:szCs w:val="16"/>
              </w:rPr>
              <w:t xml:space="preserve"> Exclusive Agency</w:t>
            </w:r>
          </w:p>
          <w:p w:rsidR="00DE03F6" w:rsidRPr="00DE03F6" w:rsidRDefault="00DE03F6" w:rsidP="00DE03F6">
            <w:pPr>
              <w:rPr>
                <w:sz w:val="16"/>
                <w:szCs w:val="16"/>
              </w:rPr>
            </w:pPr>
            <w:r w:rsidRPr="00DE03F6">
              <w:rPr>
                <w:sz w:val="16"/>
                <w:szCs w:val="16"/>
              </w:rPr>
              <w:t xml:space="preserve">If the whole writing is “instinct with an obligation,” then there is a K, even </w:t>
            </w:r>
            <w:r>
              <w:rPr>
                <w:sz w:val="16"/>
                <w:szCs w:val="16"/>
              </w:rPr>
              <w:t xml:space="preserve">though a promise may be lacking. </w:t>
            </w:r>
            <w:r w:rsidRPr="00DE03F6">
              <w:rPr>
                <w:sz w:val="16"/>
                <w:szCs w:val="16"/>
              </w:rPr>
              <w:t xml:space="preserve">If a </w:t>
            </w:r>
            <w:r>
              <w:rPr>
                <w:sz w:val="16"/>
                <w:szCs w:val="16"/>
              </w:rPr>
              <w:t xml:space="preserve">party accepts exclusive agency then </w:t>
            </w:r>
            <w:r w:rsidRPr="00DE03F6">
              <w:rPr>
                <w:sz w:val="16"/>
                <w:szCs w:val="16"/>
              </w:rPr>
              <w:t xml:space="preserve">he makes an implied promise to use </w:t>
            </w:r>
            <w:r>
              <w:rPr>
                <w:sz w:val="16"/>
                <w:szCs w:val="16"/>
              </w:rPr>
              <w:t>reasonable efforts to bring profits to existence</w:t>
            </w:r>
            <w:r w:rsidRPr="00DE03F6">
              <w:rPr>
                <w:sz w:val="16"/>
                <w:szCs w:val="16"/>
              </w:rPr>
              <w:t>.</w:t>
            </w:r>
            <w:r>
              <w:rPr>
                <w:sz w:val="16"/>
                <w:szCs w:val="16"/>
              </w:rPr>
              <w:t xml:space="preserve"> The court </w:t>
            </w:r>
            <w:r w:rsidRPr="00DE03F6">
              <w:rPr>
                <w:sz w:val="16"/>
                <w:szCs w:val="16"/>
              </w:rPr>
              <w:t>gets around the illusory prom</w:t>
            </w:r>
            <w:r>
              <w:rPr>
                <w:sz w:val="16"/>
                <w:szCs w:val="16"/>
              </w:rPr>
              <w:t>ise problem by saying that the plaintiff</w:t>
            </w:r>
            <w:r w:rsidRPr="00DE03F6">
              <w:rPr>
                <w:sz w:val="16"/>
                <w:szCs w:val="16"/>
              </w:rPr>
              <w:t xml:space="preserve"> had actually taken on a implied duty</w:t>
            </w:r>
            <w:r>
              <w:rPr>
                <w:sz w:val="16"/>
                <w:szCs w:val="16"/>
              </w:rPr>
              <w:t xml:space="preserve"> to use “reasonable efforts to bring profits” </w:t>
            </w:r>
          </w:p>
          <w:p w:rsidR="00CF71F8" w:rsidRDefault="00CF71F8" w:rsidP="0075469D">
            <w:pPr>
              <w:rPr>
                <w:b/>
                <w:sz w:val="16"/>
                <w:szCs w:val="16"/>
              </w:rPr>
            </w:pPr>
          </w:p>
          <w:p w:rsidR="00B00C03" w:rsidRDefault="00CF71F8" w:rsidP="0075469D">
            <w:pPr>
              <w:rPr>
                <w:b/>
                <w:sz w:val="16"/>
                <w:szCs w:val="16"/>
              </w:rPr>
            </w:pPr>
            <w:r>
              <w:rPr>
                <w:b/>
                <w:sz w:val="16"/>
                <w:szCs w:val="16"/>
              </w:rPr>
              <w:t xml:space="preserve">Leibel v. Raynor: </w:t>
            </w:r>
            <w:r w:rsidR="00A47237">
              <w:rPr>
                <w:b/>
                <w:sz w:val="16"/>
                <w:szCs w:val="16"/>
              </w:rPr>
              <w:t xml:space="preserve">Distributorship </w:t>
            </w:r>
          </w:p>
          <w:p w:rsidR="00A47237" w:rsidRPr="00306F5D" w:rsidRDefault="00DE03F6" w:rsidP="0075469D">
            <w:pPr>
              <w:rPr>
                <w:sz w:val="16"/>
                <w:szCs w:val="16"/>
              </w:rPr>
            </w:pPr>
            <w:r w:rsidRPr="00A47237">
              <w:rPr>
                <w:sz w:val="16"/>
                <w:szCs w:val="16"/>
              </w:rPr>
              <w:t>The court finds that distributorships fa</w:t>
            </w:r>
            <w:r w:rsidR="00A47237" w:rsidRPr="00A47237">
              <w:rPr>
                <w:sz w:val="16"/>
                <w:szCs w:val="16"/>
              </w:rPr>
              <w:t xml:space="preserve">ll under </w:t>
            </w:r>
            <w:r w:rsidR="00A47237">
              <w:rPr>
                <w:sz w:val="16"/>
                <w:szCs w:val="16"/>
              </w:rPr>
              <w:t xml:space="preserve">the UCC, which </w:t>
            </w:r>
            <w:r w:rsidRPr="00A47237">
              <w:rPr>
                <w:sz w:val="16"/>
                <w:szCs w:val="16"/>
              </w:rPr>
              <w:t>requires that reasonable notice be given if the agreement is for an infinite duration. The Court interprets reasonable notice as relating to “the circumstances under which notice is given and the extent of advance warning” not the method by which notice is given. The Court holds that Appellee was required to give Appellant reasonable notice of intent to terminate.</w:t>
            </w:r>
          </w:p>
        </w:tc>
      </w:tr>
      <w:tr w:rsidR="00B00C03" w:rsidRPr="00306F5D" w:rsidTr="00BF45F9">
        <w:trPr>
          <w:trHeight w:val="500"/>
        </w:trPr>
        <w:tc>
          <w:tcPr>
            <w:tcW w:w="2880" w:type="dxa"/>
          </w:tcPr>
          <w:p w:rsidR="00B00C03" w:rsidRDefault="00B00C03" w:rsidP="0075469D">
            <w:pPr>
              <w:rPr>
                <w:sz w:val="16"/>
                <w:szCs w:val="16"/>
              </w:rPr>
            </w:pPr>
          </w:p>
          <w:p w:rsidR="00B00C03" w:rsidRDefault="00B00C03" w:rsidP="0075469D">
            <w:pPr>
              <w:rPr>
                <w:b/>
                <w:sz w:val="16"/>
                <w:szCs w:val="16"/>
                <w:u w:val="single"/>
              </w:rPr>
            </w:pPr>
            <w:r>
              <w:rPr>
                <w:sz w:val="16"/>
                <w:szCs w:val="16"/>
              </w:rPr>
              <w:t xml:space="preserve"> </w:t>
            </w:r>
            <w:r w:rsidRPr="00B637EF">
              <w:rPr>
                <w:b/>
                <w:sz w:val="16"/>
                <w:szCs w:val="16"/>
                <w:u w:val="single"/>
              </w:rPr>
              <w:t>Implied Obligation of Good Faith</w:t>
            </w:r>
          </w:p>
          <w:p w:rsidR="00B637EF" w:rsidRDefault="00B637EF" w:rsidP="0075469D">
            <w:pPr>
              <w:rPr>
                <w:b/>
                <w:sz w:val="16"/>
                <w:szCs w:val="16"/>
                <w:u w:val="single"/>
              </w:rPr>
            </w:pPr>
          </w:p>
          <w:p w:rsidR="00B637EF" w:rsidRPr="00B637EF" w:rsidRDefault="00B637EF" w:rsidP="0075469D">
            <w:pPr>
              <w:rPr>
                <w:sz w:val="16"/>
                <w:szCs w:val="16"/>
              </w:rPr>
            </w:pPr>
            <w:r w:rsidRPr="00B637EF">
              <w:rPr>
                <w:sz w:val="16"/>
                <w:szCs w:val="16"/>
              </w:rPr>
              <w:t>The phrase "good faith" is used in a variety of contexts, and its meaning varies somewhat with the context. Good faith performance or enforcement of a contract emphasizes faithfulness to an agreed common purpose and consistency with the justified expectations of the other party; it excludes a variety of types of conduct characterized as involving "bad faith" because they violate community standards of decency, fairness or reasonableness</w:t>
            </w:r>
          </w:p>
        </w:tc>
        <w:tc>
          <w:tcPr>
            <w:tcW w:w="5220" w:type="dxa"/>
          </w:tcPr>
          <w:p w:rsidR="00A47237" w:rsidRDefault="00A47237" w:rsidP="00DE03F6">
            <w:pPr>
              <w:rPr>
                <w:b/>
                <w:sz w:val="16"/>
                <w:szCs w:val="16"/>
              </w:rPr>
            </w:pPr>
            <w:r>
              <w:rPr>
                <w:b/>
                <w:sz w:val="16"/>
                <w:szCs w:val="16"/>
              </w:rPr>
              <w:t>R2:</w:t>
            </w:r>
          </w:p>
          <w:p w:rsidR="00DE03F6" w:rsidRPr="00A47237" w:rsidRDefault="00A47237" w:rsidP="00DE03F6">
            <w:pPr>
              <w:rPr>
                <w:b/>
                <w:sz w:val="16"/>
                <w:szCs w:val="16"/>
              </w:rPr>
            </w:pPr>
            <w:r>
              <w:rPr>
                <w:b/>
                <w:sz w:val="16"/>
                <w:szCs w:val="16"/>
              </w:rPr>
              <w:t xml:space="preserve"> §205: </w:t>
            </w:r>
            <w:r w:rsidR="00DE03F6" w:rsidRPr="00DE03F6">
              <w:rPr>
                <w:sz w:val="16"/>
                <w:szCs w:val="16"/>
              </w:rPr>
              <w:t>Every contract imposes upon each party a duty of good faith and fair dealing in its performance and its enforcement</w:t>
            </w:r>
          </w:p>
          <w:p w:rsidR="00A47237" w:rsidRDefault="00A47237" w:rsidP="0075469D">
            <w:pPr>
              <w:rPr>
                <w:sz w:val="16"/>
                <w:szCs w:val="16"/>
              </w:rPr>
            </w:pPr>
            <w:r w:rsidRPr="00A47237">
              <w:rPr>
                <w:b/>
                <w:sz w:val="16"/>
                <w:szCs w:val="16"/>
              </w:rPr>
              <w:t>§228:</w:t>
            </w:r>
            <w:r>
              <w:rPr>
                <w:sz w:val="16"/>
                <w:szCs w:val="16"/>
              </w:rPr>
              <w:t xml:space="preserve"> When it is a condition of an obligor’s duty that he be satisfied with respect to the obligee’s performance or with respect to something else, and it is practicable to determine whether a reasonable person in the position would be satisfied (not about aesthetic quality), an interpretation is preferred under which the condition occurs if such a reasonable person in that position would be satisfied. </w:t>
            </w:r>
          </w:p>
          <w:p w:rsidR="00A47237" w:rsidRPr="00A47237" w:rsidRDefault="00A47237" w:rsidP="0075469D">
            <w:pPr>
              <w:rPr>
                <w:b/>
                <w:sz w:val="16"/>
                <w:szCs w:val="16"/>
              </w:rPr>
            </w:pPr>
            <w:r w:rsidRPr="00A47237">
              <w:rPr>
                <w:b/>
                <w:sz w:val="16"/>
                <w:szCs w:val="16"/>
              </w:rPr>
              <w:t xml:space="preserve">UCC: </w:t>
            </w:r>
          </w:p>
          <w:p w:rsidR="00A47237" w:rsidRDefault="00A47237" w:rsidP="0075469D">
            <w:pPr>
              <w:rPr>
                <w:sz w:val="16"/>
                <w:szCs w:val="16"/>
              </w:rPr>
            </w:pPr>
            <w:r w:rsidRPr="00A47237">
              <w:rPr>
                <w:sz w:val="16"/>
                <w:szCs w:val="16"/>
              </w:rPr>
              <w:t xml:space="preserve">Where contractual limitations are not expressed, </w:t>
            </w:r>
            <w:r w:rsidRPr="00A47237">
              <w:rPr>
                <w:b/>
                <w:sz w:val="16"/>
                <w:szCs w:val="16"/>
              </w:rPr>
              <w:t>UCC 2-306(1)</w:t>
            </w:r>
            <w:r w:rsidRPr="00A47237">
              <w:rPr>
                <w:sz w:val="16"/>
                <w:szCs w:val="16"/>
              </w:rPr>
              <w:t xml:space="preserve"> which sets a “good faith” standard on minimums and maximums except where limited or exceeded based on prior trade</w:t>
            </w:r>
          </w:p>
          <w:p w:rsidR="00A47237" w:rsidRPr="00306F5D" w:rsidRDefault="00B637EF" w:rsidP="0075469D">
            <w:pPr>
              <w:rPr>
                <w:sz w:val="16"/>
                <w:szCs w:val="16"/>
              </w:rPr>
            </w:pPr>
            <w:r w:rsidRPr="00B637EF">
              <w:rPr>
                <w:sz w:val="16"/>
                <w:szCs w:val="16"/>
              </w:rPr>
              <w:t>Good faith is defined in Uniform Commercial Code § 1-201(19) as "honesty in fact in the conduct or transaction concerned." "In the case of a merchant" Uniform Commercial Code §2-103(1</w:t>
            </w:r>
            <w:proofErr w:type="gramStart"/>
            <w:r w:rsidRPr="00B637EF">
              <w:rPr>
                <w:sz w:val="16"/>
                <w:szCs w:val="16"/>
              </w:rPr>
              <w:t>)(</w:t>
            </w:r>
            <w:proofErr w:type="gramEnd"/>
            <w:r w:rsidRPr="00B637EF">
              <w:rPr>
                <w:sz w:val="16"/>
                <w:szCs w:val="16"/>
              </w:rPr>
              <w:t>b) provides that good faith means "honesty in fact and the observance of reasonable commercial standards of fair dealing in the trade."</w:t>
            </w:r>
          </w:p>
        </w:tc>
        <w:tc>
          <w:tcPr>
            <w:tcW w:w="5670" w:type="dxa"/>
          </w:tcPr>
          <w:p w:rsidR="00B00C03" w:rsidRDefault="00CF71F8" w:rsidP="0075469D">
            <w:pPr>
              <w:rPr>
                <w:b/>
                <w:sz w:val="16"/>
                <w:szCs w:val="16"/>
              </w:rPr>
            </w:pPr>
            <w:r w:rsidRPr="00A47237">
              <w:rPr>
                <w:b/>
                <w:sz w:val="16"/>
                <w:szCs w:val="16"/>
              </w:rPr>
              <w:t xml:space="preserve">Morin Bldg. v. Baystone Construction: </w:t>
            </w:r>
            <w:r w:rsidR="00A47237" w:rsidRPr="00A47237">
              <w:rPr>
                <w:b/>
                <w:sz w:val="16"/>
                <w:szCs w:val="16"/>
              </w:rPr>
              <w:t>Satisfaction Clauses</w:t>
            </w:r>
          </w:p>
          <w:p w:rsidR="00A47237" w:rsidRPr="00A47237" w:rsidRDefault="00A47237" w:rsidP="00A47237">
            <w:pPr>
              <w:rPr>
                <w:sz w:val="16"/>
                <w:szCs w:val="16"/>
              </w:rPr>
            </w:pPr>
            <w:r w:rsidRPr="00A47237">
              <w:rPr>
                <w:sz w:val="16"/>
                <w:szCs w:val="16"/>
              </w:rPr>
              <w:t>If it is practicable to determine whether a reasonable person in the position of the obligor would be satisfied, then the rule of the condition is to be read as follows: If a reasonable person in the position of the obligor would be satisfi</w:t>
            </w:r>
            <w:r>
              <w:rPr>
                <w:sz w:val="16"/>
                <w:szCs w:val="16"/>
              </w:rPr>
              <w:t xml:space="preserve">ed, then the condition is met. </w:t>
            </w:r>
            <w:r w:rsidRPr="00A47237">
              <w:rPr>
                <w:sz w:val="16"/>
                <w:szCs w:val="16"/>
              </w:rPr>
              <w:t>If the contract involves commercial quality, operative fitness, or mechanical utility which other knowledgeable persons can judge, then it is practicable to determine whether a reasonable person in the position of the obligor would be satisfied</w:t>
            </w:r>
            <w:r w:rsidRPr="00A47237">
              <w:rPr>
                <w:b/>
                <w:sz w:val="16"/>
                <w:szCs w:val="16"/>
              </w:rPr>
              <w:t>.</w:t>
            </w:r>
          </w:p>
          <w:p w:rsidR="00CF71F8" w:rsidRDefault="00CF71F8" w:rsidP="0075469D">
            <w:pPr>
              <w:rPr>
                <w:sz w:val="16"/>
                <w:szCs w:val="16"/>
              </w:rPr>
            </w:pPr>
          </w:p>
          <w:p w:rsidR="00CF71F8" w:rsidRPr="00A47237" w:rsidRDefault="00CF71F8" w:rsidP="0075469D">
            <w:pPr>
              <w:rPr>
                <w:b/>
                <w:sz w:val="16"/>
                <w:szCs w:val="16"/>
              </w:rPr>
            </w:pPr>
            <w:r w:rsidRPr="00A47237">
              <w:rPr>
                <w:b/>
                <w:sz w:val="16"/>
                <w:szCs w:val="16"/>
              </w:rPr>
              <w:t>Locke v. Warner Bros.:</w:t>
            </w:r>
            <w:r w:rsidR="00A47237">
              <w:rPr>
                <w:b/>
                <w:sz w:val="16"/>
                <w:szCs w:val="16"/>
              </w:rPr>
              <w:t xml:space="preserve"> </w:t>
            </w:r>
          </w:p>
          <w:p w:rsidR="00CF71F8" w:rsidRDefault="00A47237" w:rsidP="0075469D">
            <w:pPr>
              <w:rPr>
                <w:sz w:val="16"/>
                <w:szCs w:val="16"/>
              </w:rPr>
            </w:pPr>
            <w:r w:rsidRPr="00A47237">
              <w:rPr>
                <w:sz w:val="16"/>
                <w:szCs w:val="16"/>
              </w:rPr>
              <w:t>Court holds that discretionary power affecting rights of others must be exercised with good faith.</w:t>
            </w:r>
          </w:p>
          <w:p w:rsidR="00A47237" w:rsidRDefault="00A47237" w:rsidP="0075469D">
            <w:pPr>
              <w:rPr>
                <w:sz w:val="16"/>
                <w:szCs w:val="16"/>
              </w:rPr>
            </w:pPr>
          </w:p>
          <w:p w:rsidR="00CF71F8" w:rsidRPr="00DE03F6" w:rsidRDefault="00CF71F8" w:rsidP="0075469D">
            <w:pPr>
              <w:rPr>
                <w:b/>
                <w:sz w:val="16"/>
                <w:szCs w:val="16"/>
              </w:rPr>
            </w:pPr>
            <w:r w:rsidRPr="00DE03F6">
              <w:rPr>
                <w:b/>
                <w:sz w:val="16"/>
                <w:szCs w:val="16"/>
              </w:rPr>
              <w:t>Donahue v. Federal Express</w:t>
            </w:r>
            <w:r w:rsidR="00DE03F6" w:rsidRPr="00DE03F6">
              <w:rPr>
                <w:b/>
                <w:sz w:val="16"/>
                <w:szCs w:val="16"/>
              </w:rPr>
              <w:t>:</w:t>
            </w:r>
            <w:r w:rsidR="00A47237">
              <w:rPr>
                <w:b/>
                <w:sz w:val="16"/>
                <w:szCs w:val="16"/>
              </w:rPr>
              <w:t xml:space="preserve"> At-Will Employment </w:t>
            </w:r>
          </w:p>
          <w:p w:rsidR="00B00C03" w:rsidRPr="00306F5D" w:rsidRDefault="00DE03F6" w:rsidP="0075469D">
            <w:pPr>
              <w:rPr>
                <w:sz w:val="16"/>
                <w:szCs w:val="16"/>
              </w:rPr>
            </w:pPr>
            <w:r w:rsidRPr="00DE03F6">
              <w:rPr>
                <w:sz w:val="16"/>
                <w:szCs w:val="16"/>
              </w:rPr>
              <w:t>There is Good Faith and Fair Dealing if and o</w:t>
            </w:r>
            <w:r>
              <w:rPr>
                <w:sz w:val="16"/>
                <w:szCs w:val="16"/>
              </w:rPr>
              <w:t xml:space="preserve">nly if there is Honesty in Fact. </w:t>
            </w:r>
            <w:proofErr w:type="gramStart"/>
            <w:r w:rsidRPr="00DE03F6">
              <w:rPr>
                <w:sz w:val="16"/>
                <w:szCs w:val="16"/>
              </w:rPr>
              <w:t>If  a</w:t>
            </w:r>
            <w:proofErr w:type="gramEnd"/>
            <w:r w:rsidRPr="00DE03F6">
              <w:rPr>
                <w:sz w:val="16"/>
                <w:szCs w:val="16"/>
              </w:rPr>
              <w:t xml:space="preserve"> party acts in bad faith as to deprive another employed party of his fair share of the profits related to the project, then the employed party can recover for the lost profits, but not for the loss of employment</w:t>
            </w:r>
            <w:r>
              <w:rPr>
                <w:sz w:val="16"/>
                <w:szCs w:val="16"/>
              </w:rPr>
              <w:t xml:space="preserve">. But, </w:t>
            </w:r>
            <w:r w:rsidRPr="00DE03F6">
              <w:rPr>
                <w:sz w:val="16"/>
                <w:szCs w:val="16"/>
              </w:rPr>
              <w:t>If an employee establishes that he has given his employer additional consideration other than the services for which he was hired, then he is no longer an at-will employee</w:t>
            </w:r>
            <w:r w:rsidR="00B637EF">
              <w:rPr>
                <w:sz w:val="16"/>
                <w:szCs w:val="16"/>
              </w:rPr>
              <w:t>.</w:t>
            </w:r>
          </w:p>
        </w:tc>
      </w:tr>
      <w:tr w:rsidR="00B637EF" w:rsidRPr="00306F5D" w:rsidTr="00BF45F9">
        <w:trPr>
          <w:trHeight w:val="500"/>
        </w:trPr>
        <w:tc>
          <w:tcPr>
            <w:tcW w:w="2880" w:type="dxa"/>
          </w:tcPr>
          <w:p w:rsidR="00B637EF" w:rsidRDefault="00B637EF" w:rsidP="00BC6FC1">
            <w:pPr>
              <w:rPr>
                <w:sz w:val="16"/>
                <w:szCs w:val="16"/>
              </w:rPr>
            </w:pPr>
          </w:p>
          <w:p w:rsidR="00B637EF" w:rsidRPr="00B637EF" w:rsidRDefault="00B637EF" w:rsidP="00BC6FC1">
            <w:pPr>
              <w:rPr>
                <w:b/>
                <w:sz w:val="16"/>
                <w:szCs w:val="16"/>
                <w:u w:val="single"/>
              </w:rPr>
            </w:pPr>
            <w:r w:rsidRPr="00B637EF">
              <w:rPr>
                <w:b/>
                <w:sz w:val="16"/>
                <w:szCs w:val="16"/>
                <w:u w:val="single"/>
              </w:rPr>
              <w:t>Avoiding Enforcement: Minority and Mental Capacity</w:t>
            </w:r>
          </w:p>
          <w:p w:rsidR="00B637EF" w:rsidRDefault="00B637EF" w:rsidP="00BC6FC1">
            <w:pPr>
              <w:rPr>
                <w:sz w:val="16"/>
                <w:szCs w:val="16"/>
              </w:rPr>
            </w:pPr>
          </w:p>
          <w:p w:rsidR="00B637EF" w:rsidRDefault="00B637EF" w:rsidP="00BC6FC1">
            <w:pPr>
              <w:rPr>
                <w:sz w:val="16"/>
                <w:szCs w:val="16"/>
              </w:rPr>
            </w:pPr>
            <w:r w:rsidRPr="00B637EF">
              <w:rPr>
                <w:sz w:val="16"/>
                <w:szCs w:val="16"/>
              </w:rPr>
              <w:t xml:space="preserve">Common law race/gender restrictions on the ability contract were designed to oppress, not to protect, and have been removed accordingly. </w:t>
            </w:r>
            <w:r>
              <w:rPr>
                <w:sz w:val="16"/>
                <w:szCs w:val="16"/>
              </w:rPr>
              <w:t xml:space="preserve">Minority and mental capacity are two </w:t>
            </w:r>
            <w:r w:rsidRPr="00B637EF">
              <w:rPr>
                <w:sz w:val="16"/>
                <w:szCs w:val="16"/>
              </w:rPr>
              <w:t xml:space="preserve">contemporary limitations on contractual capacity.  </w:t>
            </w:r>
          </w:p>
          <w:p w:rsidR="00B637EF" w:rsidRPr="00306F5D" w:rsidRDefault="00B637EF" w:rsidP="00BC6FC1">
            <w:pPr>
              <w:rPr>
                <w:sz w:val="16"/>
                <w:szCs w:val="16"/>
              </w:rPr>
            </w:pPr>
          </w:p>
        </w:tc>
        <w:tc>
          <w:tcPr>
            <w:tcW w:w="5220" w:type="dxa"/>
          </w:tcPr>
          <w:p w:rsidR="0055340D" w:rsidRPr="00FA1E0B" w:rsidRDefault="00B637EF" w:rsidP="00BC6FC1">
            <w:pPr>
              <w:rPr>
                <w:b/>
                <w:sz w:val="16"/>
                <w:szCs w:val="16"/>
              </w:rPr>
            </w:pPr>
            <w:r w:rsidRPr="00FA1E0B">
              <w:rPr>
                <w:b/>
                <w:sz w:val="16"/>
                <w:szCs w:val="16"/>
              </w:rPr>
              <w:t xml:space="preserve"> </w:t>
            </w:r>
            <w:r w:rsidR="0055340D" w:rsidRPr="00FA1E0B">
              <w:rPr>
                <w:b/>
                <w:sz w:val="16"/>
                <w:szCs w:val="16"/>
              </w:rPr>
              <w:t xml:space="preserve">R2: </w:t>
            </w:r>
          </w:p>
          <w:p w:rsidR="0055340D" w:rsidRDefault="0055340D" w:rsidP="00BC6FC1">
            <w:pPr>
              <w:rPr>
                <w:sz w:val="16"/>
                <w:szCs w:val="16"/>
              </w:rPr>
            </w:pPr>
            <w:r w:rsidRPr="00FA1E0B">
              <w:rPr>
                <w:b/>
                <w:sz w:val="16"/>
                <w:szCs w:val="16"/>
              </w:rPr>
              <w:t>§15</w:t>
            </w:r>
            <w:r w:rsidR="00FA1E0B" w:rsidRPr="00FA1E0B">
              <w:rPr>
                <w:b/>
                <w:sz w:val="16"/>
                <w:szCs w:val="16"/>
              </w:rPr>
              <w:t>:</w:t>
            </w:r>
            <w:r w:rsidR="00FA1E0B">
              <w:rPr>
                <w:sz w:val="16"/>
                <w:szCs w:val="16"/>
              </w:rPr>
              <w:t xml:space="preserve"> </w:t>
            </w:r>
            <w:r>
              <w:rPr>
                <w:sz w:val="16"/>
                <w:szCs w:val="16"/>
              </w:rPr>
              <w:t xml:space="preserve">The test goes beyond the “volitional standard”; if a person lacks mental capacity and is unable to act in a reasonable manner in relation to the transaction or is unable to understand in a reasonable manner the nature of the transaction, the power of avoidance exists. </w:t>
            </w:r>
          </w:p>
          <w:p w:rsidR="0055340D" w:rsidRPr="00306F5D" w:rsidRDefault="00FA1E0B" w:rsidP="00BC6FC1">
            <w:pPr>
              <w:rPr>
                <w:sz w:val="16"/>
                <w:szCs w:val="16"/>
              </w:rPr>
            </w:pPr>
            <w:r w:rsidRPr="00FA1E0B">
              <w:rPr>
                <w:b/>
                <w:sz w:val="16"/>
                <w:szCs w:val="16"/>
              </w:rPr>
              <w:t>§14:</w:t>
            </w:r>
            <w:r>
              <w:rPr>
                <w:sz w:val="16"/>
                <w:szCs w:val="16"/>
              </w:rPr>
              <w:t xml:space="preserve"> A natural person has the capacity to incur only voidable contractual duties until the beginning of the day before the person’s eighteenth birthday (this depends on whether the contract is for “necessaries” or not) </w:t>
            </w:r>
          </w:p>
        </w:tc>
        <w:tc>
          <w:tcPr>
            <w:tcW w:w="5670" w:type="dxa"/>
          </w:tcPr>
          <w:p w:rsidR="00B637EF" w:rsidRPr="00B637EF" w:rsidRDefault="00B637EF" w:rsidP="00BC6FC1">
            <w:pPr>
              <w:rPr>
                <w:b/>
                <w:sz w:val="16"/>
                <w:szCs w:val="16"/>
              </w:rPr>
            </w:pPr>
            <w:r w:rsidRPr="00B637EF">
              <w:rPr>
                <w:b/>
                <w:sz w:val="16"/>
                <w:szCs w:val="16"/>
              </w:rPr>
              <w:t xml:space="preserve">Dodson v. </w:t>
            </w:r>
            <w:proofErr w:type="spellStart"/>
            <w:r w:rsidRPr="00B637EF">
              <w:rPr>
                <w:b/>
                <w:sz w:val="16"/>
                <w:szCs w:val="16"/>
              </w:rPr>
              <w:t>Shrader</w:t>
            </w:r>
            <w:proofErr w:type="spellEnd"/>
            <w:r w:rsidRPr="00B637EF">
              <w:rPr>
                <w:b/>
                <w:sz w:val="16"/>
                <w:szCs w:val="16"/>
              </w:rPr>
              <w:t>:</w:t>
            </w:r>
          </w:p>
          <w:p w:rsidR="00B637EF" w:rsidRDefault="00B637EF" w:rsidP="00BC6FC1">
            <w:pPr>
              <w:rPr>
                <w:sz w:val="16"/>
                <w:szCs w:val="16"/>
              </w:rPr>
            </w:pPr>
            <w:r>
              <w:rPr>
                <w:sz w:val="16"/>
                <w:szCs w:val="16"/>
              </w:rPr>
              <w:t xml:space="preserve">If the contract is entered </w:t>
            </w:r>
            <w:r w:rsidRPr="00B637EF">
              <w:rPr>
                <w:sz w:val="16"/>
                <w:szCs w:val="16"/>
              </w:rPr>
              <w:t>into by a minor,</w:t>
            </w:r>
            <w:r>
              <w:rPr>
                <w:sz w:val="16"/>
                <w:szCs w:val="16"/>
              </w:rPr>
              <w:t xml:space="preserve"> and</w:t>
            </w:r>
            <w:r w:rsidRPr="00B637EF">
              <w:rPr>
                <w:sz w:val="16"/>
                <w:szCs w:val="16"/>
              </w:rPr>
              <w:t xml:space="preserve"> if such</w:t>
            </w:r>
            <w:r>
              <w:rPr>
                <w:sz w:val="16"/>
                <w:szCs w:val="16"/>
              </w:rPr>
              <w:t xml:space="preserve"> contract was not unreasonable and </w:t>
            </w:r>
            <w:r w:rsidRPr="00B637EF">
              <w:rPr>
                <w:sz w:val="16"/>
                <w:szCs w:val="16"/>
              </w:rPr>
              <w:t xml:space="preserve">no undue influence was used, </w:t>
            </w:r>
            <w:r>
              <w:rPr>
                <w:sz w:val="16"/>
                <w:szCs w:val="16"/>
              </w:rPr>
              <w:t xml:space="preserve">and </w:t>
            </w:r>
            <w:r w:rsidRPr="00B637EF">
              <w:rPr>
                <w:sz w:val="16"/>
                <w:szCs w:val="16"/>
              </w:rPr>
              <w:t>the minor purchased and paid for the product, and used it for a period of time, the product may be returned but the purchase price can be discounted by the use and damage to the item.</w:t>
            </w:r>
          </w:p>
          <w:p w:rsidR="00B637EF" w:rsidRDefault="00B637EF" w:rsidP="00BC6FC1">
            <w:pPr>
              <w:rPr>
                <w:sz w:val="16"/>
                <w:szCs w:val="16"/>
              </w:rPr>
            </w:pPr>
          </w:p>
          <w:p w:rsidR="00B637EF" w:rsidRPr="00B637EF" w:rsidRDefault="00B637EF" w:rsidP="00BC6FC1">
            <w:pPr>
              <w:rPr>
                <w:b/>
                <w:sz w:val="16"/>
                <w:szCs w:val="16"/>
              </w:rPr>
            </w:pPr>
            <w:proofErr w:type="spellStart"/>
            <w:r w:rsidRPr="00B637EF">
              <w:rPr>
                <w:b/>
                <w:sz w:val="16"/>
                <w:szCs w:val="16"/>
              </w:rPr>
              <w:t>Hauer</w:t>
            </w:r>
            <w:proofErr w:type="spellEnd"/>
            <w:r w:rsidRPr="00B637EF">
              <w:rPr>
                <w:b/>
                <w:sz w:val="16"/>
                <w:szCs w:val="16"/>
              </w:rPr>
              <w:t xml:space="preserve"> v. Union State Bank of Wautoma:</w:t>
            </w:r>
          </w:p>
          <w:p w:rsidR="00B637EF" w:rsidRPr="00306F5D" w:rsidRDefault="00B637EF" w:rsidP="00BC6FC1">
            <w:pPr>
              <w:rPr>
                <w:sz w:val="16"/>
                <w:szCs w:val="16"/>
              </w:rPr>
            </w:pPr>
            <w:r>
              <w:rPr>
                <w:sz w:val="16"/>
                <w:szCs w:val="16"/>
              </w:rPr>
              <w:t>W</w:t>
            </w:r>
            <w:r w:rsidRPr="00B637EF">
              <w:rPr>
                <w:sz w:val="16"/>
                <w:szCs w:val="16"/>
              </w:rPr>
              <w:t>here a contract is fairly entered into, and neither party knows of the other’s incapacity, the contract is not voidable if the parties cannot be restored to their previous positions. However, if one party knows, or has reason to know of the other party’s incompetence, the contract may be voided and the consideration that was given need not be restored.</w:t>
            </w:r>
          </w:p>
        </w:tc>
      </w:tr>
    </w:tbl>
    <w:p w:rsidR="00B637EF" w:rsidRDefault="00B637EF" w:rsidP="0055340D">
      <w:pPr>
        <w:tabs>
          <w:tab w:val="left" w:pos="2190"/>
        </w:tabs>
        <w:rPr>
          <w:sz w:val="16"/>
          <w:szCs w:val="16"/>
        </w:rPr>
      </w:pPr>
    </w:p>
    <w:tbl>
      <w:tblPr>
        <w:tblStyle w:val="TableGrid"/>
        <w:tblW w:w="13770" w:type="dxa"/>
        <w:tblInd w:w="-252" w:type="dxa"/>
        <w:tblLook w:val="04A0" w:firstRow="1" w:lastRow="0" w:firstColumn="1" w:lastColumn="0" w:noHBand="0" w:noVBand="1"/>
      </w:tblPr>
      <w:tblGrid>
        <w:gridCol w:w="2880"/>
        <w:gridCol w:w="5220"/>
        <w:gridCol w:w="5670"/>
      </w:tblGrid>
      <w:tr w:rsidR="00CF71F8" w:rsidRPr="00306F5D" w:rsidTr="0075469D">
        <w:trPr>
          <w:trHeight w:val="242"/>
        </w:trPr>
        <w:tc>
          <w:tcPr>
            <w:tcW w:w="2880" w:type="dxa"/>
          </w:tcPr>
          <w:p w:rsidR="00CF71F8" w:rsidRPr="00306F5D" w:rsidRDefault="0055340D" w:rsidP="0075469D">
            <w:pPr>
              <w:jc w:val="center"/>
              <w:rPr>
                <w:b/>
                <w:sz w:val="16"/>
                <w:szCs w:val="16"/>
              </w:rPr>
            </w:pPr>
            <w:r>
              <w:rPr>
                <w:b/>
                <w:sz w:val="16"/>
                <w:szCs w:val="16"/>
              </w:rPr>
              <w:t>Principle/Theory</w:t>
            </w:r>
          </w:p>
        </w:tc>
        <w:tc>
          <w:tcPr>
            <w:tcW w:w="5220" w:type="dxa"/>
          </w:tcPr>
          <w:p w:rsidR="00CF71F8" w:rsidRPr="00306F5D" w:rsidRDefault="00CF71F8" w:rsidP="0075469D">
            <w:pPr>
              <w:jc w:val="center"/>
              <w:rPr>
                <w:b/>
                <w:sz w:val="16"/>
                <w:szCs w:val="16"/>
              </w:rPr>
            </w:pPr>
            <w:r w:rsidRPr="00306F5D">
              <w:rPr>
                <w:b/>
                <w:sz w:val="16"/>
                <w:szCs w:val="16"/>
              </w:rPr>
              <w:t>R2/UCC Provisions</w:t>
            </w:r>
          </w:p>
        </w:tc>
        <w:tc>
          <w:tcPr>
            <w:tcW w:w="5670" w:type="dxa"/>
          </w:tcPr>
          <w:p w:rsidR="00CF71F8" w:rsidRPr="00306F5D" w:rsidRDefault="00CF71F8" w:rsidP="0075469D">
            <w:pPr>
              <w:jc w:val="center"/>
              <w:rPr>
                <w:b/>
                <w:sz w:val="16"/>
                <w:szCs w:val="16"/>
              </w:rPr>
            </w:pPr>
            <w:r w:rsidRPr="00306F5D">
              <w:rPr>
                <w:b/>
                <w:sz w:val="16"/>
                <w:szCs w:val="16"/>
              </w:rPr>
              <w:t>Case Law/Holding</w:t>
            </w:r>
          </w:p>
        </w:tc>
      </w:tr>
      <w:tr w:rsidR="00CF71F8" w:rsidRPr="00306F5D" w:rsidTr="0075469D">
        <w:trPr>
          <w:trHeight w:val="890"/>
        </w:trPr>
        <w:tc>
          <w:tcPr>
            <w:tcW w:w="2880" w:type="dxa"/>
          </w:tcPr>
          <w:p w:rsidR="00CF71F8" w:rsidRDefault="00CF71F8" w:rsidP="0075469D">
            <w:pPr>
              <w:rPr>
                <w:sz w:val="16"/>
                <w:szCs w:val="16"/>
              </w:rPr>
            </w:pPr>
          </w:p>
          <w:p w:rsidR="00CF71F8" w:rsidRDefault="00CF71F8" w:rsidP="0075469D">
            <w:pPr>
              <w:rPr>
                <w:b/>
                <w:sz w:val="16"/>
                <w:szCs w:val="16"/>
                <w:u w:val="single"/>
              </w:rPr>
            </w:pPr>
            <w:r w:rsidRPr="00EE43C9">
              <w:rPr>
                <w:b/>
                <w:sz w:val="16"/>
                <w:szCs w:val="16"/>
                <w:u w:val="single"/>
              </w:rPr>
              <w:t>Avoiding Enforcement: Duress and Undue Influence</w:t>
            </w:r>
          </w:p>
          <w:p w:rsidR="00616016" w:rsidRDefault="00616016" w:rsidP="0075469D">
            <w:pPr>
              <w:rPr>
                <w:b/>
                <w:sz w:val="16"/>
                <w:szCs w:val="16"/>
                <w:u w:val="single"/>
              </w:rPr>
            </w:pPr>
          </w:p>
          <w:p w:rsidR="00616016" w:rsidRDefault="00616016" w:rsidP="0075469D">
            <w:pPr>
              <w:rPr>
                <w:sz w:val="16"/>
                <w:szCs w:val="16"/>
              </w:rPr>
            </w:pPr>
            <w:r>
              <w:rPr>
                <w:sz w:val="16"/>
                <w:szCs w:val="16"/>
              </w:rPr>
              <w:t>These cases hit at three overarching themes in contract law:</w:t>
            </w:r>
          </w:p>
          <w:p w:rsidR="00616016" w:rsidRDefault="00616016" w:rsidP="0075469D">
            <w:pPr>
              <w:rPr>
                <w:sz w:val="16"/>
                <w:szCs w:val="16"/>
              </w:rPr>
            </w:pPr>
            <w:r>
              <w:rPr>
                <w:sz w:val="16"/>
                <w:szCs w:val="16"/>
              </w:rPr>
              <w:t>1) Allocation of Risk</w:t>
            </w:r>
          </w:p>
          <w:p w:rsidR="00616016" w:rsidRDefault="00616016" w:rsidP="0075469D">
            <w:pPr>
              <w:rPr>
                <w:sz w:val="16"/>
                <w:szCs w:val="16"/>
              </w:rPr>
            </w:pPr>
            <w:r>
              <w:rPr>
                <w:sz w:val="16"/>
                <w:szCs w:val="16"/>
              </w:rPr>
              <w:t>2) Unequal Capacities to Contract</w:t>
            </w:r>
          </w:p>
          <w:p w:rsidR="00616016" w:rsidRPr="00616016" w:rsidRDefault="00616016" w:rsidP="0075469D">
            <w:pPr>
              <w:rPr>
                <w:sz w:val="16"/>
                <w:szCs w:val="16"/>
              </w:rPr>
            </w:pPr>
            <w:r>
              <w:rPr>
                <w:sz w:val="16"/>
                <w:szCs w:val="16"/>
              </w:rPr>
              <w:t>3) Heteronymous v. Autonomous Parties</w:t>
            </w:r>
          </w:p>
        </w:tc>
        <w:tc>
          <w:tcPr>
            <w:tcW w:w="5220" w:type="dxa"/>
          </w:tcPr>
          <w:p w:rsidR="00EE43C9" w:rsidRPr="00EE43C9" w:rsidRDefault="00EE43C9" w:rsidP="0075469D">
            <w:pPr>
              <w:rPr>
                <w:b/>
                <w:sz w:val="16"/>
                <w:szCs w:val="16"/>
              </w:rPr>
            </w:pPr>
            <w:r w:rsidRPr="00EE43C9">
              <w:rPr>
                <w:b/>
                <w:sz w:val="16"/>
                <w:szCs w:val="16"/>
              </w:rPr>
              <w:t>R2: §§ 174, 175</w:t>
            </w:r>
          </w:p>
          <w:p w:rsidR="00EE43C9" w:rsidRDefault="00EE43C9" w:rsidP="0075469D">
            <w:pPr>
              <w:rPr>
                <w:sz w:val="16"/>
                <w:szCs w:val="16"/>
              </w:rPr>
            </w:pPr>
            <w:r>
              <w:rPr>
                <w:sz w:val="16"/>
                <w:szCs w:val="16"/>
              </w:rPr>
              <w:t xml:space="preserve">If conduct that appears to be a manifestation of assent by a party who does not intend to engage in that conduct is physically compelled by duress, the conduct is not effective as a manifestation of assent….improper threat that leaves the victim with no reasonable alternative…or is induced by one who is not a party to the transaction unless the other party to the transaction acts in good faith. </w:t>
            </w:r>
          </w:p>
          <w:p w:rsidR="00EE43C9" w:rsidRDefault="00EE43C9" w:rsidP="0075469D">
            <w:pPr>
              <w:rPr>
                <w:sz w:val="16"/>
                <w:szCs w:val="16"/>
              </w:rPr>
            </w:pPr>
          </w:p>
          <w:p w:rsidR="00EE43C9" w:rsidRPr="00616016" w:rsidRDefault="00EE43C9" w:rsidP="00EE43C9">
            <w:pPr>
              <w:rPr>
                <w:b/>
                <w:sz w:val="16"/>
                <w:szCs w:val="16"/>
              </w:rPr>
            </w:pPr>
            <w:r w:rsidRPr="00616016">
              <w:rPr>
                <w:b/>
                <w:sz w:val="16"/>
                <w:szCs w:val="16"/>
              </w:rPr>
              <w:t>R2: §177</w:t>
            </w:r>
          </w:p>
          <w:p w:rsidR="00EE43C9" w:rsidRPr="00306F5D" w:rsidRDefault="00616016" w:rsidP="00EE43C9">
            <w:pPr>
              <w:rPr>
                <w:sz w:val="16"/>
                <w:szCs w:val="16"/>
              </w:rPr>
            </w:pPr>
            <w:r w:rsidRPr="00616016">
              <w:rPr>
                <w:sz w:val="16"/>
                <w:szCs w:val="16"/>
              </w:rPr>
              <w:t>Undue influence = unfair persuasion of a party unde</w:t>
            </w:r>
            <w:r>
              <w:rPr>
                <w:sz w:val="16"/>
                <w:szCs w:val="16"/>
              </w:rPr>
              <w:t>r domination of other or who because</w:t>
            </w:r>
            <w:r w:rsidRPr="00616016">
              <w:rPr>
                <w:sz w:val="16"/>
                <w:szCs w:val="16"/>
              </w:rPr>
              <w:t xml:space="preserve"> of re</w:t>
            </w:r>
            <w:r>
              <w:rPr>
                <w:sz w:val="16"/>
                <w:szCs w:val="16"/>
              </w:rPr>
              <w:t>lationship is justified in assuming with act consistent with</w:t>
            </w:r>
            <w:r w:rsidRPr="00616016">
              <w:rPr>
                <w:sz w:val="16"/>
                <w:szCs w:val="16"/>
              </w:rPr>
              <w:t xml:space="preserve"> his welfare.  If assent induced by undue influence, then K voidable by victim.</w:t>
            </w:r>
          </w:p>
        </w:tc>
        <w:tc>
          <w:tcPr>
            <w:tcW w:w="5670" w:type="dxa"/>
          </w:tcPr>
          <w:p w:rsidR="00CF71F8" w:rsidRPr="00EE43C9" w:rsidRDefault="00CF71F8" w:rsidP="0075469D">
            <w:pPr>
              <w:rPr>
                <w:b/>
                <w:sz w:val="16"/>
                <w:szCs w:val="16"/>
              </w:rPr>
            </w:pPr>
            <w:r w:rsidRPr="00EE43C9">
              <w:rPr>
                <w:b/>
                <w:sz w:val="16"/>
                <w:szCs w:val="16"/>
              </w:rPr>
              <w:t>Totem Marine v. Alyeska Pipeline:</w:t>
            </w:r>
            <w:r w:rsidR="00EE43C9" w:rsidRPr="00EE43C9">
              <w:rPr>
                <w:b/>
                <w:sz w:val="16"/>
                <w:szCs w:val="16"/>
              </w:rPr>
              <w:t xml:space="preserve"> Economic Duress</w:t>
            </w:r>
          </w:p>
          <w:p w:rsidR="00EE43C9" w:rsidRDefault="00EE43C9" w:rsidP="0075469D">
            <w:pPr>
              <w:rPr>
                <w:sz w:val="16"/>
                <w:szCs w:val="16"/>
              </w:rPr>
            </w:pPr>
            <w:r>
              <w:rPr>
                <w:sz w:val="16"/>
                <w:szCs w:val="16"/>
              </w:rPr>
              <w:t>B</w:t>
            </w:r>
            <w:r w:rsidRPr="00EE43C9">
              <w:rPr>
                <w:sz w:val="16"/>
                <w:szCs w:val="16"/>
              </w:rPr>
              <w:t>y wrongful acts or</w:t>
            </w:r>
            <w:r>
              <w:rPr>
                <w:sz w:val="16"/>
                <w:szCs w:val="16"/>
              </w:rPr>
              <w:t xml:space="preserve"> threats, intentionally causes P</w:t>
            </w:r>
            <w:r w:rsidRPr="00EE43C9">
              <w:rPr>
                <w:sz w:val="16"/>
                <w:szCs w:val="16"/>
              </w:rPr>
              <w:t xml:space="preserve"> to involunt</w:t>
            </w:r>
            <w:r>
              <w:rPr>
                <w:sz w:val="16"/>
                <w:szCs w:val="16"/>
              </w:rPr>
              <w:t>arily enter into a transaction and P</w:t>
            </w:r>
            <w:r w:rsidRPr="00EE43C9">
              <w:rPr>
                <w:sz w:val="16"/>
                <w:szCs w:val="16"/>
              </w:rPr>
              <w:t xml:space="preserve"> has no reason</w:t>
            </w:r>
            <w:r>
              <w:rPr>
                <w:sz w:val="16"/>
                <w:szCs w:val="16"/>
              </w:rPr>
              <w:t>able alternative but to accept D</w:t>
            </w:r>
            <w:r w:rsidRPr="00EE43C9">
              <w:rPr>
                <w:sz w:val="16"/>
                <w:szCs w:val="16"/>
              </w:rPr>
              <w:t xml:space="preserve">’s terms or </w:t>
            </w:r>
            <w:r>
              <w:rPr>
                <w:sz w:val="16"/>
                <w:szCs w:val="16"/>
              </w:rPr>
              <w:t>face serious financial hardship, then the contract is voidable. The circumstances must be</w:t>
            </w:r>
            <w:r w:rsidRPr="00EE43C9">
              <w:rPr>
                <w:sz w:val="16"/>
                <w:szCs w:val="16"/>
              </w:rPr>
              <w:t xml:space="preserve"> </w:t>
            </w:r>
            <w:r>
              <w:rPr>
                <w:sz w:val="16"/>
                <w:szCs w:val="16"/>
              </w:rPr>
              <w:t xml:space="preserve">the result of coercive acts by D. </w:t>
            </w:r>
          </w:p>
          <w:p w:rsidR="00CF71F8" w:rsidRDefault="00CF71F8" w:rsidP="0075469D">
            <w:pPr>
              <w:rPr>
                <w:sz w:val="16"/>
                <w:szCs w:val="16"/>
              </w:rPr>
            </w:pPr>
          </w:p>
          <w:p w:rsidR="00CF71F8" w:rsidRPr="00EE43C9" w:rsidRDefault="00CF71F8" w:rsidP="0075469D">
            <w:pPr>
              <w:rPr>
                <w:b/>
                <w:sz w:val="16"/>
                <w:szCs w:val="16"/>
              </w:rPr>
            </w:pPr>
            <w:r w:rsidRPr="00EE43C9">
              <w:rPr>
                <w:b/>
                <w:sz w:val="16"/>
                <w:szCs w:val="16"/>
              </w:rPr>
              <w:t>Odorizzi v. Bloomfield School District:</w:t>
            </w:r>
          </w:p>
          <w:p w:rsidR="00CF71F8" w:rsidRDefault="00EE43C9" w:rsidP="0075469D">
            <w:pPr>
              <w:rPr>
                <w:sz w:val="16"/>
                <w:szCs w:val="16"/>
              </w:rPr>
            </w:pPr>
            <w:r>
              <w:rPr>
                <w:sz w:val="16"/>
                <w:szCs w:val="16"/>
              </w:rPr>
              <w:t xml:space="preserve">If </w:t>
            </w:r>
            <w:r w:rsidRPr="00EE43C9">
              <w:rPr>
                <w:sz w:val="16"/>
                <w:szCs w:val="16"/>
              </w:rPr>
              <w:t>there is excessive pr</w:t>
            </w:r>
            <w:r>
              <w:rPr>
                <w:sz w:val="16"/>
                <w:szCs w:val="16"/>
              </w:rPr>
              <w:t xml:space="preserve">essure by a “dominant subject” and </w:t>
            </w:r>
            <w:r w:rsidRPr="00EE43C9">
              <w:rPr>
                <w:sz w:val="16"/>
                <w:szCs w:val="16"/>
              </w:rPr>
              <w:t>excessive pressure is used to persuade “one who is v</w:t>
            </w:r>
            <w:r>
              <w:rPr>
                <w:sz w:val="16"/>
                <w:szCs w:val="16"/>
              </w:rPr>
              <w:t>ulnerable to excessive pressure</w:t>
            </w:r>
            <w:r w:rsidRPr="00EE43C9">
              <w:rPr>
                <w:sz w:val="16"/>
                <w:szCs w:val="16"/>
              </w:rPr>
              <w:t xml:space="preserve">, </w:t>
            </w:r>
            <w:proofErr w:type="gramStart"/>
            <w:r w:rsidRPr="00EE43C9">
              <w:rPr>
                <w:sz w:val="16"/>
                <w:szCs w:val="16"/>
              </w:rPr>
              <w:t>then</w:t>
            </w:r>
            <w:proofErr w:type="gramEnd"/>
            <w:r w:rsidRPr="00EE43C9">
              <w:rPr>
                <w:sz w:val="16"/>
                <w:szCs w:val="16"/>
              </w:rPr>
              <w:t xml:space="preserve"> there is undue influence.</w:t>
            </w:r>
            <w:r>
              <w:rPr>
                <w:sz w:val="16"/>
                <w:szCs w:val="16"/>
              </w:rPr>
              <w:t xml:space="preserve"> There is a subjective standard applied to determine; which uses time, place, </w:t>
            </w:r>
            <w:proofErr w:type="gramStart"/>
            <w:r>
              <w:rPr>
                <w:sz w:val="16"/>
                <w:szCs w:val="16"/>
              </w:rPr>
              <w:t>nature</w:t>
            </w:r>
            <w:proofErr w:type="gramEnd"/>
            <w:r>
              <w:rPr>
                <w:sz w:val="16"/>
                <w:szCs w:val="16"/>
              </w:rPr>
              <w:t xml:space="preserve"> of demand, emphasis on consequence, multiple dominators, and absence of advisors as factors. </w:t>
            </w:r>
          </w:p>
          <w:p w:rsidR="00CF71F8" w:rsidRPr="00306F5D" w:rsidRDefault="00CF71F8" w:rsidP="0075469D">
            <w:pPr>
              <w:rPr>
                <w:sz w:val="16"/>
                <w:szCs w:val="16"/>
              </w:rPr>
            </w:pPr>
          </w:p>
        </w:tc>
      </w:tr>
      <w:tr w:rsidR="00CF71F8" w:rsidRPr="00306F5D" w:rsidTr="0075469D">
        <w:trPr>
          <w:trHeight w:val="500"/>
        </w:trPr>
        <w:tc>
          <w:tcPr>
            <w:tcW w:w="2880" w:type="dxa"/>
          </w:tcPr>
          <w:p w:rsidR="00CF71F8" w:rsidRDefault="00CF71F8" w:rsidP="0075469D">
            <w:pPr>
              <w:rPr>
                <w:sz w:val="16"/>
                <w:szCs w:val="16"/>
              </w:rPr>
            </w:pPr>
          </w:p>
          <w:p w:rsidR="00CF71F8" w:rsidRDefault="00CF71F8" w:rsidP="0075469D">
            <w:pPr>
              <w:rPr>
                <w:b/>
                <w:sz w:val="16"/>
                <w:szCs w:val="16"/>
                <w:u w:val="single"/>
              </w:rPr>
            </w:pPr>
            <w:r w:rsidRPr="00616016">
              <w:rPr>
                <w:b/>
                <w:sz w:val="16"/>
                <w:szCs w:val="16"/>
                <w:u w:val="single"/>
              </w:rPr>
              <w:t xml:space="preserve">Avoiding Enforcement: Misrepresentation and Nondisclosure </w:t>
            </w:r>
          </w:p>
          <w:p w:rsidR="00616016" w:rsidRDefault="00616016" w:rsidP="0075469D">
            <w:pPr>
              <w:rPr>
                <w:b/>
                <w:sz w:val="16"/>
                <w:szCs w:val="16"/>
                <w:u w:val="single"/>
              </w:rPr>
            </w:pPr>
          </w:p>
          <w:p w:rsidR="00616016" w:rsidRDefault="00616016" w:rsidP="0075469D">
            <w:pPr>
              <w:rPr>
                <w:sz w:val="16"/>
                <w:szCs w:val="16"/>
              </w:rPr>
            </w:pPr>
            <w:r>
              <w:rPr>
                <w:sz w:val="16"/>
                <w:szCs w:val="16"/>
              </w:rPr>
              <w:t>Parol evidence is always available to show fraud</w:t>
            </w:r>
          </w:p>
          <w:p w:rsidR="00616016" w:rsidRDefault="00616016" w:rsidP="0075469D">
            <w:pPr>
              <w:rPr>
                <w:sz w:val="16"/>
                <w:szCs w:val="16"/>
              </w:rPr>
            </w:pPr>
          </w:p>
          <w:p w:rsidR="00616016" w:rsidRPr="00616016" w:rsidRDefault="00616016" w:rsidP="0075469D">
            <w:pPr>
              <w:rPr>
                <w:sz w:val="16"/>
                <w:szCs w:val="16"/>
              </w:rPr>
            </w:pPr>
            <w:r>
              <w:rPr>
                <w:sz w:val="16"/>
                <w:szCs w:val="16"/>
              </w:rPr>
              <w:t>This raises questions in terms of allocation of risk and transaction cost. Burden is usually on the one who can get the information with the lowest transaction costs</w:t>
            </w:r>
          </w:p>
          <w:p w:rsidR="00CF71F8" w:rsidRPr="00306F5D" w:rsidRDefault="00CF71F8" w:rsidP="0075469D">
            <w:pPr>
              <w:rPr>
                <w:sz w:val="16"/>
                <w:szCs w:val="16"/>
              </w:rPr>
            </w:pPr>
          </w:p>
        </w:tc>
        <w:tc>
          <w:tcPr>
            <w:tcW w:w="5220" w:type="dxa"/>
          </w:tcPr>
          <w:p w:rsidR="00CF71F8" w:rsidRPr="00616016" w:rsidRDefault="00616016" w:rsidP="0075469D">
            <w:pPr>
              <w:rPr>
                <w:b/>
                <w:sz w:val="16"/>
                <w:szCs w:val="16"/>
              </w:rPr>
            </w:pPr>
            <w:r w:rsidRPr="00616016">
              <w:rPr>
                <w:b/>
                <w:sz w:val="16"/>
                <w:szCs w:val="16"/>
              </w:rPr>
              <w:t xml:space="preserve">R2: </w:t>
            </w:r>
          </w:p>
          <w:p w:rsidR="00616016" w:rsidRDefault="00616016" w:rsidP="0075469D">
            <w:pPr>
              <w:rPr>
                <w:sz w:val="16"/>
                <w:szCs w:val="16"/>
              </w:rPr>
            </w:pPr>
            <w:r w:rsidRPr="00616016">
              <w:rPr>
                <w:b/>
                <w:sz w:val="16"/>
                <w:szCs w:val="16"/>
              </w:rPr>
              <w:t>§161:</w:t>
            </w:r>
            <w:r>
              <w:rPr>
                <w:sz w:val="16"/>
                <w:szCs w:val="16"/>
              </w:rPr>
              <w:t xml:space="preserve"> </w:t>
            </w:r>
            <w:r w:rsidRPr="00616016">
              <w:rPr>
                <w:b/>
                <w:sz w:val="16"/>
                <w:szCs w:val="16"/>
              </w:rPr>
              <w:t>When Non-Disclosure is Equivalent to an Assertion</w:t>
            </w:r>
            <w:r>
              <w:rPr>
                <w:sz w:val="16"/>
                <w:szCs w:val="16"/>
              </w:rPr>
              <w:t xml:space="preserve"> (a party may reasonably expect the other to take steps to inform himself and to draw his own conclusions = defense)</w:t>
            </w:r>
          </w:p>
          <w:p w:rsidR="00616016" w:rsidRDefault="00616016" w:rsidP="0075469D">
            <w:pPr>
              <w:rPr>
                <w:sz w:val="16"/>
                <w:szCs w:val="16"/>
              </w:rPr>
            </w:pPr>
            <w:r w:rsidRPr="00616016">
              <w:rPr>
                <w:b/>
                <w:sz w:val="16"/>
                <w:szCs w:val="16"/>
              </w:rPr>
              <w:t>§162:</w:t>
            </w:r>
            <w:r>
              <w:rPr>
                <w:sz w:val="16"/>
                <w:szCs w:val="16"/>
              </w:rPr>
              <w:t xml:space="preserve"> </w:t>
            </w:r>
            <w:r w:rsidRPr="00616016">
              <w:rPr>
                <w:b/>
                <w:sz w:val="16"/>
                <w:szCs w:val="16"/>
              </w:rPr>
              <w:t>When a Misrepresentation is Fraudulent or Material:</w:t>
            </w:r>
            <w:r w:rsidRPr="00616016">
              <w:rPr>
                <w:sz w:val="16"/>
                <w:szCs w:val="16"/>
              </w:rPr>
              <w:t xml:space="preserve"> Fraudulent when intends to induce assent AND knows wrong, no basis, or no confidence; Material if likely to induce assent from reasonable person or maker knows likely … from recipient.</w:t>
            </w:r>
          </w:p>
          <w:p w:rsidR="00616016" w:rsidRPr="00306F5D" w:rsidRDefault="00616016" w:rsidP="0075469D">
            <w:pPr>
              <w:rPr>
                <w:sz w:val="16"/>
                <w:szCs w:val="16"/>
              </w:rPr>
            </w:pPr>
            <w:r w:rsidRPr="00616016">
              <w:rPr>
                <w:b/>
                <w:sz w:val="16"/>
                <w:szCs w:val="16"/>
              </w:rPr>
              <w:t>§163: When a Misrepresentation Prevents Formation:</w:t>
            </w:r>
            <w:r w:rsidRPr="00616016">
              <w:rPr>
                <w:sz w:val="16"/>
                <w:szCs w:val="16"/>
              </w:rPr>
              <w:t xml:space="preserve"> “If a misrepresentation as to character or essential term…induces conduct that appears to be a manifestation of assent by one who neither knows nor has reasonable opportunity to know of the character or essential terms of the proposed contract, his conduct is not effective as a manifestation of assent.</w:t>
            </w:r>
          </w:p>
        </w:tc>
        <w:tc>
          <w:tcPr>
            <w:tcW w:w="5670" w:type="dxa"/>
          </w:tcPr>
          <w:p w:rsidR="00CF71F8" w:rsidRDefault="00CF71F8" w:rsidP="0075469D">
            <w:pPr>
              <w:rPr>
                <w:b/>
                <w:sz w:val="16"/>
                <w:szCs w:val="16"/>
              </w:rPr>
            </w:pPr>
            <w:r>
              <w:rPr>
                <w:b/>
                <w:sz w:val="16"/>
                <w:szCs w:val="16"/>
              </w:rPr>
              <w:t>Hill v. Jones:</w:t>
            </w:r>
          </w:p>
          <w:p w:rsidR="00616016" w:rsidRDefault="00616016" w:rsidP="00616016">
            <w:pPr>
              <w:rPr>
                <w:sz w:val="16"/>
                <w:szCs w:val="16"/>
              </w:rPr>
            </w:pPr>
            <w:r>
              <w:rPr>
                <w:sz w:val="16"/>
                <w:szCs w:val="16"/>
              </w:rPr>
              <w:t>If</w:t>
            </w:r>
            <w:r w:rsidRPr="00616016">
              <w:rPr>
                <w:sz w:val="16"/>
                <w:szCs w:val="16"/>
              </w:rPr>
              <w:t xml:space="preserve"> the seller of a </w:t>
            </w:r>
            <w:r>
              <w:rPr>
                <w:sz w:val="16"/>
                <w:szCs w:val="16"/>
              </w:rPr>
              <w:t>product (or property) knows</w:t>
            </w:r>
            <w:r w:rsidRPr="00616016">
              <w:rPr>
                <w:sz w:val="16"/>
                <w:szCs w:val="16"/>
              </w:rPr>
              <w:t xml:space="preserve"> of facts materially affecting th</w:t>
            </w:r>
            <w:r>
              <w:rPr>
                <w:sz w:val="16"/>
                <w:szCs w:val="16"/>
              </w:rPr>
              <w:t xml:space="preserve">e value of the property and </w:t>
            </w:r>
            <w:r w:rsidRPr="00616016">
              <w:rPr>
                <w:sz w:val="16"/>
                <w:szCs w:val="16"/>
              </w:rPr>
              <w:t>these facts are</w:t>
            </w:r>
            <w:r>
              <w:rPr>
                <w:sz w:val="16"/>
                <w:szCs w:val="16"/>
              </w:rPr>
              <w:t xml:space="preserve"> not readily observable and </w:t>
            </w:r>
            <w:r w:rsidRPr="00616016">
              <w:rPr>
                <w:sz w:val="16"/>
                <w:szCs w:val="16"/>
              </w:rPr>
              <w:t>these facts are n</w:t>
            </w:r>
            <w:r>
              <w:rPr>
                <w:sz w:val="16"/>
                <w:szCs w:val="16"/>
              </w:rPr>
              <w:t>ot known to the buyer, then</w:t>
            </w:r>
            <w:r w:rsidRPr="00616016">
              <w:rPr>
                <w:sz w:val="16"/>
                <w:szCs w:val="16"/>
              </w:rPr>
              <w:t xml:space="preserve"> the seller is </w:t>
            </w:r>
            <w:r>
              <w:rPr>
                <w:sz w:val="16"/>
                <w:szCs w:val="16"/>
              </w:rPr>
              <w:t xml:space="preserve">under a duty to disclose. </w:t>
            </w:r>
          </w:p>
          <w:p w:rsidR="00616016" w:rsidRPr="00616016" w:rsidRDefault="00616016" w:rsidP="00616016">
            <w:pPr>
              <w:rPr>
                <w:sz w:val="16"/>
                <w:szCs w:val="16"/>
              </w:rPr>
            </w:pPr>
          </w:p>
          <w:p w:rsidR="00CF71F8" w:rsidRDefault="00616016" w:rsidP="00616016">
            <w:pPr>
              <w:rPr>
                <w:sz w:val="16"/>
                <w:szCs w:val="16"/>
              </w:rPr>
            </w:pPr>
            <w:r w:rsidRPr="00616016">
              <w:rPr>
                <w:sz w:val="16"/>
                <w:szCs w:val="16"/>
              </w:rPr>
              <w:t>Sub-rule for materiality: If a matter is one to which a reasonable person would attach importance in determining his choice of act</w:t>
            </w:r>
            <w:r>
              <w:rPr>
                <w:sz w:val="16"/>
                <w:szCs w:val="16"/>
              </w:rPr>
              <w:t>ion, then a matter is material. This is a</w:t>
            </w:r>
            <w:r w:rsidRPr="00616016">
              <w:rPr>
                <w:sz w:val="16"/>
                <w:szCs w:val="16"/>
              </w:rPr>
              <w:t xml:space="preserve"> </w:t>
            </w:r>
            <w:r>
              <w:rPr>
                <w:sz w:val="16"/>
                <w:szCs w:val="16"/>
              </w:rPr>
              <w:t xml:space="preserve">question for the trier of fact. </w:t>
            </w:r>
          </w:p>
          <w:p w:rsidR="00616016" w:rsidRDefault="00616016" w:rsidP="00616016">
            <w:pPr>
              <w:rPr>
                <w:sz w:val="16"/>
                <w:szCs w:val="16"/>
              </w:rPr>
            </w:pPr>
          </w:p>
          <w:p w:rsidR="00CF71F8" w:rsidRPr="00306F5D" w:rsidRDefault="00616016" w:rsidP="0075469D">
            <w:pPr>
              <w:rPr>
                <w:sz w:val="16"/>
                <w:szCs w:val="16"/>
              </w:rPr>
            </w:pPr>
            <w:r w:rsidRPr="00616016">
              <w:rPr>
                <w:sz w:val="16"/>
                <w:szCs w:val="16"/>
              </w:rPr>
              <w:t>If a provision in a contract makes it possible for a party thereto to free himself from the consequences of his own fraud in procuring its execution, then the provision is invalid and necessarily constitutes no defense</w:t>
            </w:r>
          </w:p>
        </w:tc>
      </w:tr>
      <w:tr w:rsidR="00CF71F8" w:rsidRPr="00306F5D" w:rsidTr="0075469D">
        <w:trPr>
          <w:trHeight w:val="500"/>
        </w:trPr>
        <w:tc>
          <w:tcPr>
            <w:tcW w:w="2880" w:type="dxa"/>
          </w:tcPr>
          <w:p w:rsidR="00CF71F8" w:rsidRDefault="00CF71F8" w:rsidP="0075469D">
            <w:pPr>
              <w:rPr>
                <w:sz w:val="16"/>
                <w:szCs w:val="16"/>
              </w:rPr>
            </w:pPr>
          </w:p>
          <w:p w:rsidR="007C763D" w:rsidRDefault="00CF71F8" w:rsidP="007C763D">
            <w:pPr>
              <w:rPr>
                <w:b/>
                <w:sz w:val="16"/>
                <w:szCs w:val="16"/>
                <w:u w:val="single"/>
              </w:rPr>
            </w:pPr>
            <w:r w:rsidRPr="007C763D">
              <w:rPr>
                <w:b/>
                <w:sz w:val="16"/>
                <w:szCs w:val="16"/>
                <w:u w:val="single"/>
              </w:rPr>
              <w:t>Avoiding Enforcement: Unconscionability</w:t>
            </w:r>
          </w:p>
          <w:p w:rsidR="007C763D" w:rsidRDefault="007C763D" w:rsidP="007C763D">
            <w:pPr>
              <w:rPr>
                <w:b/>
                <w:sz w:val="16"/>
                <w:szCs w:val="16"/>
                <w:u w:val="single"/>
              </w:rPr>
            </w:pPr>
          </w:p>
          <w:p w:rsidR="007C763D" w:rsidRPr="007C763D" w:rsidRDefault="007C763D" w:rsidP="007C763D">
            <w:pPr>
              <w:rPr>
                <w:b/>
                <w:sz w:val="16"/>
                <w:szCs w:val="16"/>
                <w:u w:val="single"/>
              </w:rPr>
            </w:pPr>
            <w:r w:rsidRPr="007C763D">
              <w:rPr>
                <w:b/>
                <w:sz w:val="16"/>
                <w:szCs w:val="16"/>
              </w:rPr>
              <w:t>Procedural Unconscionability:</w:t>
            </w:r>
            <w:r w:rsidRPr="007C763D">
              <w:rPr>
                <w:sz w:val="16"/>
                <w:szCs w:val="16"/>
              </w:rPr>
              <w:t xml:space="preserve"> some defect in bargaining process </w:t>
            </w:r>
            <w:r>
              <w:rPr>
                <w:sz w:val="16"/>
                <w:szCs w:val="16"/>
              </w:rPr>
              <w:t>or lack of choice by one party</w:t>
            </w:r>
          </w:p>
          <w:p w:rsidR="007C763D" w:rsidRPr="00306F5D" w:rsidRDefault="007C763D" w:rsidP="007C763D">
            <w:pPr>
              <w:rPr>
                <w:sz w:val="16"/>
                <w:szCs w:val="16"/>
              </w:rPr>
            </w:pPr>
            <w:r w:rsidRPr="007C763D">
              <w:rPr>
                <w:b/>
                <w:sz w:val="16"/>
                <w:szCs w:val="16"/>
              </w:rPr>
              <w:t>Substantive unconscionability:</w:t>
            </w:r>
            <w:r w:rsidRPr="007C763D">
              <w:rPr>
                <w:sz w:val="16"/>
                <w:szCs w:val="16"/>
              </w:rPr>
              <w:t xml:space="preserve"> fairnes</w:t>
            </w:r>
            <w:r>
              <w:rPr>
                <w:sz w:val="16"/>
                <w:szCs w:val="16"/>
              </w:rPr>
              <w:t>s of terms in resulting bargain</w:t>
            </w:r>
          </w:p>
        </w:tc>
        <w:tc>
          <w:tcPr>
            <w:tcW w:w="5220" w:type="dxa"/>
          </w:tcPr>
          <w:p w:rsidR="007C763D" w:rsidRDefault="007C763D" w:rsidP="0075469D">
            <w:pPr>
              <w:rPr>
                <w:sz w:val="16"/>
                <w:szCs w:val="16"/>
              </w:rPr>
            </w:pPr>
            <w:r w:rsidRPr="007C763D">
              <w:rPr>
                <w:b/>
                <w:sz w:val="16"/>
                <w:szCs w:val="16"/>
              </w:rPr>
              <w:t>UCC §2-302: (1)</w:t>
            </w:r>
            <w:r w:rsidRPr="007C763D">
              <w:rPr>
                <w:sz w:val="16"/>
                <w:szCs w:val="16"/>
              </w:rPr>
              <w:t xml:space="preserve"> If c</w:t>
            </w:r>
            <w:r>
              <w:rPr>
                <w:sz w:val="16"/>
                <w:szCs w:val="16"/>
              </w:rPr>
              <w:t>our</w:t>
            </w:r>
            <w:r w:rsidRPr="007C763D">
              <w:rPr>
                <w:sz w:val="16"/>
                <w:szCs w:val="16"/>
              </w:rPr>
              <w:t>t finds as a matter of law that the K or any clause were unconscionable at the time at which the contract is made, then the court may refuse to enforce the contract, OR it may limit the application of any unconscionable clause</w:t>
            </w:r>
          </w:p>
          <w:p w:rsidR="007C763D" w:rsidRPr="00306F5D" w:rsidRDefault="007C763D" w:rsidP="0075469D">
            <w:pPr>
              <w:rPr>
                <w:sz w:val="16"/>
                <w:szCs w:val="16"/>
              </w:rPr>
            </w:pPr>
            <w:r w:rsidRPr="007C763D">
              <w:rPr>
                <w:b/>
                <w:sz w:val="16"/>
                <w:szCs w:val="16"/>
              </w:rPr>
              <w:t>R2 §208:</w:t>
            </w:r>
            <w:r>
              <w:rPr>
                <w:sz w:val="16"/>
                <w:szCs w:val="16"/>
              </w:rPr>
              <w:t xml:space="preserve"> </w:t>
            </w:r>
            <w:r w:rsidRPr="007C763D">
              <w:rPr>
                <w:sz w:val="16"/>
                <w:szCs w:val="16"/>
              </w:rPr>
              <w:t>If a contract or term thereof is unconscionable at the time the contract is made a court may refuse to enforce the contract, or may enforce the remainder of the contract without the unconscionable term, or may so limit the application of any unconscionable term as to avoid any unconscionable result.</w:t>
            </w:r>
          </w:p>
        </w:tc>
        <w:tc>
          <w:tcPr>
            <w:tcW w:w="5670" w:type="dxa"/>
          </w:tcPr>
          <w:p w:rsidR="00CF71F8" w:rsidRPr="007C763D" w:rsidRDefault="00CF71F8" w:rsidP="0075469D">
            <w:pPr>
              <w:rPr>
                <w:b/>
                <w:sz w:val="16"/>
                <w:szCs w:val="16"/>
              </w:rPr>
            </w:pPr>
            <w:r w:rsidRPr="007C763D">
              <w:rPr>
                <w:b/>
                <w:sz w:val="16"/>
                <w:szCs w:val="16"/>
              </w:rPr>
              <w:t>Williams v. Walker Thomas Furniture:</w:t>
            </w:r>
          </w:p>
          <w:p w:rsidR="007C763D" w:rsidRDefault="007C763D" w:rsidP="007C763D">
            <w:pPr>
              <w:rPr>
                <w:sz w:val="16"/>
                <w:szCs w:val="16"/>
              </w:rPr>
            </w:pPr>
            <w:r w:rsidRPr="007C763D">
              <w:rPr>
                <w:sz w:val="16"/>
                <w:szCs w:val="16"/>
              </w:rPr>
              <w:t>If there is an absence of meaningful choice on the part of one of the parties and there are contract terms unreasonably favorable to the other party, then the contract is unconscionable and should be held unenforceable.</w:t>
            </w:r>
          </w:p>
          <w:p w:rsidR="007C763D" w:rsidRPr="007C763D" w:rsidRDefault="007C763D" w:rsidP="007C763D">
            <w:pPr>
              <w:rPr>
                <w:sz w:val="16"/>
                <w:szCs w:val="16"/>
              </w:rPr>
            </w:pPr>
          </w:p>
          <w:p w:rsidR="00CF71F8" w:rsidRDefault="007C763D" w:rsidP="007C763D">
            <w:pPr>
              <w:rPr>
                <w:sz w:val="16"/>
                <w:szCs w:val="16"/>
              </w:rPr>
            </w:pPr>
            <w:r w:rsidRPr="007C763D">
              <w:rPr>
                <w:sz w:val="16"/>
                <w:szCs w:val="16"/>
              </w:rPr>
              <w:t>Factors for absence of meaningful choice</w:t>
            </w:r>
            <w:r>
              <w:rPr>
                <w:sz w:val="16"/>
                <w:szCs w:val="16"/>
              </w:rPr>
              <w:t>: 1) Gross inequality of bargaining power 2) Factors for unreasonably favorable terms</w:t>
            </w:r>
          </w:p>
          <w:p w:rsidR="00CF71F8" w:rsidRDefault="00CF71F8" w:rsidP="0075469D">
            <w:pPr>
              <w:rPr>
                <w:sz w:val="16"/>
                <w:szCs w:val="16"/>
              </w:rPr>
            </w:pPr>
          </w:p>
          <w:p w:rsidR="00CF71F8" w:rsidRPr="00306F5D" w:rsidRDefault="00CF71F8" w:rsidP="0075469D">
            <w:pPr>
              <w:rPr>
                <w:sz w:val="16"/>
                <w:szCs w:val="16"/>
              </w:rPr>
            </w:pPr>
          </w:p>
        </w:tc>
      </w:tr>
      <w:tr w:rsidR="00CF71F8" w:rsidRPr="00306F5D" w:rsidTr="0075469D">
        <w:trPr>
          <w:trHeight w:val="500"/>
        </w:trPr>
        <w:tc>
          <w:tcPr>
            <w:tcW w:w="2880" w:type="dxa"/>
          </w:tcPr>
          <w:p w:rsidR="00CF71F8" w:rsidRDefault="00CF71F8" w:rsidP="0075469D">
            <w:pPr>
              <w:rPr>
                <w:sz w:val="16"/>
                <w:szCs w:val="16"/>
              </w:rPr>
            </w:pPr>
          </w:p>
          <w:p w:rsidR="00CF71F8" w:rsidRPr="007C763D" w:rsidRDefault="00CF71F8" w:rsidP="0075469D">
            <w:pPr>
              <w:rPr>
                <w:b/>
                <w:sz w:val="16"/>
                <w:szCs w:val="16"/>
                <w:u w:val="single"/>
              </w:rPr>
            </w:pPr>
            <w:r w:rsidRPr="007C763D">
              <w:rPr>
                <w:b/>
                <w:sz w:val="16"/>
                <w:szCs w:val="16"/>
                <w:u w:val="single"/>
              </w:rPr>
              <w:t>Avoiding Enforcement: Public Policy</w:t>
            </w:r>
          </w:p>
          <w:p w:rsidR="00CF71F8" w:rsidRDefault="00CF71F8" w:rsidP="0075469D">
            <w:pPr>
              <w:rPr>
                <w:sz w:val="16"/>
                <w:szCs w:val="16"/>
              </w:rPr>
            </w:pPr>
          </w:p>
          <w:p w:rsidR="00CF71F8" w:rsidRDefault="007C763D" w:rsidP="0075469D">
            <w:pPr>
              <w:rPr>
                <w:sz w:val="16"/>
                <w:szCs w:val="16"/>
              </w:rPr>
            </w:pPr>
            <w:r>
              <w:rPr>
                <w:sz w:val="16"/>
                <w:szCs w:val="16"/>
              </w:rPr>
              <w:t xml:space="preserve">Sources of public policy = statutes, professional codes, cases, social mores and norms, etc. </w:t>
            </w:r>
          </w:p>
        </w:tc>
        <w:tc>
          <w:tcPr>
            <w:tcW w:w="5220" w:type="dxa"/>
          </w:tcPr>
          <w:p w:rsidR="00CF71F8" w:rsidRPr="007C763D" w:rsidRDefault="007C763D" w:rsidP="0075469D">
            <w:pPr>
              <w:rPr>
                <w:b/>
                <w:sz w:val="16"/>
                <w:szCs w:val="16"/>
              </w:rPr>
            </w:pPr>
            <w:r w:rsidRPr="007C763D">
              <w:rPr>
                <w:b/>
                <w:sz w:val="16"/>
                <w:szCs w:val="16"/>
              </w:rPr>
              <w:t>R2: §§ 178-188</w:t>
            </w:r>
          </w:p>
          <w:p w:rsidR="007C763D" w:rsidRPr="0095331D" w:rsidRDefault="007C763D" w:rsidP="007C763D">
            <w:pPr>
              <w:rPr>
                <w:b/>
                <w:sz w:val="16"/>
                <w:szCs w:val="16"/>
              </w:rPr>
            </w:pPr>
            <w:r w:rsidRPr="0095331D">
              <w:rPr>
                <w:b/>
                <w:sz w:val="16"/>
                <w:szCs w:val="16"/>
              </w:rPr>
              <w:t xml:space="preserve">Generally: </w:t>
            </w:r>
          </w:p>
          <w:p w:rsidR="007C763D" w:rsidRPr="007C763D" w:rsidRDefault="007C763D" w:rsidP="007C763D">
            <w:pPr>
              <w:rPr>
                <w:sz w:val="16"/>
                <w:szCs w:val="16"/>
              </w:rPr>
            </w:pPr>
            <w:r w:rsidRPr="0095331D">
              <w:rPr>
                <w:b/>
                <w:sz w:val="16"/>
                <w:szCs w:val="16"/>
              </w:rPr>
              <w:t>Factors in favor of enforcement:</w:t>
            </w:r>
            <w:r w:rsidRPr="007C763D">
              <w:rPr>
                <w:sz w:val="16"/>
                <w:szCs w:val="16"/>
              </w:rPr>
              <w:t xml:space="preserve"> parties’ justified expectations, forfeiture, special pub interest</w:t>
            </w:r>
          </w:p>
          <w:p w:rsidR="007C763D" w:rsidRDefault="007C763D" w:rsidP="0095331D">
            <w:pPr>
              <w:rPr>
                <w:sz w:val="16"/>
                <w:szCs w:val="16"/>
              </w:rPr>
            </w:pPr>
            <w:r w:rsidRPr="0095331D">
              <w:rPr>
                <w:b/>
                <w:sz w:val="16"/>
                <w:szCs w:val="16"/>
              </w:rPr>
              <w:t>Factors against:</w:t>
            </w:r>
            <w:r w:rsidRPr="007C763D">
              <w:rPr>
                <w:sz w:val="16"/>
                <w:szCs w:val="16"/>
              </w:rPr>
              <w:t xml:space="preserve"> strength of policy as a manifested by statutes or case law, likelihood refusal to en</w:t>
            </w:r>
            <w:r w:rsidR="0095331D">
              <w:rPr>
                <w:sz w:val="16"/>
                <w:szCs w:val="16"/>
              </w:rPr>
              <w:t>force will further that policy</w:t>
            </w:r>
          </w:p>
        </w:tc>
        <w:tc>
          <w:tcPr>
            <w:tcW w:w="5670" w:type="dxa"/>
          </w:tcPr>
          <w:p w:rsidR="00CF71F8" w:rsidRPr="007C763D" w:rsidRDefault="00CF71F8" w:rsidP="0075469D">
            <w:pPr>
              <w:rPr>
                <w:b/>
                <w:sz w:val="16"/>
                <w:szCs w:val="16"/>
              </w:rPr>
            </w:pPr>
            <w:r w:rsidRPr="007C763D">
              <w:rPr>
                <w:b/>
                <w:sz w:val="16"/>
                <w:szCs w:val="16"/>
              </w:rPr>
              <w:t>Valley Medical Specialists v. Farber:</w:t>
            </w:r>
          </w:p>
          <w:p w:rsidR="007C763D" w:rsidRDefault="007C763D" w:rsidP="0075469D">
            <w:pPr>
              <w:rPr>
                <w:sz w:val="16"/>
                <w:szCs w:val="16"/>
              </w:rPr>
            </w:pPr>
            <w:r>
              <w:rPr>
                <w:sz w:val="16"/>
                <w:szCs w:val="16"/>
              </w:rPr>
              <w:t xml:space="preserve">If </w:t>
            </w:r>
            <w:r w:rsidRPr="007C763D">
              <w:rPr>
                <w:sz w:val="16"/>
                <w:szCs w:val="16"/>
              </w:rPr>
              <w:t>a restriction is greater than necessary to protect the emplo</w:t>
            </w:r>
            <w:r>
              <w:rPr>
                <w:sz w:val="16"/>
                <w:szCs w:val="16"/>
              </w:rPr>
              <w:t xml:space="preserve">yer’s legitimate interest or </w:t>
            </w:r>
            <w:r w:rsidRPr="007C763D">
              <w:rPr>
                <w:sz w:val="16"/>
                <w:szCs w:val="16"/>
              </w:rPr>
              <w:t xml:space="preserve"> if that interest is outweighed by the hardship to the employee and the likely</w:t>
            </w:r>
            <w:r>
              <w:rPr>
                <w:sz w:val="16"/>
                <w:szCs w:val="16"/>
              </w:rPr>
              <w:t xml:space="preserve"> injury to the public, then no enforceable contract (covenant) </w:t>
            </w:r>
          </w:p>
          <w:p w:rsidR="007C763D" w:rsidRDefault="007C763D" w:rsidP="0075469D">
            <w:pPr>
              <w:rPr>
                <w:sz w:val="16"/>
                <w:szCs w:val="16"/>
              </w:rPr>
            </w:pPr>
          </w:p>
          <w:p w:rsidR="00CF71F8" w:rsidRDefault="00CF71F8" w:rsidP="0075469D">
            <w:pPr>
              <w:rPr>
                <w:sz w:val="16"/>
                <w:szCs w:val="16"/>
              </w:rPr>
            </w:pPr>
          </w:p>
          <w:p w:rsidR="00CF71F8" w:rsidRDefault="00CF71F8" w:rsidP="0075469D">
            <w:pPr>
              <w:rPr>
                <w:sz w:val="16"/>
                <w:szCs w:val="16"/>
              </w:rPr>
            </w:pPr>
          </w:p>
        </w:tc>
      </w:tr>
    </w:tbl>
    <w:p w:rsidR="00CF71F8" w:rsidRDefault="00CF71F8" w:rsidP="00306F5D">
      <w:pPr>
        <w:jc w:val="center"/>
        <w:rPr>
          <w:sz w:val="16"/>
          <w:szCs w:val="16"/>
        </w:rPr>
      </w:pPr>
    </w:p>
    <w:tbl>
      <w:tblPr>
        <w:tblStyle w:val="TableGrid"/>
        <w:tblW w:w="13770" w:type="dxa"/>
        <w:tblInd w:w="-252" w:type="dxa"/>
        <w:tblLook w:val="04A0" w:firstRow="1" w:lastRow="0" w:firstColumn="1" w:lastColumn="0" w:noHBand="0" w:noVBand="1"/>
      </w:tblPr>
      <w:tblGrid>
        <w:gridCol w:w="2880"/>
        <w:gridCol w:w="5220"/>
        <w:gridCol w:w="5670"/>
      </w:tblGrid>
      <w:tr w:rsidR="00CF71F8" w:rsidRPr="00306F5D" w:rsidTr="0075469D">
        <w:trPr>
          <w:trHeight w:val="242"/>
        </w:trPr>
        <w:tc>
          <w:tcPr>
            <w:tcW w:w="2880" w:type="dxa"/>
          </w:tcPr>
          <w:p w:rsidR="00CF71F8" w:rsidRPr="00306F5D" w:rsidRDefault="00CF71F8" w:rsidP="0075469D">
            <w:pPr>
              <w:jc w:val="center"/>
              <w:rPr>
                <w:b/>
                <w:sz w:val="16"/>
                <w:szCs w:val="16"/>
              </w:rPr>
            </w:pPr>
            <w:r w:rsidRPr="00306F5D">
              <w:rPr>
                <w:b/>
                <w:sz w:val="16"/>
                <w:szCs w:val="16"/>
              </w:rPr>
              <w:lastRenderedPageBreak/>
              <w:t>Principle/Theory</w:t>
            </w:r>
          </w:p>
        </w:tc>
        <w:tc>
          <w:tcPr>
            <w:tcW w:w="5220" w:type="dxa"/>
          </w:tcPr>
          <w:p w:rsidR="00CF71F8" w:rsidRPr="00306F5D" w:rsidRDefault="00CF71F8" w:rsidP="0075469D">
            <w:pPr>
              <w:jc w:val="center"/>
              <w:rPr>
                <w:b/>
                <w:sz w:val="16"/>
                <w:szCs w:val="16"/>
              </w:rPr>
            </w:pPr>
            <w:r w:rsidRPr="00306F5D">
              <w:rPr>
                <w:b/>
                <w:sz w:val="16"/>
                <w:szCs w:val="16"/>
              </w:rPr>
              <w:t>R2/UCC Provisions</w:t>
            </w:r>
          </w:p>
        </w:tc>
        <w:tc>
          <w:tcPr>
            <w:tcW w:w="5670" w:type="dxa"/>
          </w:tcPr>
          <w:p w:rsidR="00CF71F8" w:rsidRPr="00306F5D" w:rsidRDefault="00CF71F8" w:rsidP="0075469D">
            <w:pPr>
              <w:jc w:val="center"/>
              <w:rPr>
                <w:b/>
                <w:sz w:val="16"/>
                <w:szCs w:val="16"/>
              </w:rPr>
            </w:pPr>
            <w:r w:rsidRPr="00306F5D">
              <w:rPr>
                <w:b/>
                <w:sz w:val="16"/>
                <w:szCs w:val="16"/>
              </w:rPr>
              <w:t>Case Law/Holding</w:t>
            </w:r>
          </w:p>
        </w:tc>
      </w:tr>
      <w:tr w:rsidR="00CF71F8" w:rsidRPr="00306F5D" w:rsidTr="0075469D">
        <w:trPr>
          <w:trHeight w:val="845"/>
        </w:trPr>
        <w:tc>
          <w:tcPr>
            <w:tcW w:w="2880" w:type="dxa"/>
          </w:tcPr>
          <w:p w:rsidR="00CF71F8" w:rsidRDefault="00CF71F8" w:rsidP="0075469D">
            <w:pPr>
              <w:rPr>
                <w:sz w:val="16"/>
                <w:szCs w:val="16"/>
              </w:rPr>
            </w:pPr>
          </w:p>
          <w:p w:rsidR="00CF71F8" w:rsidRDefault="00CF71F8" w:rsidP="0075469D">
            <w:pPr>
              <w:rPr>
                <w:sz w:val="16"/>
                <w:szCs w:val="16"/>
              </w:rPr>
            </w:pPr>
            <w:r>
              <w:rPr>
                <w:sz w:val="16"/>
                <w:szCs w:val="16"/>
              </w:rPr>
              <w:t xml:space="preserve">Justification for Nonperformance: </w:t>
            </w:r>
            <w:r w:rsidRPr="00393807">
              <w:rPr>
                <w:b/>
                <w:sz w:val="16"/>
                <w:szCs w:val="16"/>
                <w:u w:val="single"/>
              </w:rPr>
              <w:t>Mistake</w:t>
            </w:r>
          </w:p>
          <w:p w:rsidR="00CF71F8" w:rsidRDefault="00CF71F8" w:rsidP="0075469D">
            <w:pPr>
              <w:rPr>
                <w:sz w:val="16"/>
                <w:szCs w:val="16"/>
              </w:rPr>
            </w:pPr>
          </w:p>
          <w:p w:rsidR="00CF71F8" w:rsidRPr="00306F5D" w:rsidRDefault="00BB5F7C" w:rsidP="0075469D">
            <w:pPr>
              <w:rPr>
                <w:sz w:val="16"/>
                <w:szCs w:val="16"/>
              </w:rPr>
            </w:pPr>
            <w:r w:rsidRPr="00BB5F7C">
              <w:rPr>
                <w:sz w:val="16"/>
                <w:szCs w:val="16"/>
              </w:rPr>
              <w:t>Mistake can be used to describe a variety of things: 1) refer to a decision that with hindsight t</w:t>
            </w:r>
            <w:r>
              <w:rPr>
                <w:sz w:val="16"/>
                <w:szCs w:val="16"/>
              </w:rPr>
              <w:t>urns out to have been wrong 2) d</w:t>
            </w:r>
            <w:r w:rsidRPr="00BB5F7C">
              <w:rPr>
                <w:sz w:val="16"/>
                <w:szCs w:val="16"/>
              </w:rPr>
              <w:t>escribe a decision that has turned out to be “not the best choi</w:t>
            </w:r>
            <w:r>
              <w:rPr>
                <w:sz w:val="16"/>
                <w:szCs w:val="16"/>
              </w:rPr>
              <w:t>ce” that could’ve been made 3) d</w:t>
            </w:r>
            <w:r w:rsidRPr="00BB5F7C">
              <w:rPr>
                <w:sz w:val="16"/>
                <w:szCs w:val="16"/>
              </w:rPr>
              <w:t>eals with the parties’ mistaken belief in certain agreed to terms</w:t>
            </w:r>
          </w:p>
        </w:tc>
        <w:tc>
          <w:tcPr>
            <w:tcW w:w="5220" w:type="dxa"/>
          </w:tcPr>
          <w:p w:rsidR="00CF71F8" w:rsidRPr="00B65D2B" w:rsidRDefault="00BB5F7C" w:rsidP="0075469D">
            <w:pPr>
              <w:rPr>
                <w:b/>
                <w:sz w:val="16"/>
                <w:szCs w:val="16"/>
              </w:rPr>
            </w:pPr>
            <w:r w:rsidRPr="00B65D2B">
              <w:rPr>
                <w:b/>
                <w:sz w:val="16"/>
                <w:szCs w:val="16"/>
              </w:rPr>
              <w:t>R2:</w:t>
            </w:r>
          </w:p>
          <w:p w:rsidR="00BB5F7C" w:rsidRDefault="00BB5F7C" w:rsidP="00BB5F7C">
            <w:pPr>
              <w:rPr>
                <w:sz w:val="16"/>
                <w:szCs w:val="16"/>
              </w:rPr>
            </w:pPr>
            <w:r w:rsidRPr="00B65D2B">
              <w:rPr>
                <w:b/>
                <w:sz w:val="16"/>
                <w:szCs w:val="16"/>
              </w:rPr>
              <w:t>§152:</w:t>
            </w:r>
            <w:r>
              <w:rPr>
                <w:sz w:val="16"/>
                <w:szCs w:val="16"/>
              </w:rPr>
              <w:t xml:space="preserve"> </w:t>
            </w:r>
            <w:r w:rsidR="00B65D2B" w:rsidRPr="00B65D2B">
              <w:rPr>
                <w:sz w:val="16"/>
                <w:szCs w:val="16"/>
              </w:rPr>
              <w:t>Where a mistake of both parties at the time of contract was made as to a basic assumption on which the contract was made has a material effect on the agreed exchange of performances, the contract is voidable by the adversely affected part</w:t>
            </w:r>
            <w:r w:rsidR="00B65D2B">
              <w:rPr>
                <w:sz w:val="16"/>
                <w:szCs w:val="16"/>
              </w:rPr>
              <w:t xml:space="preserve">y unless he bears the risk of the </w:t>
            </w:r>
            <w:r w:rsidR="00B65D2B" w:rsidRPr="00B65D2B">
              <w:rPr>
                <w:sz w:val="16"/>
                <w:szCs w:val="16"/>
              </w:rPr>
              <w:t>mistake</w:t>
            </w:r>
          </w:p>
          <w:p w:rsidR="00B65D2B" w:rsidRDefault="00B65D2B" w:rsidP="00BB5F7C">
            <w:pPr>
              <w:rPr>
                <w:sz w:val="16"/>
                <w:szCs w:val="16"/>
              </w:rPr>
            </w:pPr>
            <w:r w:rsidRPr="00B65D2B">
              <w:rPr>
                <w:b/>
                <w:sz w:val="16"/>
                <w:szCs w:val="16"/>
              </w:rPr>
              <w:t>§153:</w:t>
            </w:r>
            <w:r>
              <w:rPr>
                <w:sz w:val="16"/>
                <w:szCs w:val="16"/>
              </w:rPr>
              <w:t xml:space="preserve"> </w:t>
            </w:r>
            <w:r w:rsidRPr="00B65D2B">
              <w:rPr>
                <w:sz w:val="16"/>
                <w:szCs w:val="16"/>
              </w:rPr>
              <w:t>Where a mistake of one party at the time a contract was made as to a basic assumption on which he made the contract has a material effect on the agreed exchange of performances that is adverse to him, the contract is voidable by him if he does not bear the risk of mistake</w:t>
            </w:r>
          </w:p>
          <w:p w:rsidR="00B65D2B" w:rsidRPr="00B65D2B" w:rsidRDefault="00B65D2B" w:rsidP="00B65D2B">
            <w:pPr>
              <w:rPr>
                <w:sz w:val="16"/>
                <w:szCs w:val="16"/>
              </w:rPr>
            </w:pPr>
            <w:r>
              <w:rPr>
                <w:sz w:val="16"/>
                <w:szCs w:val="16"/>
              </w:rPr>
              <w:t xml:space="preserve">§154: A </w:t>
            </w:r>
            <w:r w:rsidRPr="00B65D2B">
              <w:rPr>
                <w:sz w:val="16"/>
                <w:szCs w:val="16"/>
              </w:rPr>
              <w:t>party bears the risk of mistake when</w:t>
            </w:r>
          </w:p>
          <w:p w:rsidR="00B65D2B" w:rsidRPr="00306F5D" w:rsidRDefault="00B65D2B" w:rsidP="00B65D2B">
            <w:pPr>
              <w:rPr>
                <w:sz w:val="16"/>
                <w:szCs w:val="16"/>
              </w:rPr>
            </w:pPr>
            <w:r>
              <w:rPr>
                <w:sz w:val="16"/>
                <w:szCs w:val="16"/>
              </w:rPr>
              <w:t xml:space="preserve">(a) </w:t>
            </w:r>
            <w:r w:rsidRPr="00B65D2B">
              <w:rPr>
                <w:sz w:val="16"/>
                <w:szCs w:val="16"/>
              </w:rPr>
              <w:t xml:space="preserve">The risk is allocated to him by the agreement </w:t>
            </w:r>
            <w:r>
              <w:rPr>
                <w:sz w:val="16"/>
                <w:szCs w:val="16"/>
              </w:rPr>
              <w:t xml:space="preserve">OR (b) </w:t>
            </w:r>
            <w:r w:rsidRPr="00B65D2B">
              <w:rPr>
                <w:sz w:val="16"/>
                <w:szCs w:val="16"/>
              </w:rPr>
              <w:t>He is aware, at</w:t>
            </w:r>
            <w:r>
              <w:rPr>
                <w:sz w:val="16"/>
                <w:szCs w:val="16"/>
              </w:rPr>
              <w:t xml:space="preserve"> the time the contract is made OR (c) </w:t>
            </w:r>
            <w:r w:rsidRPr="00B65D2B">
              <w:rPr>
                <w:sz w:val="16"/>
                <w:szCs w:val="16"/>
              </w:rPr>
              <w:t>The risk is allocated to him by the court on the ground that it is reasonable in the circumstances to do so</w:t>
            </w:r>
          </w:p>
        </w:tc>
        <w:tc>
          <w:tcPr>
            <w:tcW w:w="5670" w:type="dxa"/>
          </w:tcPr>
          <w:p w:rsidR="00CF71F8" w:rsidRPr="00BB5F7C" w:rsidRDefault="00CF71F8" w:rsidP="0075469D">
            <w:pPr>
              <w:rPr>
                <w:b/>
                <w:sz w:val="16"/>
                <w:szCs w:val="16"/>
              </w:rPr>
            </w:pPr>
            <w:r w:rsidRPr="00BB5F7C">
              <w:rPr>
                <w:b/>
                <w:sz w:val="16"/>
                <w:szCs w:val="16"/>
              </w:rPr>
              <w:t xml:space="preserve">Lenawee County v. </w:t>
            </w:r>
            <w:proofErr w:type="spellStart"/>
            <w:r w:rsidRPr="00BB5F7C">
              <w:rPr>
                <w:b/>
                <w:sz w:val="16"/>
                <w:szCs w:val="16"/>
              </w:rPr>
              <w:t>Messerly</w:t>
            </w:r>
            <w:proofErr w:type="spellEnd"/>
            <w:r w:rsidRPr="00BB5F7C">
              <w:rPr>
                <w:b/>
                <w:sz w:val="16"/>
                <w:szCs w:val="16"/>
              </w:rPr>
              <w:t>:</w:t>
            </w:r>
            <w:r w:rsidR="00BB5F7C">
              <w:rPr>
                <w:b/>
                <w:sz w:val="16"/>
                <w:szCs w:val="16"/>
              </w:rPr>
              <w:t xml:space="preserve"> Mutual Mistake</w:t>
            </w:r>
          </w:p>
          <w:p w:rsidR="00BB5F7C" w:rsidRDefault="00BB5F7C" w:rsidP="0075469D">
            <w:pPr>
              <w:rPr>
                <w:sz w:val="16"/>
                <w:szCs w:val="16"/>
              </w:rPr>
            </w:pPr>
            <w:r>
              <w:rPr>
                <w:sz w:val="16"/>
                <w:szCs w:val="16"/>
              </w:rPr>
              <w:t xml:space="preserve">If </w:t>
            </w:r>
            <w:r w:rsidRPr="00BB5F7C">
              <w:rPr>
                <w:sz w:val="16"/>
                <w:szCs w:val="16"/>
              </w:rPr>
              <w:t xml:space="preserve">both parties make a mistake </w:t>
            </w:r>
            <w:r>
              <w:rPr>
                <w:sz w:val="16"/>
                <w:szCs w:val="16"/>
              </w:rPr>
              <w:t xml:space="preserve">at the time a contract is made and </w:t>
            </w:r>
            <w:r w:rsidRPr="00BB5F7C">
              <w:rPr>
                <w:sz w:val="16"/>
                <w:szCs w:val="16"/>
              </w:rPr>
              <w:t>the mistake is as to a basic assumption on whi</w:t>
            </w:r>
            <w:r>
              <w:rPr>
                <w:sz w:val="16"/>
                <w:szCs w:val="16"/>
              </w:rPr>
              <w:t>ch the contract was made and</w:t>
            </w:r>
            <w:r w:rsidRPr="00BB5F7C">
              <w:rPr>
                <w:sz w:val="16"/>
                <w:szCs w:val="16"/>
              </w:rPr>
              <w:t xml:space="preserve"> the mistake has a material effect on the agreed </w:t>
            </w:r>
            <w:r>
              <w:rPr>
                <w:sz w:val="16"/>
                <w:szCs w:val="16"/>
              </w:rPr>
              <w:t xml:space="preserve">exchange of performances, then </w:t>
            </w:r>
            <w:r w:rsidRPr="00BB5F7C">
              <w:rPr>
                <w:sz w:val="16"/>
                <w:szCs w:val="16"/>
              </w:rPr>
              <w:t xml:space="preserve">the contract is voidable by the </w:t>
            </w:r>
            <w:r>
              <w:rPr>
                <w:sz w:val="16"/>
                <w:szCs w:val="16"/>
              </w:rPr>
              <w:t>adversely affected party, unless</w:t>
            </w:r>
            <w:r w:rsidRPr="00BB5F7C">
              <w:rPr>
                <w:sz w:val="16"/>
                <w:szCs w:val="16"/>
              </w:rPr>
              <w:t xml:space="preserve"> he bears the risk of mistake.</w:t>
            </w:r>
          </w:p>
          <w:p w:rsidR="00CF71F8" w:rsidRDefault="00CF71F8" w:rsidP="0075469D">
            <w:pPr>
              <w:rPr>
                <w:sz w:val="16"/>
                <w:szCs w:val="16"/>
              </w:rPr>
            </w:pPr>
          </w:p>
          <w:p w:rsidR="00CF71F8" w:rsidRPr="00BB5F7C" w:rsidRDefault="00CF71F8" w:rsidP="0075469D">
            <w:pPr>
              <w:rPr>
                <w:b/>
                <w:sz w:val="16"/>
                <w:szCs w:val="16"/>
              </w:rPr>
            </w:pPr>
            <w:r w:rsidRPr="00BB5F7C">
              <w:rPr>
                <w:b/>
                <w:sz w:val="16"/>
                <w:szCs w:val="16"/>
              </w:rPr>
              <w:t xml:space="preserve">Wil-Fred’s v. Metropolitan Sanitary District: </w:t>
            </w:r>
            <w:r w:rsidR="00BB5F7C">
              <w:rPr>
                <w:b/>
                <w:sz w:val="16"/>
                <w:szCs w:val="16"/>
              </w:rPr>
              <w:t>Unilateral Mistake</w:t>
            </w:r>
          </w:p>
          <w:p w:rsidR="00BB5F7C" w:rsidRPr="00306F5D" w:rsidRDefault="00BB5F7C" w:rsidP="0075469D">
            <w:pPr>
              <w:rPr>
                <w:sz w:val="16"/>
                <w:szCs w:val="16"/>
              </w:rPr>
            </w:pPr>
            <w:r w:rsidRPr="00BB5F7C">
              <w:rPr>
                <w:sz w:val="16"/>
                <w:szCs w:val="16"/>
              </w:rPr>
              <w:t>If there is clear and positive e</w:t>
            </w:r>
            <w:r>
              <w:rPr>
                <w:sz w:val="16"/>
                <w:szCs w:val="16"/>
              </w:rPr>
              <w:t xml:space="preserve">vidence to the effect that </w:t>
            </w:r>
            <w:r w:rsidRPr="00BB5F7C">
              <w:rPr>
                <w:sz w:val="16"/>
                <w:szCs w:val="16"/>
              </w:rPr>
              <w:t>the mistake relates to a material</w:t>
            </w:r>
            <w:r>
              <w:rPr>
                <w:sz w:val="16"/>
                <w:szCs w:val="16"/>
              </w:rPr>
              <w:t xml:space="preserve"> feature of the contract and</w:t>
            </w:r>
            <w:r w:rsidRPr="00BB5F7C">
              <w:rPr>
                <w:sz w:val="16"/>
                <w:szCs w:val="16"/>
              </w:rPr>
              <w:t xml:space="preserve"> the mistake occurred notwithstanding the exer</w:t>
            </w:r>
            <w:r>
              <w:rPr>
                <w:sz w:val="16"/>
                <w:szCs w:val="16"/>
              </w:rPr>
              <w:t xml:space="preserve">cise of reasonable care and </w:t>
            </w:r>
            <w:r w:rsidRPr="00BB5F7C">
              <w:rPr>
                <w:sz w:val="16"/>
                <w:szCs w:val="16"/>
              </w:rPr>
              <w:t>the mistake is of such grave consequence that enforcement of the contract</w:t>
            </w:r>
            <w:r>
              <w:rPr>
                <w:sz w:val="16"/>
                <w:szCs w:val="16"/>
              </w:rPr>
              <w:t xml:space="preserve"> would be unconscionable </w:t>
            </w:r>
            <w:proofErr w:type="gramStart"/>
            <w:r>
              <w:rPr>
                <w:sz w:val="16"/>
                <w:szCs w:val="16"/>
              </w:rPr>
              <w:t xml:space="preserve">and </w:t>
            </w:r>
            <w:r w:rsidRPr="00BB5F7C">
              <w:rPr>
                <w:sz w:val="16"/>
                <w:szCs w:val="16"/>
              </w:rPr>
              <w:t xml:space="preserve"> the</w:t>
            </w:r>
            <w:proofErr w:type="gramEnd"/>
            <w:r w:rsidRPr="00BB5F7C">
              <w:rPr>
                <w:sz w:val="16"/>
                <w:szCs w:val="16"/>
              </w:rPr>
              <w:t xml:space="preserve"> non-mistaken party can be put in as good a position as it would have been prior to the promise</w:t>
            </w:r>
            <w:r>
              <w:rPr>
                <w:sz w:val="16"/>
                <w:szCs w:val="16"/>
              </w:rPr>
              <w:t xml:space="preserve"> on which the mistake was based, then </w:t>
            </w:r>
            <w:r w:rsidRPr="00BB5F7C">
              <w:rPr>
                <w:sz w:val="16"/>
                <w:szCs w:val="16"/>
              </w:rPr>
              <w:t>there can be rescission on the ground of unilateral mistake.</w:t>
            </w:r>
          </w:p>
        </w:tc>
      </w:tr>
      <w:tr w:rsidR="00CF71F8" w:rsidRPr="00306F5D" w:rsidTr="0075469D">
        <w:trPr>
          <w:trHeight w:val="890"/>
        </w:trPr>
        <w:tc>
          <w:tcPr>
            <w:tcW w:w="2880" w:type="dxa"/>
          </w:tcPr>
          <w:p w:rsidR="00CF71F8" w:rsidRDefault="00CF71F8" w:rsidP="0075469D">
            <w:pPr>
              <w:rPr>
                <w:sz w:val="16"/>
                <w:szCs w:val="16"/>
              </w:rPr>
            </w:pPr>
          </w:p>
          <w:p w:rsidR="00CF71F8" w:rsidRDefault="00CF71F8" w:rsidP="0075469D">
            <w:pPr>
              <w:rPr>
                <w:sz w:val="16"/>
                <w:szCs w:val="16"/>
              </w:rPr>
            </w:pPr>
            <w:r>
              <w:rPr>
                <w:sz w:val="16"/>
                <w:szCs w:val="16"/>
              </w:rPr>
              <w:t>Justification for Nonperformance:</w:t>
            </w:r>
          </w:p>
          <w:p w:rsidR="00CF71F8" w:rsidRPr="00393807" w:rsidRDefault="00CF71F8" w:rsidP="0075469D">
            <w:pPr>
              <w:rPr>
                <w:b/>
                <w:sz w:val="16"/>
                <w:szCs w:val="16"/>
                <w:u w:val="single"/>
              </w:rPr>
            </w:pPr>
            <w:r w:rsidRPr="00BB5F7C">
              <w:rPr>
                <w:b/>
                <w:sz w:val="16"/>
                <w:szCs w:val="16"/>
                <w:u w:val="single"/>
              </w:rPr>
              <w:t>Impossibility, Impracticability,</w:t>
            </w:r>
            <w:r>
              <w:rPr>
                <w:sz w:val="16"/>
                <w:szCs w:val="16"/>
              </w:rPr>
              <w:t xml:space="preserve"> </w:t>
            </w:r>
            <w:r w:rsidRPr="00393807">
              <w:rPr>
                <w:b/>
                <w:sz w:val="16"/>
                <w:szCs w:val="16"/>
                <w:u w:val="single"/>
              </w:rPr>
              <w:t>Frustration</w:t>
            </w:r>
          </w:p>
          <w:p w:rsidR="00CF71F8" w:rsidRDefault="00CF71F8" w:rsidP="0075469D">
            <w:pPr>
              <w:rPr>
                <w:sz w:val="16"/>
                <w:szCs w:val="16"/>
              </w:rPr>
            </w:pPr>
          </w:p>
          <w:p w:rsidR="00BB5F7C" w:rsidRPr="00306F5D" w:rsidRDefault="00BB5F7C" w:rsidP="0075469D">
            <w:pPr>
              <w:rPr>
                <w:sz w:val="16"/>
                <w:szCs w:val="16"/>
              </w:rPr>
            </w:pPr>
            <w:r w:rsidRPr="00BB5F7C">
              <w:rPr>
                <w:sz w:val="16"/>
                <w:szCs w:val="16"/>
              </w:rPr>
              <w:t>Something has happened that one or both of the parties had not anticipated and the one party will suffer a windfall loss or gain</w:t>
            </w:r>
          </w:p>
        </w:tc>
        <w:tc>
          <w:tcPr>
            <w:tcW w:w="5220" w:type="dxa"/>
          </w:tcPr>
          <w:p w:rsidR="00BB5F7C" w:rsidRPr="00BB5F7C" w:rsidRDefault="00BB5F7C" w:rsidP="0075469D">
            <w:pPr>
              <w:rPr>
                <w:b/>
                <w:sz w:val="16"/>
                <w:szCs w:val="16"/>
              </w:rPr>
            </w:pPr>
            <w:r w:rsidRPr="00BB5F7C">
              <w:rPr>
                <w:b/>
                <w:sz w:val="16"/>
                <w:szCs w:val="16"/>
              </w:rPr>
              <w:t xml:space="preserve">R2: </w:t>
            </w:r>
          </w:p>
          <w:p w:rsidR="00BB5F7C" w:rsidRDefault="00BB5F7C" w:rsidP="0075469D">
            <w:pPr>
              <w:rPr>
                <w:sz w:val="16"/>
                <w:szCs w:val="16"/>
              </w:rPr>
            </w:pPr>
            <w:r w:rsidRPr="00BB5F7C">
              <w:rPr>
                <w:b/>
                <w:sz w:val="16"/>
                <w:szCs w:val="16"/>
              </w:rPr>
              <w:t>§261:</w:t>
            </w:r>
            <w:r>
              <w:rPr>
                <w:sz w:val="16"/>
                <w:szCs w:val="16"/>
              </w:rPr>
              <w:t xml:space="preserve"> </w:t>
            </w:r>
            <w:r w:rsidRPr="00BB5F7C">
              <w:rPr>
                <w:sz w:val="16"/>
                <w:szCs w:val="16"/>
              </w:rPr>
              <w:t>After K is</w:t>
            </w:r>
            <w:r>
              <w:rPr>
                <w:sz w:val="16"/>
                <w:szCs w:val="16"/>
              </w:rPr>
              <w:t xml:space="preserve"> made, becomes impracticable without</w:t>
            </w:r>
            <w:r w:rsidRPr="00BB5F7C">
              <w:rPr>
                <w:sz w:val="16"/>
                <w:szCs w:val="16"/>
              </w:rPr>
              <w:t xml:space="preserve"> his fault by occurrence of event, the non-occurrence of which was a basic assumption of K, duty is discharged unless language of K indicates otherwise</w:t>
            </w:r>
          </w:p>
          <w:p w:rsidR="00BB5F7C" w:rsidRDefault="00BB5F7C" w:rsidP="0075469D">
            <w:pPr>
              <w:rPr>
                <w:sz w:val="16"/>
                <w:szCs w:val="16"/>
              </w:rPr>
            </w:pPr>
            <w:r w:rsidRPr="00BB5F7C">
              <w:rPr>
                <w:b/>
                <w:sz w:val="16"/>
                <w:szCs w:val="16"/>
              </w:rPr>
              <w:t>§265:</w:t>
            </w:r>
            <w:r>
              <w:rPr>
                <w:sz w:val="16"/>
                <w:szCs w:val="16"/>
              </w:rPr>
              <w:t xml:space="preserve"> “…A</w:t>
            </w:r>
            <w:r w:rsidRPr="00BB5F7C">
              <w:rPr>
                <w:sz w:val="16"/>
                <w:szCs w:val="16"/>
              </w:rPr>
              <w:t>fter party’s principal purpose is substantially frustrated w/o his fault by occurrence of event</w:t>
            </w:r>
            <w:r>
              <w:rPr>
                <w:sz w:val="16"/>
                <w:szCs w:val="16"/>
              </w:rPr>
              <w:t>…”</w:t>
            </w:r>
          </w:p>
          <w:p w:rsidR="00BB5F7C" w:rsidRPr="00306F5D" w:rsidRDefault="00BB5F7C" w:rsidP="0075469D">
            <w:pPr>
              <w:rPr>
                <w:sz w:val="16"/>
                <w:szCs w:val="16"/>
              </w:rPr>
            </w:pPr>
          </w:p>
        </w:tc>
        <w:tc>
          <w:tcPr>
            <w:tcW w:w="5670" w:type="dxa"/>
          </w:tcPr>
          <w:p w:rsidR="00CF71F8" w:rsidRPr="00BB5F7C" w:rsidRDefault="00CF71F8" w:rsidP="0075469D">
            <w:pPr>
              <w:rPr>
                <w:b/>
                <w:sz w:val="16"/>
                <w:szCs w:val="16"/>
              </w:rPr>
            </w:pPr>
            <w:r w:rsidRPr="00BB5F7C">
              <w:rPr>
                <w:b/>
                <w:sz w:val="16"/>
                <w:szCs w:val="16"/>
              </w:rPr>
              <w:t>Karl Wendt Farm Equip. v. International Harvester:</w:t>
            </w:r>
            <w:r w:rsidR="00BB5F7C">
              <w:rPr>
                <w:b/>
                <w:sz w:val="16"/>
                <w:szCs w:val="16"/>
              </w:rPr>
              <w:t xml:space="preserve">  </w:t>
            </w:r>
          </w:p>
          <w:p w:rsidR="00CF71F8" w:rsidRDefault="00BB5F7C" w:rsidP="0075469D">
            <w:pPr>
              <w:rPr>
                <w:sz w:val="16"/>
                <w:szCs w:val="16"/>
              </w:rPr>
            </w:pPr>
            <w:r w:rsidRPr="00BB5F7C">
              <w:rPr>
                <w:sz w:val="16"/>
                <w:szCs w:val="16"/>
              </w:rPr>
              <w:t>Court held that the mere lack of profit is not enough to satisfy a defense of impossibility. The unforeseen circumstance did not frustrate the primary purpose of the contract.</w:t>
            </w:r>
          </w:p>
          <w:p w:rsidR="00BB5F7C" w:rsidRDefault="00BB5F7C" w:rsidP="0075469D">
            <w:pPr>
              <w:rPr>
                <w:sz w:val="16"/>
                <w:szCs w:val="16"/>
              </w:rPr>
            </w:pPr>
          </w:p>
          <w:p w:rsidR="00CF71F8" w:rsidRPr="00BB5F7C" w:rsidRDefault="00CF71F8" w:rsidP="0075469D">
            <w:pPr>
              <w:rPr>
                <w:b/>
                <w:sz w:val="16"/>
                <w:szCs w:val="16"/>
              </w:rPr>
            </w:pPr>
            <w:r w:rsidRPr="00BB5F7C">
              <w:rPr>
                <w:b/>
                <w:sz w:val="16"/>
                <w:szCs w:val="16"/>
              </w:rPr>
              <w:t>Mel Frank Tool v. Di-</w:t>
            </w:r>
            <w:proofErr w:type="spellStart"/>
            <w:r w:rsidRPr="00BB5F7C">
              <w:rPr>
                <w:b/>
                <w:sz w:val="16"/>
                <w:szCs w:val="16"/>
              </w:rPr>
              <w:t>Chem</w:t>
            </w:r>
            <w:proofErr w:type="spellEnd"/>
            <w:r w:rsidRPr="00BB5F7C">
              <w:rPr>
                <w:b/>
                <w:sz w:val="16"/>
                <w:szCs w:val="16"/>
              </w:rPr>
              <w:t>:</w:t>
            </w:r>
            <w:r w:rsidR="00BB5F7C">
              <w:rPr>
                <w:b/>
                <w:sz w:val="16"/>
                <w:szCs w:val="16"/>
              </w:rPr>
              <w:t xml:space="preserve"> </w:t>
            </w:r>
          </w:p>
          <w:p w:rsidR="00BB5F7C" w:rsidRPr="00306F5D" w:rsidRDefault="00BB5F7C" w:rsidP="0075469D">
            <w:pPr>
              <w:rPr>
                <w:sz w:val="16"/>
                <w:szCs w:val="16"/>
              </w:rPr>
            </w:pPr>
            <w:r>
              <w:rPr>
                <w:sz w:val="16"/>
                <w:szCs w:val="16"/>
              </w:rPr>
              <w:t>A c</w:t>
            </w:r>
            <w:r w:rsidRPr="00BB5F7C">
              <w:rPr>
                <w:sz w:val="16"/>
                <w:szCs w:val="16"/>
              </w:rPr>
              <w:t>ontract can only be avoided under the idea of frustration of purpose, when an obligee’s entire purpose for entering into a contract is frustrated.</w:t>
            </w:r>
          </w:p>
        </w:tc>
      </w:tr>
      <w:tr w:rsidR="00CF71F8" w:rsidRPr="00306F5D" w:rsidTr="0075469D">
        <w:trPr>
          <w:trHeight w:val="500"/>
        </w:trPr>
        <w:tc>
          <w:tcPr>
            <w:tcW w:w="2880" w:type="dxa"/>
          </w:tcPr>
          <w:p w:rsidR="00CF71F8" w:rsidRDefault="00CF71F8" w:rsidP="0075469D">
            <w:pPr>
              <w:rPr>
                <w:sz w:val="16"/>
                <w:szCs w:val="16"/>
              </w:rPr>
            </w:pPr>
          </w:p>
          <w:p w:rsidR="00CF71F8" w:rsidRDefault="00393807" w:rsidP="0075469D">
            <w:pPr>
              <w:rPr>
                <w:b/>
                <w:sz w:val="16"/>
                <w:szCs w:val="16"/>
                <w:u w:val="single"/>
              </w:rPr>
            </w:pPr>
            <w:r>
              <w:rPr>
                <w:sz w:val="16"/>
                <w:szCs w:val="16"/>
              </w:rPr>
              <w:t xml:space="preserve">Justification for Nonperformance: </w:t>
            </w:r>
            <w:r w:rsidR="00CF71F8" w:rsidRPr="00393807">
              <w:rPr>
                <w:b/>
                <w:sz w:val="16"/>
                <w:szCs w:val="16"/>
                <w:u w:val="single"/>
              </w:rPr>
              <w:t xml:space="preserve">Modification </w:t>
            </w:r>
          </w:p>
          <w:p w:rsidR="00B65D2B" w:rsidRDefault="00B65D2B" w:rsidP="0075469D">
            <w:pPr>
              <w:rPr>
                <w:sz w:val="16"/>
                <w:szCs w:val="16"/>
              </w:rPr>
            </w:pPr>
          </w:p>
          <w:p w:rsidR="00B65D2B" w:rsidRPr="00306F5D" w:rsidRDefault="00B65D2B" w:rsidP="0075469D">
            <w:pPr>
              <w:rPr>
                <w:sz w:val="16"/>
                <w:szCs w:val="16"/>
              </w:rPr>
            </w:pPr>
            <w:r>
              <w:rPr>
                <w:sz w:val="16"/>
                <w:szCs w:val="16"/>
              </w:rPr>
              <w:t>M</w:t>
            </w:r>
            <w:r w:rsidRPr="00B65D2B">
              <w:rPr>
                <w:sz w:val="16"/>
                <w:szCs w:val="16"/>
              </w:rPr>
              <w:t>odification allowed only if there is consideration for the new promise</w:t>
            </w:r>
          </w:p>
        </w:tc>
        <w:tc>
          <w:tcPr>
            <w:tcW w:w="5220" w:type="dxa"/>
          </w:tcPr>
          <w:p w:rsidR="00B65D2B" w:rsidRDefault="00B65D2B" w:rsidP="00B65D2B">
            <w:pPr>
              <w:rPr>
                <w:b/>
                <w:sz w:val="16"/>
                <w:szCs w:val="16"/>
              </w:rPr>
            </w:pPr>
            <w:r w:rsidRPr="00B65D2B">
              <w:rPr>
                <w:b/>
                <w:sz w:val="16"/>
                <w:szCs w:val="16"/>
              </w:rPr>
              <w:t>R2 §</w:t>
            </w:r>
            <w:r>
              <w:rPr>
                <w:b/>
                <w:sz w:val="16"/>
                <w:szCs w:val="16"/>
              </w:rPr>
              <w:t xml:space="preserve">89: </w:t>
            </w:r>
          </w:p>
          <w:p w:rsidR="00B65D2B" w:rsidRPr="00B65D2B" w:rsidRDefault="00B65D2B" w:rsidP="00B65D2B">
            <w:pPr>
              <w:rPr>
                <w:b/>
                <w:sz w:val="16"/>
                <w:szCs w:val="16"/>
              </w:rPr>
            </w:pPr>
            <w:r w:rsidRPr="00B65D2B">
              <w:rPr>
                <w:sz w:val="16"/>
                <w:szCs w:val="16"/>
              </w:rPr>
              <w:t>Promise modifying duties under K not fully performed may be binding if:</w:t>
            </w:r>
            <w:r w:rsidRPr="00B65D2B">
              <w:rPr>
                <w:b/>
                <w:sz w:val="16"/>
                <w:szCs w:val="16"/>
              </w:rPr>
              <w:t xml:space="preserve"> </w:t>
            </w:r>
          </w:p>
          <w:p w:rsidR="00B65D2B" w:rsidRPr="00B65D2B" w:rsidRDefault="00B65D2B" w:rsidP="00B65D2B">
            <w:pPr>
              <w:rPr>
                <w:sz w:val="16"/>
                <w:szCs w:val="16"/>
              </w:rPr>
            </w:pPr>
            <w:r w:rsidRPr="00B65D2B">
              <w:rPr>
                <w:sz w:val="16"/>
                <w:szCs w:val="16"/>
              </w:rPr>
              <w:t>a) modification is fair and equitable in view of circumstances not anticipated by parties when K is made; or</w:t>
            </w:r>
          </w:p>
          <w:p w:rsidR="00B65D2B" w:rsidRPr="00B65D2B" w:rsidRDefault="00B65D2B" w:rsidP="00B65D2B">
            <w:pPr>
              <w:rPr>
                <w:sz w:val="16"/>
                <w:szCs w:val="16"/>
              </w:rPr>
            </w:pPr>
            <w:r w:rsidRPr="00B65D2B">
              <w:rPr>
                <w:sz w:val="16"/>
                <w:szCs w:val="16"/>
              </w:rPr>
              <w:t>b) to the extent provided by statute; or</w:t>
            </w:r>
          </w:p>
          <w:p w:rsidR="00CF71F8" w:rsidRPr="00306F5D" w:rsidRDefault="00B65D2B" w:rsidP="00B65D2B">
            <w:pPr>
              <w:rPr>
                <w:sz w:val="16"/>
                <w:szCs w:val="16"/>
              </w:rPr>
            </w:pPr>
            <w:r w:rsidRPr="00B65D2B">
              <w:rPr>
                <w:sz w:val="16"/>
                <w:szCs w:val="16"/>
              </w:rPr>
              <w:t>c) to extent justice requires enforcement in view of material change of position in reliance</w:t>
            </w:r>
          </w:p>
        </w:tc>
        <w:tc>
          <w:tcPr>
            <w:tcW w:w="5670" w:type="dxa"/>
          </w:tcPr>
          <w:p w:rsidR="00CF71F8" w:rsidRDefault="00393807" w:rsidP="0075469D">
            <w:pPr>
              <w:rPr>
                <w:b/>
                <w:sz w:val="16"/>
                <w:szCs w:val="16"/>
              </w:rPr>
            </w:pPr>
            <w:r>
              <w:rPr>
                <w:b/>
                <w:sz w:val="16"/>
                <w:szCs w:val="16"/>
              </w:rPr>
              <w:t>Alaska Packers v. Domenico:</w:t>
            </w:r>
          </w:p>
          <w:p w:rsidR="00393807" w:rsidRDefault="00393807" w:rsidP="0075469D">
            <w:pPr>
              <w:rPr>
                <w:b/>
                <w:sz w:val="16"/>
                <w:szCs w:val="16"/>
              </w:rPr>
            </w:pPr>
          </w:p>
          <w:p w:rsidR="00393807" w:rsidRDefault="00393807" w:rsidP="0075469D">
            <w:pPr>
              <w:rPr>
                <w:b/>
                <w:sz w:val="16"/>
                <w:szCs w:val="16"/>
              </w:rPr>
            </w:pPr>
            <w:r>
              <w:rPr>
                <w:b/>
                <w:sz w:val="16"/>
                <w:szCs w:val="16"/>
              </w:rPr>
              <w:t>Kelsey-Hayes v. Galtaco Redlaw:</w:t>
            </w:r>
          </w:p>
          <w:p w:rsidR="00393807" w:rsidRDefault="00393807" w:rsidP="0075469D">
            <w:pPr>
              <w:rPr>
                <w:b/>
                <w:sz w:val="16"/>
                <w:szCs w:val="16"/>
              </w:rPr>
            </w:pPr>
          </w:p>
          <w:p w:rsidR="00CF71F8" w:rsidRDefault="00393807" w:rsidP="0075469D">
            <w:pPr>
              <w:rPr>
                <w:b/>
                <w:sz w:val="16"/>
                <w:szCs w:val="16"/>
              </w:rPr>
            </w:pPr>
            <w:r>
              <w:rPr>
                <w:b/>
                <w:sz w:val="16"/>
                <w:szCs w:val="16"/>
              </w:rPr>
              <w:t xml:space="preserve">Brookside Farms v. Mama Rizzo’s:  </w:t>
            </w:r>
          </w:p>
          <w:p w:rsidR="00CF71F8" w:rsidRPr="00306F5D" w:rsidRDefault="00CF71F8" w:rsidP="0075469D">
            <w:pPr>
              <w:rPr>
                <w:sz w:val="16"/>
                <w:szCs w:val="16"/>
              </w:rPr>
            </w:pPr>
          </w:p>
        </w:tc>
      </w:tr>
      <w:tr w:rsidR="00CF71F8" w:rsidRPr="00306F5D" w:rsidTr="0075469D">
        <w:trPr>
          <w:trHeight w:val="500"/>
        </w:trPr>
        <w:tc>
          <w:tcPr>
            <w:tcW w:w="2880" w:type="dxa"/>
          </w:tcPr>
          <w:p w:rsidR="00CF71F8" w:rsidRDefault="00CF71F8" w:rsidP="0075469D">
            <w:pPr>
              <w:rPr>
                <w:sz w:val="16"/>
                <w:szCs w:val="16"/>
              </w:rPr>
            </w:pPr>
          </w:p>
          <w:p w:rsidR="00CF71F8" w:rsidRPr="00900DAC" w:rsidRDefault="00393807" w:rsidP="0075469D">
            <w:pPr>
              <w:rPr>
                <w:sz w:val="16"/>
                <w:szCs w:val="16"/>
              </w:rPr>
            </w:pPr>
            <w:r>
              <w:rPr>
                <w:sz w:val="16"/>
                <w:szCs w:val="16"/>
              </w:rPr>
              <w:t xml:space="preserve">Consequences of Nonperformance: </w:t>
            </w:r>
            <w:r w:rsidRPr="00393807">
              <w:rPr>
                <w:b/>
                <w:sz w:val="16"/>
                <w:szCs w:val="16"/>
                <w:u w:val="single"/>
              </w:rPr>
              <w:t>Express Conditions</w:t>
            </w:r>
            <w:r>
              <w:rPr>
                <w:sz w:val="16"/>
                <w:szCs w:val="16"/>
              </w:rPr>
              <w:t xml:space="preserve"> </w:t>
            </w:r>
            <w:r w:rsidR="00CF71F8">
              <w:rPr>
                <w:sz w:val="16"/>
                <w:szCs w:val="16"/>
              </w:rPr>
              <w:t xml:space="preserve"> </w:t>
            </w:r>
          </w:p>
          <w:p w:rsidR="00CF71F8" w:rsidRPr="00306F5D" w:rsidRDefault="00CF71F8" w:rsidP="0075469D">
            <w:pPr>
              <w:rPr>
                <w:sz w:val="16"/>
                <w:szCs w:val="16"/>
              </w:rPr>
            </w:pPr>
          </w:p>
        </w:tc>
        <w:tc>
          <w:tcPr>
            <w:tcW w:w="5220" w:type="dxa"/>
          </w:tcPr>
          <w:p w:rsidR="00CB65DA" w:rsidRDefault="00CF71F8" w:rsidP="0075469D">
            <w:pPr>
              <w:rPr>
                <w:b/>
                <w:sz w:val="16"/>
                <w:szCs w:val="16"/>
              </w:rPr>
            </w:pPr>
            <w:r>
              <w:rPr>
                <w:sz w:val="16"/>
                <w:szCs w:val="16"/>
              </w:rPr>
              <w:t xml:space="preserve"> </w:t>
            </w:r>
            <w:r w:rsidR="00CB65DA" w:rsidRPr="00CB65DA">
              <w:rPr>
                <w:b/>
                <w:sz w:val="16"/>
                <w:szCs w:val="16"/>
              </w:rPr>
              <w:t xml:space="preserve">R2: </w:t>
            </w:r>
          </w:p>
          <w:p w:rsidR="00CF71F8" w:rsidRDefault="00CB65DA" w:rsidP="0075469D">
            <w:pPr>
              <w:rPr>
                <w:sz w:val="16"/>
                <w:szCs w:val="16"/>
              </w:rPr>
            </w:pPr>
            <w:r w:rsidRPr="00CB65DA">
              <w:rPr>
                <w:b/>
                <w:sz w:val="16"/>
                <w:szCs w:val="16"/>
              </w:rPr>
              <w:t>§237</w:t>
            </w:r>
            <w:r>
              <w:rPr>
                <w:sz w:val="16"/>
                <w:szCs w:val="16"/>
              </w:rPr>
              <w:t xml:space="preserve"> (comment d) </w:t>
            </w:r>
            <w:r w:rsidRPr="00CB65DA">
              <w:rPr>
                <w:sz w:val="16"/>
                <w:szCs w:val="16"/>
              </w:rPr>
              <w:sym w:font="Wingdings" w:char="F0E0"/>
            </w:r>
            <w:r w:rsidRPr="00CB65DA">
              <w:rPr>
                <w:sz w:val="16"/>
                <w:szCs w:val="16"/>
              </w:rPr>
              <w:t>If the parties “have made an event a condition of their agreement, [then] there is no mitigating standards of materiality or substantiality applicable to the non-occurrence of the event.</w:t>
            </w:r>
          </w:p>
          <w:p w:rsidR="00CB65DA" w:rsidRPr="00306F5D" w:rsidRDefault="00CB65DA" w:rsidP="0075469D">
            <w:pPr>
              <w:rPr>
                <w:sz w:val="16"/>
                <w:szCs w:val="16"/>
              </w:rPr>
            </w:pPr>
            <w:r w:rsidRPr="00CB65DA">
              <w:rPr>
                <w:b/>
                <w:sz w:val="16"/>
                <w:szCs w:val="16"/>
              </w:rPr>
              <w:t>§236:</w:t>
            </w:r>
            <w:r>
              <w:rPr>
                <w:sz w:val="16"/>
                <w:szCs w:val="16"/>
              </w:rPr>
              <w:t xml:space="preserve"> </w:t>
            </w:r>
            <w:r w:rsidRPr="00CB65DA">
              <w:rPr>
                <w:sz w:val="16"/>
                <w:szCs w:val="16"/>
              </w:rPr>
              <w:t>Condition may be by agreement of parties or by a term supplied by the court</w:t>
            </w:r>
          </w:p>
        </w:tc>
        <w:tc>
          <w:tcPr>
            <w:tcW w:w="5670" w:type="dxa"/>
          </w:tcPr>
          <w:p w:rsidR="00CF71F8" w:rsidRPr="00CB65DA" w:rsidRDefault="00393807" w:rsidP="0075469D">
            <w:pPr>
              <w:rPr>
                <w:b/>
                <w:sz w:val="16"/>
                <w:szCs w:val="16"/>
              </w:rPr>
            </w:pPr>
            <w:r w:rsidRPr="00CB65DA">
              <w:rPr>
                <w:b/>
                <w:sz w:val="16"/>
                <w:szCs w:val="16"/>
              </w:rPr>
              <w:t xml:space="preserve">Oppenheimer v. Oppenheim: </w:t>
            </w:r>
          </w:p>
          <w:p w:rsidR="00CB65DA" w:rsidRDefault="00CB65DA" w:rsidP="0075469D">
            <w:pPr>
              <w:rPr>
                <w:sz w:val="16"/>
                <w:szCs w:val="16"/>
              </w:rPr>
            </w:pPr>
            <w:r w:rsidRPr="00CB65DA">
              <w:rPr>
                <w:sz w:val="16"/>
                <w:szCs w:val="16"/>
              </w:rPr>
              <w:t>Express conditions must be literally performed, whereas for constructive conditions (usually language of promise) substantial performance is sufficient.  Express con</w:t>
            </w:r>
            <w:r>
              <w:rPr>
                <w:sz w:val="16"/>
                <w:szCs w:val="16"/>
              </w:rPr>
              <w:t xml:space="preserve">ditions must be formally interpreted </w:t>
            </w:r>
            <w:r w:rsidRPr="00CB65DA">
              <w:rPr>
                <w:sz w:val="16"/>
                <w:szCs w:val="16"/>
              </w:rPr>
              <w:t>and enforced by</w:t>
            </w:r>
            <w:r>
              <w:rPr>
                <w:sz w:val="16"/>
                <w:szCs w:val="16"/>
              </w:rPr>
              <w:t xml:space="preserve"> the cour</w:t>
            </w:r>
            <w:r w:rsidRPr="00CB65DA">
              <w:rPr>
                <w:sz w:val="16"/>
                <w:szCs w:val="16"/>
              </w:rPr>
              <w:t>t, even if harsh, unless pub policy requires they do not.  (Exception allows equitable exception.)</w:t>
            </w:r>
          </w:p>
          <w:p w:rsidR="00CF71F8" w:rsidRDefault="00CF71F8" w:rsidP="0075469D">
            <w:pPr>
              <w:rPr>
                <w:sz w:val="16"/>
                <w:szCs w:val="16"/>
              </w:rPr>
            </w:pPr>
          </w:p>
          <w:p w:rsidR="00CF71F8" w:rsidRPr="00306F5D" w:rsidRDefault="00CF71F8" w:rsidP="0075469D">
            <w:pPr>
              <w:rPr>
                <w:sz w:val="16"/>
                <w:szCs w:val="16"/>
              </w:rPr>
            </w:pPr>
          </w:p>
        </w:tc>
      </w:tr>
      <w:tr w:rsidR="00393807" w:rsidRPr="00306F5D" w:rsidTr="0075469D">
        <w:trPr>
          <w:trHeight w:val="500"/>
        </w:trPr>
        <w:tc>
          <w:tcPr>
            <w:tcW w:w="2880" w:type="dxa"/>
          </w:tcPr>
          <w:p w:rsidR="00393807" w:rsidRDefault="00393807" w:rsidP="0075469D">
            <w:pPr>
              <w:rPr>
                <w:sz w:val="16"/>
                <w:szCs w:val="16"/>
              </w:rPr>
            </w:pPr>
          </w:p>
          <w:p w:rsidR="00393807" w:rsidRDefault="00393807" w:rsidP="0075469D">
            <w:pPr>
              <w:rPr>
                <w:sz w:val="16"/>
                <w:szCs w:val="16"/>
              </w:rPr>
            </w:pPr>
            <w:r>
              <w:rPr>
                <w:sz w:val="16"/>
                <w:szCs w:val="16"/>
              </w:rPr>
              <w:t xml:space="preserve">Consequences for Nonperformance: </w:t>
            </w:r>
            <w:r w:rsidRPr="00393807">
              <w:rPr>
                <w:b/>
                <w:sz w:val="16"/>
                <w:szCs w:val="16"/>
                <w:u w:val="single"/>
              </w:rPr>
              <w:t>Material Breach</w:t>
            </w:r>
          </w:p>
          <w:p w:rsidR="00393807" w:rsidRDefault="00393807" w:rsidP="0075469D">
            <w:pPr>
              <w:rPr>
                <w:sz w:val="16"/>
                <w:szCs w:val="16"/>
              </w:rPr>
            </w:pPr>
          </w:p>
        </w:tc>
        <w:tc>
          <w:tcPr>
            <w:tcW w:w="5220" w:type="dxa"/>
          </w:tcPr>
          <w:p w:rsidR="00393807" w:rsidRDefault="00835F66" w:rsidP="0075469D">
            <w:pPr>
              <w:rPr>
                <w:sz w:val="16"/>
                <w:szCs w:val="16"/>
              </w:rPr>
            </w:pPr>
            <w:r w:rsidRPr="00835F66">
              <w:rPr>
                <w:b/>
                <w:sz w:val="16"/>
                <w:szCs w:val="16"/>
              </w:rPr>
              <w:t>R2 §241:</w:t>
            </w:r>
            <w:r>
              <w:rPr>
                <w:sz w:val="16"/>
                <w:szCs w:val="16"/>
              </w:rPr>
              <w:t xml:space="preserve"> Circumstances Significant in Determining Whether a Breach is Material: E</w:t>
            </w:r>
            <w:r w:rsidRPr="00835F66">
              <w:rPr>
                <w:sz w:val="16"/>
                <w:szCs w:val="16"/>
              </w:rPr>
              <w:t>xtent of deprivation, extent of adequate compensation, extent of failure to perform, likelihood of self-initiated remedy, extent to which behavior comports with standards of good faith and fair dealing</w:t>
            </w:r>
          </w:p>
          <w:p w:rsidR="00835F66" w:rsidRPr="00835F66" w:rsidRDefault="00835F66" w:rsidP="0075469D">
            <w:pPr>
              <w:rPr>
                <w:b/>
                <w:sz w:val="16"/>
                <w:szCs w:val="16"/>
              </w:rPr>
            </w:pPr>
            <w:r w:rsidRPr="00835F66">
              <w:rPr>
                <w:b/>
                <w:sz w:val="16"/>
                <w:szCs w:val="16"/>
              </w:rPr>
              <w:t>See also: §§ 240, 235, 237, 238</w:t>
            </w:r>
          </w:p>
        </w:tc>
        <w:tc>
          <w:tcPr>
            <w:tcW w:w="5670" w:type="dxa"/>
          </w:tcPr>
          <w:p w:rsidR="00393807" w:rsidRPr="00CB65DA" w:rsidRDefault="00393807" w:rsidP="0075469D">
            <w:pPr>
              <w:rPr>
                <w:b/>
                <w:sz w:val="16"/>
                <w:szCs w:val="16"/>
              </w:rPr>
            </w:pPr>
            <w:r w:rsidRPr="00CB65DA">
              <w:rPr>
                <w:b/>
                <w:sz w:val="16"/>
                <w:szCs w:val="16"/>
              </w:rPr>
              <w:t xml:space="preserve">Jacob &amp; Youngs v. Kent: </w:t>
            </w:r>
          </w:p>
          <w:p w:rsidR="00CB65DA" w:rsidRDefault="00CB65DA" w:rsidP="0075469D">
            <w:pPr>
              <w:rPr>
                <w:sz w:val="16"/>
                <w:szCs w:val="16"/>
              </w:rPr>
            </w:pPr>
            <w:r>
              <w:rPr>
                <w:sz w:val="16"/>
                <w:szCs w:val="16"/>
              </w:rPr>
              <w:t xml:space="preserve">If </w:t>
            </w:r>
            <w:r w:rsidRPr="00CB65DA">
              <w:rPr>
                <w:sz w:val="16"/>
                <w:szCs w:val="16"/>
              </w:rPr>
              <w:t>the parties have not exp</w:t>
            </w:r>
            <w:r>
              <w:rPr>
                <w:sz w:val="16"/>
                <w:szCs w:val="16"/>
              </w:rPr>
              <w:t xml:space="preserve">ressly conditioned their duties and </w:t>
            </w:r>
            <w:r w:rsidRPr="00CB65DA">
              <w:rPr>
                <w:sz w:val="16"/>
                <w:szCs w:val="16"/>
              </w:rPr>
              <w:t>party A has substantially p</w:t>
            </w:r>
            <w:r>
              <w:rPr>
                <w:sz w:val="16"/>
                <w:szCs w:val="16"/>
              </w:rPr>
              <w:t xml:space="preserve">erformed his duties under the K then </w:t>
            </w:r>
            <w:r w:rsidRPr="00CB65DA">
              <w:rPr>
                <w:sz w:val="16"/>
                <w:szCs w:val="16"/>
              </w:rPr>
              <w:t>A’s substantial performance constitutes satisfaction of the constructive condition on B’s du</w:t>
            </w:r>
            <w:r>
              <w:rPr>
                <w:sz w:val="16"/>
                <w:szCs w:val="16"/>
              </w:rPr>
              <w:t>ties</w:t>
            </w:r>
            <w:r w:rsidRPr="00CB65DA">
              <w:rPr>
                <w:sz w:val="16"/>
                <w:szCs w:val="16"/>
              </w:rPr>
              <w:t xml:space="preserve"> UNLESS A is a willful transgressor.</w:t>
            </w:r>
          </w:p>
          <w:p w:rsidR="00835F66" w:rsidRDefault="00835F66" w:rsidP="0075469D">
            <w:pPr>
              <w:rPr>
                <w:sz w:val="16"/>
                <w:szCs w:val="16"/>
              </w:rPr>
            </w:pPr>
          </w:p>
        </w:tc>
      </w:tr>
    </w:tbl>
    <w:p w:rsidR="00CF71F8" w:rsidRPr="00306F5D" w:rsidRDefault="00CF71F8" w:rsidP="00306F5D">
      <w:pPr>
        <w:jc w:val="center"/>
        <w:rPr>
          <w:sz w:val="16"/>
          <w:szCs w:val="16"/>
        </w:rPr>
      </w:pPr>
    </w:p>
    <w:sectPr w:rsidR="00CF71F8" w:rsidRPr="00306F5D" w:rsidSect="00306F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95" w:rsidRDefault="00900C95" w:rsidP="00B637EF">
      <w:pPr>
        <w:spacing w:after="0" w:line="240" w:lineRule="auto"/>
      </w:pPr>
      <w:r>
        <w:separator/>
      </w:r>
    </w:p>
  </w:endnote>
  <w:endnote w:type="continuationSeparator" w:id="0">
    <w:p w:rsidR="00900C95" w:rsidRDefault="00900C95" w:rsidP="00B6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95" w:rsidRDefault="00900C95" w:rsidP="00B637EF">
      <w:pPr>
        <w:spacing w:after="0" w:line="240" w:lineRule="auto"/>
      </w:pPr>
      <w:r>
        <w:separator/>
      </w:r>
    </w:p>
  </w:footnote>
  <w:footnote w:type="continuationSeparator" w:id="0">
    <w:p w:rsidR="00900C95" w:rsidRDefault="00900C95" w:rsidP="00B63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5D"/>
    <w:rsid w:val="000B2A76"/>
    <w:rsid w:val="000D50AC"/>
    <w:rsid w:val="000F6C46"/>
    <w:rsid w:val="001928B9"/>
    <w:rsid w:val="001F254A"/>
    <w:rsid w:val="00220562"/>
    <w:rsid w:val="002B35DC"/>
    <w:rsid w:val="00306F5D"/>
    <w:rsid w:val="00393807"/>
    <w:rsid w:val="003C60D3"/>
    <w:rsid w:val="003F34A3"/>
    <w:rsid w:val="004376A0"/>
    <w:rsid w:val="00483BFF"/>
    <w:rsid w:val="00497129"/>
    <w:rsid w:val="004A5565"/>
    <w:rsid w:val="004D423D"/>
    <w:rsid w:val="00503953"/>
    <w:rsid w:val="0055340D"/>
    <w:rsid w:val="00616016"/>
    <w:rsid w:val="006874D1"/>
    <w:rsid w:val="0075469D"/>
    <w:rsid w:val="007C763D"/>
    <w:rsid w:val="00835F66"/>
    <w:rsid w:val="00886EED"/>
    <w:rsid w:val="00900C5D"/>
    <w:rsid w:val="00900C95"/>
    <w:rsid w:val="00900DAC"/>
    <w:rsid w:val="00903F41"/>
    <w:rsid w:val="00924928"/>
    <w:rsid w:val="0095331D"/>
    <w:rsid w:val="00960814"/>
    <w:rsid w:val="0096498B"/>
    <w:rsid w:val="00A47237"/>
    <w:rsid w:val="00A47E5D"/>
    <w:rsid w:val="00AC15B2"/>
    <w:rsid w:val="00B00C03"/>
    <w:rsid w:val="00B637EF"/>
    <w:rsid w:val="00B65D2B"/>
    <w:rsid w:val="00BA7DF5"/>
    <w:rsid w:val="00BB5F7C"/>
    <w:rsid w:val="00BC2FDE"/>
    <w:rsid w:val="00BF45F9"/>
    <w:rsid w:val="00C064B6"/>
    <w:rsid w:val="00C45D2C"/>
    <w:rsid w:val="00CB65DA"/>
    <w:rsid w:val="00CF71F8"/>
    <w:rsid w:val="00D32233"/>
    <w:rsid w:val="00D32363"/>
    <w:rsid w:val="00D420EB"/>
    <w:rsid w:val="00DE03F6"/>
    <w:rsid w:val="00EE43C9"/>
    <w:rsid w:val="00F414CA"/>
    <w:rsid w:val="00FA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7EF"/>
  </w:style>
  <w:style w:type="paragraph" w:styleId="Footer">
    <w:name w:val="footer"/>
    <w:basedOn w:val="Normal"/>
    <w:link w:val="FooterChar"/>
    <w:uiPriority w:val="99"/>
    <w:unhideWhenUsed/>
    <w:rsid w:val="00B6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7EF"/>
  </w:style>
  <w:style w:type="paragraph" w:styleId="Footer">
    <w:name w:val="footer"/>
    <w:basedOn w:val="Normal"/>
    <w:link w:val="FooterChar"/>
    <w:uiPriority w:val="99"/>
    <w:unhideWhenUsed/>
    <w:rsid w:val="00B6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8453">
      <w:bodyDiv w:val="1"/>
      <w:marLeft w:val="0"/>
      <w:marRight w:val="0"/>
      <w:marTop w:val="0"/>
      <w:marBottom w:val="0"/>
      <w:divBdr>
        <w:top w:val="none" w:sz="0" w:space="0" w:color="auto"/>
        <w:left w:val="none" w:sz="0" w:space="0" w:color="auto"/>
        <w:bottom w:val="none" w:sz="0" w:space="0" w:color="auto"/>
        <w:right w:val="none" w:sz="0" w:space="0" w:color="auto"/>
      </w:divBdr>
      <w:divsChild>
        <w:div w:id="1972709911">
          <w:marLeft w:val="0"/>
          <w:marRight w:val="0"/>
          <w:marTop w:val="0"/>
          <w:marBottom w:val="0"/>
          <w:divBdr>
            <w:top w:val="none" w:sz="0" w:space="0" w:color="auto"/>
            <w:left w:val="none" w:sz="0" w:space="0" w:color="auto"/>
            <w:bottom w:val="none" w:sz="0" w:space="0" w:color="auto"/>
            <w:right w:val="none" w:sz="0" w:space="0" w:color="auto"/>
          </w:divBdr>
          <w:divsChild>
            <w:div w:id="432633954">
              <w:marLeft w:val="0"/>
              <w:marRight w:val="0"/>
              <w:marTop w:val="0"/>
              <w:marBottom w:val="0"/>
              <w:divBdr>
                <w:top w:val="none" w:sz="0" w:space="0" w:color="auto"/>
                <w:left w:val="none" w:sz="0" w:space="0" w:color="auto"/>
                <w:bottom w:val="none" w:sz="0" w:space="0" w:color="auto"/>
                <w:right w:val="none" w:sz="0" w:space="0" w:color="auto"/>
              </w:divBdr>
              <w:divsChild>
                <w:div w:id="443572542">
                  <w:marLeft w:val="0"/>
                  <w:marRight w:val="0"/>
                  <w:marTop w:val="75"/>
                  <w:marBottom w:val="75"/>
                  <w:divBdr>
                    <w:top w:val="none" w:sz="0" w:space="0" w:color="auto"/>
                    <w:left w:val="none" w:sz="0" w:space="0" w:color="auto"/>
                    <w:bottom w:val="none" w:sz="0" w:space="0" w:color="auto"/>
                    <w:right w:val="none" w:sz="0" w:space="0" w:color="auto"/>
                  </w:divBdr>
                  <w:divsChild>
                    <w:div w:id="1937858894">
                      <w:marLeft w:val="0"/>
                      <w:marRight w:val="0"/>
                      <w:marTop w:val="0"/>
                      <w:marBottom w:val="0"/>
                      <w:divBdr>
                        <w:top w:val="none" w:sz="0" w:space="0" w:color="auto"/>
                        <w:left w:val="none" w:sz="0" w:space="0" w:color="auto"/>
                        <w:bottom w:val="none" w:sz="0" w:space="0" w:color="auto"/>
                        <w:right w:val="none" w:sz="0" w:space="0" w:color="auto"/>
                      </w:divBdr>
                      <w:divsChild>
                        <w:div w:id="469174679">
                          <w:marLeft w:val="0"/>
                          <w:marRight w:val="300"/>
                          <w:marTop w:val="0"/>
                          <w:marBottom w:val="0"/>
                          <w:divBdr>
                            <w:top w:val="none" w:sz="0" w:space="0" w:color="auto"/>
                            <w:left w:val="none" w:sz="0" w:space="0" w:color="auto"/>
                            <w:bottom w:val="none" w:sz="0" w:space="0" w:color="auto"/>
                            <w:right w:val="none" w:sz="0" w:space="0" w:color="auto"/>
                          </w:divBdr>
                          <w:divsChild>
                            <w:div w:id="333187817">
                              <w:marLeft w:val="0"/>
                              <w:marRight w:val="0"/>
                              <w:marTop w:val="0"/>
                              <w:marBottom w:val="0"/>
                              <w:divBdr>
                                <w:top w:val="none" w:sz="0" w:space="0" w:color="auto"/>
                                <w:left w:val="none" w:sz="0" w:space="0" w:color="auto"/>
                                <w:bottom w:val="none" w:sz="0" w:space="0" w:color="auto"/>
                                <w:right w:val="none" w:sz="0" w:space="0" w:color="auto"/>
                              </w:divBdr>
                              <w:divsChild>
                                <w:div w:id="16883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554788">
      <w:bodyDiv w:val="1"/>
      <w:marLeft w:val="0"/>
      <w:marRight w:val="0"/>
      <w:marTop w:val="0"/>
      <w:marBottom w:val="0"/>
      <w:divBdr>
        <w:top w:val="none" w:sz="0" w:space="0" w:color="auto"/>
        <w:left w:val="none" w:sz="0" w:space="0" w:color="auto"/>
        <w:bottom w:val="none" w:sz="0" w:space="0" w:color="auto"/>
        <w:right w:val="none" w:sz="0" w:space="0" w:color="auto"/>
      </w:divBdr>
    </w:div>
    <w:div w:id="15833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Pages>
  <Words>6245</Words>
  <Characters>35598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Taldbch</dc:creator>
  <cp:lastModifiedBy>Taldbch</cp:lastModifiedBy>
  <cp:revision>19</cp:revision>
  <dcterms:created xsi:type="dcterms:W3CDTF">2011-11-22T18:43:00Z</dcterms:created>
  <dcterms:modified xsi:type="dcterms:W3CDTF">2011-11-30T23:21:00Z</dcterms:modified>
</cp:coreProperties>
</file>