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66A67" w14:textId="54525A36" w:rsidR="00013625" w:rsidRPr="00013625" w:rsidRDefault="00013625" w:rsidP="00FC1B4F">
      <w:pPr>
        <w:numPr>
          <w:ilvl w:val="0"/>
          <w:numId w:val="10"/>
        </w:numPr>
        <w:tabs>
          <w:tab w:val="left" w:leader="dot" w:pos="8640"/>
        </w:tabs>
      </w:pPr>
      <w:r w:rsidRPr="00013625">
        <w:t>Is there a K?</w:t>
      </w:r>
      <w:r w:rsidR="00AA7EC8">
        <w:tab/>
      </w:r>
      <w:r w:rsidR="00FC1B4F">
        <w:t>6</w:t>
      </w:r>
    </w:p>
    <w:p w14:paraId="302AC39E" w14:textId="2F11CA33" w:rsidR="00316C74" w:rsidRDefault="00013625" w:rsidP="00316C74">
      <w:pPr>
        <w:numPr>
          <w:ilvl w:val="1"/>
          <w:numId w:val="10"/>
        </w:numPr>
        <w:tabs>
          <w:tab w:val="left" w:leader="dot" w:pos="8640"/>
        </w:tabs>
      </w:pPr>
      <w:r w:rsidRPr="00013625">
        <w:t>Mutual Assent</w:t>
      </w:r>
      <w:r w:rsidR="00AA7EC8">
        <w:tab/>
      </w:r>
      <w:r w:rsidR="00FC1B4F">
        <w:t>6</w:t>
      </w:r>
      <w:r w:rsidR="00AA7EC8">
        <w:tab/>
      </w:r>
    </w:p>
    <w:p w14:paraId="5886C70A" w14:textId="29FA2198" w:rsidR="00316C74" w:rsidRPr="00013625" w:rsidRDefault="00316C74" w:rsidP="00316C74">
      <w:pPr>
        <w:tabs>
          <w:tab w:val="left" w:leader="dot" w:pos="8640"/>
        </w:tabs>
      </w:pPr>
      <w:r>
        <w:t>R§19 – When people act like there’s a K, then there’s a K.</w:t>
      </w:r>
    </w:p>
    <w:p w14:paraId="4C464543" w14:textId="15EBBFE2" w:rsidR="00013625" w:rsidRPr="00013625" w:rsidRDefault="00013625" w:rsidP="00FC1B4F">
      <w:pPr>
        <w:numPr>
          <w:ilvl w:val="2"/>
          <w:numId w:val="10"/>
        </w:numPr>
        <w:tabs>
          <w:tab w:val="right" w:pos="0"/>
          <w:tab w:val="left" w:leader="dot" w:pos="8640"/>
        </w:tabs>
      </w:pPr>
      <w:r w:rsidRPr="00013625">
        <w:t>Offer</w:t>
      </w:r>
      <w:r w:rsidR="00AA7EC8">
        <w:t xml:space="preserve"> </w:t>
      </w:r>
      <w:r w:rsidR="00FC1B4F">
        <w:tab/>
        <w:t>6</w:t>
      </w:r>
    </w:p>
    <w:p w14:paraId="3EDC0032" w14:textId="77777777" w:rsidR="00013625" w:rsidRPr="00013625" w:rsidRDefault="00013625" w:rsidP="00FC1B4F">
      <w:pPr>
        <w:numPr>
          <w:ilvl w:val="3"/>
          <w:numId w:val="10"/>
        </w:numPr>
        <w:tabs>
          <w:tab w:val="right" w:pos="0"/>
          <w:tab w:val="left" w:leader="dot" w:pos="8640"/>
        </w:tabs>
      </w:pPr>
      <w:r w:rsidRPr="00013625">
        <w:t>Offer Defined R§24</w:t>
      </w:r>
    </w:p>
    <w:p w14:paraId="7444191E" w14:textId="46591AE1" w:rsidR="00AA7EC8" w:rsidRPr="00013625" w:rsidRDefault="00013625" w:rsidP="00FC1B4F">
      <w:pPr>
        <w:numPr>
          <w:ilvl w:val="3"/>
          <w:numId w:val="10"/>
        </w:numPr>
        <w:tabs>
          <w:tab w:val="right" w:pos="0"/>
          <w:tab w:val="left" w:leader="dot" w:pos="8640"/>
        </w:tabs>
      </w:pPr>
      <w:r w:rsidRPr="00013625">
        <w:t>Preliminary Negotiations are not offers R§26</w:t>
      </w:r>
    </w:p>
    <w:p w14:paraId="3A4BD1EB" w14:textId="77777777" w:rsidR="00013625" w:rsidRDefault="00013625" w:rsidP="00FC1B4F">
      <w:pPr>
        <w:numPr>
          <w:ilvl w:val="3"/>
          <w:numId w:val="10"/>
        </w:numPr>
        <w:tabs>
          <w:tab w:val="right" w:pos="0"/>
          <w:tab w:val="left" w:leader="dot" w:pos="8640"/>
        </w:tabs>
      </w:pPr>
      <w:r w:rsidRPr="00013625">
        <w:t>Effect of Delay in Communicating Offer</w:t>
      </w:r>
    </w:p>
    <w:p w14:paraId="6368F2DE" w14:textId="5469597D" w:rsidR="00AA7EC8" w:rsidRPr="00013625" w:rsidRDefault="00AA7EC8" w:rsidP="00FC1B4F">
      <w:pPr>
        <w:numPr>
          <w:ilvl w:val="3"/>
          <w:numId w:val="10"/>
        </w:numPr>
        <w:tabs>
          <w:tab w:val="right" w:pos="0"/>
          <w:tab w:val="left" w:leader="dot" w:pos="8640"/>
        </w:tabs>
      </w:pPr>
      <w:r>
        <w:t>When an offer cant’ be revoked</w:t>
      </w:r>
    </w:p>
    <w:p w14:paraId="09C1034F" w14:textId="77777777" w:rsidR="00013625" w:rsidRPr="00013625" w:rsidRDefault="00013625" w:rsidP="00FC1B4F">
      <w:pPr>
        <w:numPr>
          <w:ilvl w:val="3"/>
          <w:numId w:val="10"/>
        </w:numPr>
        <w:tabs>
          <w:tab w:val="right" w:pos="0"/>
          <w:tab w:val="left" w:leader="dot" w:pos="8640"/>
        </w:tabs>
      </w:pPr>
      <w:r w:rsidRPr="00013625">
        <w:t>Auctions R§2-328</w:t>
      </w:r>
    </w:p>
    <w:p w14:paraId="4CA8A67F" w14:textId="2A3C2615" w:rsidR="00013625" w:rsidRPr="00013625" w:rsidRDefault="00013625" w:rsidP="00FC1B4F">
      <w:pPr>
        <w:numPr>
          <w:ilvl w:val="2"/>
          <w:numId w:val="10"/>
        </w:numPr>
        <w:tabs>
          <w:tab w:val="right" w:pos="0"/>
          <w:tab w:val="left" w:leader="dot" w:pos="8640"/>
        </w:tabs>
      </w:pPr>
      <w:r w:rsidRPr="00013625">
        <w:t>Acceptance</w:t>
      </w:r>
      <w:r w:rsidR="00FC1B4F">
        <w:tab/>
        <w:t>7</w:t>
      </w:r>
    </w:p>
    <w:p w14:paraId="7D0823D5" w14:textId="77777777" w:rsidR="00013625" w:rsidRPr="00013625" w:rsidRDefault="00013625" w:rsidP="00FC1B4F">
      <w:pPr>
        <w:numPr>
          <w:ilvl w:val="3"/>
          <w:numId w:val="10"/>
        </w:numPr>
        <w:tabs>
          <w:tab w:val="right" w:pos="0"/>
          <w:tab w:val="left" w:leader="dot" w:pos="8640"/>
        </w:tabs>
      </w:pPr>
      <w:r w:rsidRPr="00013625">
        <w:t>Defined – R§50</w:t>
      </w:r>
    </w:p>
    <w:p w14:paraId="3C53B072" w14:textId="38C8C085" w:rsidR="00013625" w:rsidRPr="00013625" w:rsidRDefault="00013625" w:rsidP="00FC1B4F">
      <w:pPr>
        <w:numPr>
          <w:ilvl w:val="3"/>
          <w:numId w:val="10"/>
        </w:numPr>
        <w:tabs>
          <w:tab w:val="right" w:pos="0"/>
          <w:tab w:val="left" w:leader="dot" w:pos="8640"/>
        </w:tabs>
      </w:pPr>
      <w:r w:rsidRPr="00013625">
        <w:t>Performance as Acceptance</w:t>
      </w:r>
      <w:r w:rsidR="00FC1B4F">
        <w:tab/>
        <w:t>8</w:t>
      </w:r>
    </w:p>
    <w:p w14:paraId="71A4C7DF" w14:textId="77777777" w:rsidR="00013625" w:rsidRPr="00013625" w:rsidRDefault="00013625" w:rsidP="00FC1B4F">
      <w:pPr>
        <w:numPr>
          <w:ilvl w:val="4"/>
          <w:numId w:val="10"/>
        </w:numPr>
        <w:tabs>
          <w:tab w:val="right" w:pos="0"/>
          <w:tab w:val="left" w:leader="dot" w:pos="8640"/>
        </w:tabs>
      </w:pPr>
      <w:r w:rsidRPr="00013625">
        <w:t>Option Ks</w:t>
      </w:r>
    </w:p>
    <w:p w14:paraId="5994BAA2" w14:textId="088E804B" w:rsidR="00013625" w:rsidRPr="00013625" w:rsidRDefault="00013625" w:rsidP="00FC1B4F">
      <w:pPr>
        <w:numPr>
          <w:ilvl w:val="3"/>
          <w:numId w:val="10"/>
        </w:numPr>
        <w:tabs>
          <w:tab w:val="right" w:pos="0"/>
          <w:tab w:val="left" w:leader="dot" w:pos="8640"/>
        </w:tabs>
      </w:pPr>
      <w:r w:rsidRPr="00013625">
        <w:t>Silence as Acceptance</w:t>
      </w:r>
      <w:r w:rsidR="00FC1B4F">
        <w:tab/>
        <w:t>9</w:t>
      </w:r>
    </w:p>
    <w:p w14:paraId="39C8C62C" w14:textId="5DDC65C8" w:rsidR="00013625" w:rsidRPr="00013625" w:rsidRDefault="00013625" w:rsidP="00FC1B4F">
      <w:pPr>
        <w:numPr>
          <w:ilvl w:val="3"/>
          <w:numId w:val="10"/>
        </w:numPr>
        <w:tabs>
          <w:tab w:val="right" w:pos="0"/>
          <w:tab w:val="left" w:leader="dot" w:pos="8640"/>
        </w:tabs>
      </w:pPr>
      <w:r w:rsidRPr="00013625">
        <w:t>Ways to terminate offeree’s power of acceptance:</w:t>
      </w:r>
      <w:r w:rsidR="00FC1B4F">
        <w:tab/>
        <w:t>10</w:t>
      </w:r>
    </w:p>
    <w:p w14:paraId="66676059" w14:textId="77777777" w:rsidR="00013625" w:rsidRPr="00013625" w:rsidRDefault="00013625" w:rsidP="00FC1B4F">
      <w:pPr>
        <w:numPr>
          <w:ilvl w:val="4"/>
          <w:numId w:val="10"/>
        </w:numPr>
        <w:tabs>
          <w:tab w:val="right" w:pos="0"/>
          <w:tab w:val="left" w:leader="dot" w:pos="8640"/>
        </w:tabs>
      </w:pPr>
      <w:r w:rsidRPr="00013625">
        <w:t>rejection/counter-offer R§38</w:t>
      </w:r>
    </w:p>
    <w:p w14:paraId="26E8126C" w14:textId="77777777" w:rsidR="00013625" w:rsidRPr="00013625" w:rsidRDefault="00013625" w:rsidP="00FC1B4F">
      <w:pPr>
        <w:numPr>
          <w:ilvl w:val="4"/>
          <w:numId w:val="10"/>
        </w:numPr>
        <w:tabs>
          <w:tab w:val="right" w:pos="0"/>
          <w:tab w:val="left" w:leader="dot" w:pos="8640"/>
        </w:tabs>
      </w:pPr>
      <w:r w:rsidRPr="00013625">
        <w:t>lapse of time R§41</w:t>
      </w:r>
    </w:p>
    <w:p w14:paraId="301775C7" w14:textId="77777777" w:rsidR="00013625" w:rsidRPr="00013625" w:rsidRDefault="00013625" w:rsidP="00FC1B4F">
      <w:pPr>
        <w:numPr>
          <w:ilvl w:val="4"/>
          <w:numId w:val="10"/>
        </w:numPr>
        <w:tabs>
          <w:tab w:val="right" w:pos="0"/>
          <w:tab w:val="left" w:leader="dot" w:pos="8640"/>
        </w:tabs>
      </w:pPr>
      <w:r w:rsidRPr="00013625">
        <w:t>Revocation by offeror</w:t>
      </w:r>
    </w:p>
    <w:p w14:paraId="0F0E2425" w14:textId="77777777" w:rsidR="00013625" w:rsidRPr="00013625" w:rsidRDefault="00013625" w:rsidP="00FC1B4F">
      <w:pPr>
        <w:numPr>
          <w:ilvl w:val="4"/>
          <w:numId w:val="10"/>
        </w:numPr>
        <w:tabs>
          <w:tab w:val="right" w:pos="0"/>
          <w:tab w:val="left" w:leader="dot" w:pos="8640"/>
        </w:tabs>
      </w:pPr>
      <w:r w:rsidRPr="00013625">
        <w:t>Death or incapacity of offeror or offeree</w:t>
      </w:r>
    </w:p>
    <w:p w14:paraId="2C8D528B" w14:textId="77777777" w:rsidR="00013625" w:rsidRPr="00013625" w:rsidRDefault="00013625" w:rsidP="00FC1B4F">
      <w:pPr>
        <w:numPr>
          <w:ilvl w:val="4"/>
          <w:numId w:val="10"/>
        </w:numPr>
        <w:tabs>
          <w:tab w:val="right" w:pos="0"/>
          <w:tab w:val="left" w:leader="dot" w:pos="8640"/>
        </w:tabs>
      </w:pPr>
      <w:r w:rsidRPr="00013625">
        <w:t>Non-occurance of any condition of acceptance under terms of offer</w:t>
      </w:r>
    </w:p>
    <w:p w14:paraId="44A473B1" w14:textId="77777777" w:rsidR="00013625" w:rsidRPr="00013625" w:rsidRDefault="00013625" w:rsidP="00FC1B4F">
      <w:pPr>
        <w:numPr>
          <w:ilvl w:val="4"/>
          <w:numId w:val="10"/>
        </w:numPr>
        <w:tabs>
          <w:tab w:val="right" w:pos="0"/>
          <w:tab w:val="left" w:leader="dot" w:pos="8640"/>
        </w:tabs>
      </w:pPr>
      <w:r w:rsidRPr="00013625">
        <w:t>Most of these N/A Option Ks</w:t>
      </w:r>
    </w:p>
    <w:p w14:paraId="73F714EE" w14:textId="6B398DC2" w:rsidR="00013625" w:rsidRPr="00013625" w:rsidRDefault="00013625" w:rsidP="00FC1B4F">
      <w:pPr>
        <w:numPr>
          <w:ilvl w:val="3"/>
          <w:numId w:val="10"/>
        </w:numPr>
        <w:tabs>
          <w:tab w:val="right" w:pos="0"/>
          <w:tab w:val="left" w:leader="dot" w:pos="8640"/>
        </w:tabs>
      </w:pPr>
      <w:r w:rsidRPr="00013625">
        <w:t>UCC Offer/Acceptance UC</w:t>
      </w:r>
      <w:bookmarkStart w:id="0" w:name="_GoBack"/>
      <w:bookmarkEnd w:id="0"/>
      <w:r w:rsidRPr="00013625">
        <w:t>C§2-206</w:t>
      </w:r>
      <w:r w:rsidR="00FC1B4F">
        <w:tab/>
        <w:t>11</w:t>
      </w:r>
    </w:p>
    <w:p w14:paraId="68EAE12D" w14:textId="608DBE41" w:rsidR="00013625" w:rsidRPr="00013625" w:rsidRDefault="00013625" w:rsidP="00FC1B4F">
      <w:pPr>
        <w:numPr>
          <w:ilvl w:val="2"/>
          <w:numId w:val="10"/>
        </w:numPr>
        <w:tabs>
          <w:tab w:val="right" w:pos="0"/>
          <w:tab w:val="left" w:leader="dot" w:pos="8640"/>
        </w:tabs>
      </w:pPr>
      <w:r w:rsidRPr="00013625">
        <w:t>The Mailbox Rule</w:t>
      </w:r>
      <w:r w:rsidR="00FC1B4F">
        <w:tab/>
        <w:t>7</w:t>
      </w:r>
    </w:p>
    <w:p w14:paraId="168139B0" w14:textId="5DCC5F16" w:rsidR="00FC1B4F" w:rsidRDefault="00013625" w:rsidP="00FC1B4F">
      <w:pPr>
        <w:numPr>
          <w:ilvl w:val="2"/>
          <w:numId w:val="10"/>
        </w:numPr>
        <w:tabs>
          <w:tab w:val="right" w:pos="0"/>
          <w:tab w:val="left" w:leader="dot" w:pos="8640"/>
        </w:tabs>
      </w:pPr>
      <w:r w:rsidRPr="00013625">
        <w:t>Counter-offers, lapse, rejection</w:t>
      </w:r>
      <w:r w:rsidR="00FC1B4F">
        <w:tab/>
        <w:t>12</w:t>
      </w:r>
    </w:p>
    <w:p w14:paraId="3F84140A" w14:textId="49019C0C" w:rsidR="00FC1B4F" w:rsidRDefault="00FC1B4F" w:rsidP="00FC1B4F">
      <w:pPr>
        <w:numPr>
          <w:ilvl w:val="3"/>
          <w:numId w:val="10"/>
        </w:numPr>
        <w:tabs>
          <w:tab w:val="right" w:pos="0"/>
          <w:tab w:val="left" w:leader="dot" w:pos="8640"/>
        </w:tabs>
      </w:pPr>
      <w:r>
        <w:t>Revocation</w:t>
      </w:r>
    </w:p>
    <w:p w14:paraId="37F4BA50" w14:textId="700AE3B9" w:rsidR="00013625" w:rsidRPr="00013625" w:rsidRDefault="00013625" w:rsidP="00FC1B4F">
      <w:pPr>
        <w:numPr>
          <w:ilvl w:val="2"/>
          <w:numId w:val="10"/>
        </w:numPr>
        <w:tabs>
          <w:tab w:val="right" w:pos="0"/>
          <w:tab w:val="left" w:leader="dot" w:pos="8640"/>
        </w:tabs>
      </w:pPr>
      <w:r w:rsidRPr="00013625">
        <w:t>Failure of MA due to misunderstanding</w:t>
      </w:r>
      <w:r w:rsidR="00FC1B4F">
        <w:tab/>
        <w:t>13</w:t>
      </w:r>
    </w:p>
    <w:p w14:paraId="429C6F46" w14:textId="6CCF2159" w:rsidR="00013625" w:rsidRPr="00013625" w:rsidRDefault="00013625" w:rsidP="00FC1B4F">
      <w:pPr>
        <w:numPr>
          <w:ilvl w:val="2"/>
          <w:numId w:val="10"/>
        </w:numPr>
        <w:tabs>
          <w:tab w:val="right" w:pos="0"/>
          <w:tab w:val="left" w:leader="dot" w:pos="8640"/>
        </w:tabs>
      </w:pPr>
      <w:r w:rsidRPr="00013625">
        <w:t>Duress</w:t>
      </w:r>
      <w:r w:rsidR="00FC1B4F">
        <w:tab/>
        <w:t>13</w:t>
      </w:r>
    </w:p>
    <w:p w14:paraId="0665A39B" w14:textId="613F37F6" w:rsidR="00013625" w:rsidRPr="00013625" w:rsidRDefault="00013625" w:rsidP="00FC1B4F">
      <w:pPr>
        <w:numPr>
          <w:ilvl w:val="2"/>
          <w:numId w:val="10"/>
        </w:numPr>
        <w:tabs>
          <w:tab w:val="right" w:pos="0"/>
          <w:tab w:val="left" w:leader="dot" w:pos="8640"/>
        </w:tabs>
      </w:pPr>
      <w:r w:rsidRPr="00013625">
        <w:t>Unconscionability</w:t>
      </w:r>
      <w:r w:rsidR="00FC1B4F">
        <w:tab/>
        <w:t>13</w:t>
      </w:r>
    </w:p>
    <w:p w14:paraId="04421641" w14:textId="5152B01C" w:rsidR="00013625" w:rsidRPr="00013625" w:rsidRDefault="00013625" w:rsidP="00FC1B4F">
      <w:pPr>
        <w:numPr>
          <w:ilvl w:val="1"/>
          <w:numId w:val="10"/>
        </w:numPr>
        <w:tabs>
          <w:tab w:val="right" w:pos="0"/>
          <w:tab w:val="left" w:leader="dot" w:pos="8640"/>
        </w:tabs>
      </w:pPr>
      <w:r w:rsidRPr="00013625">
        <w:t>Public Policy</w:t>
      </w:r>
      <w:r w:rsidR="00FC1B4F">
        <w:tab/>
        <w:t>13</w:t>
      </w:r>
    </w:p>
    <w:p w14:paraId="765C5DC7" w14:textId="6C3AF08B" w:rsidR="00013625" w:rsidRPr="00013625" w:rsidRDefault="00013625" w:rsidP="00FC1B4F">
      <w:pPr>
        <w:numPr>
          <w:ilvl w:val="1"/>
          <w:numId w:val="10"/>
        </w:numPr>
        <w:tabs>
          <w:tab w:val="right" w:pos="0"/>
          <w:tab w:val="left" w:leader="dot" w:pos="8640"/>
        </w:tabs>
      </w:pPr>
      <w:r w:rsidRPr="00013625">
        <w:t>Consideration (Ç)</w:t>
      </w:r>
      <w:r w:rsidR="00FC1B4F">
        <w:tab/>
        <w:t>15</w:t>
      </w:r>
    </w:p>
    <w:p w14:paraId="508694E7" w14:textId="77777777" w:rsidR="00013625" w:rsidRPr="00013625" w:rsidRDefault="00013625" w:rsidP="00FC1B4F">
      <w:pPr>
        <w:numPr>
          <w:ilvl w:val="2"/>
          <w:numId w:val="10"/>
        </w:numPr>
        <w:tabs>
          <w:tab w:val="right" w:pos="0"/>
          <w:tab w:val="left" w:leader="dot" w:pos="8640"/>
        </w:tabs>
      </w:pPr>
      <w:r w:rsidRPr="00013625">
        <w:t>Defined R§71</w:t>
      </w:r>
    </w:p>
    <w:p w14:paraId="560B3443" w14:textId="2C2B048D" w:rsidR="00013625" w:rsidRPr="00013625" w:rsidRDefault="00013625" w:rsidP="00FC1B4F">
      <w:pPr>
        <w:numPr>
          <w:ilvl w:val="2"/>
          <w:numId w:val="10"/>
        </w:numPr>
        <w:tabs>
          <w:tab w:val="right" w:pos="0"/>
          <w:tab w:val="left" w:leader="dot" w:pos="8640"/>
        </w:tabs>
      </w:pPr>
      <w:r w:rsidRPr="00013625">
        <w:t>Agreements that are unenforceable for lack of Ç:</w:t>
      </w:r>
      <w:r w:rsidR="00FC1B4F">
        <w:tab/>
        <w:t>16</w:t>
      </w:r>
    </w:p>
    <w:p w14:paraId="06E0E016" w14:textId="77777777" w:rsidR="00013625" w:rsidRPr="00013625" w:rsidRDefault="00013625" w:rsidP="00FC1B4F">
      <w:pPr>
        <w:numPr>
          <w:ilvl w:val="3"/>
          <w:numId w:val="10"/>
        </w:numPr>
        <w:tabs>
          <w:tab w:val="right" w:pos="0"/>
          <w:tab w:val="left" w:leader="dot" w:pos="8640"/>
        </w:tabs>
      </w:pPr>
      <w:r w:rsidRPr="00013625">
        <w:t>Illusory Promises R§77</w:t>
      </w:r>
    </w:p>
    <w:p w14:paraId="7C015520" w14:textId="77777777" w:rsidR="00013625" w:rsidRPr="00013625" w:rsidRDefault="00013625" w:rsidP="00FC1B4F">
      <w:pPr>
        <w:numPr>
          <w:ilvl w:val="3"/>
          <w:numId w:val="10"/>
        </w:numPr>
        <w:tabs>
          <w:tab w:val="right" w:pos="0"/>
          <w:tab w:val="left" w:leader="dot" w:pos="8640"/>
        </w:tabs>
      </w:pPr>
      <w:r w:rsidRPr="00013625">
        <w:t>Donative Promises (incl. those w/fake nominal Ç)</w:t>
      </w:r>
    </w:p>
    <w:p w14:paraId="5A2BA21C" w14:textId="095A5909" w:rsidR="00013625" w:rsidRPr="00013625" w:rsidRDefault="00013625" w:rsidP="00FC1B4F">
      <w:pPr>
        <w:numPr>
          <w:ilvl w:val="2"/>
          <w:numId w:val="10"/>
        </w:numPr>
        <w:tabs>
          <w:tab w:val="right" w:pos="0"/>
          <w:tab w:val="left" w:leader="dot" w:pos="8640"/>
        </w:tabs>
      </w:pPr>
      <w:r w:rsidRPr="00013625">
        <w:t>Agreements still enforceable w/o Ç</w:t>
      </w:r>
      <w:r w:rsidR="00FC1B4F">
        <w:tab/>
        <w:t>16</w:t>
      </w:r>
    </w:p>
    <w:p w14:paraId="56F7052E" w14:textId="77777777" w:rsidR="00013625" w:rsidRPr="00013625" w:rsidRDefault="00013625" w:rsidP="00FC1B4F">
      <w:pPr>
        <w:numPr>
          <w:ilvl w:val="3"/>
          <w:numId w:val="10"/>
        </w:numPr>
        <w:tabs>
          <w:tab w:val="right" w:pos="0"/>
          <w:tab w:val="left" w:leader="dot" w:pos="8640"/>
        </w:tabs>
      </w:pPr>
      <w:r w:rsidRPr="00013625">
        <w:t>Promise to pay debt R§82</w:t>
      </w:r>
    </w:p>
    <w:p w14:paraId="5D8E9CF6" w14:textId="77777777" w:rsidR="00013625" w:rsidRPr="00013625" w:rsidRDefault="00013625" w:rsidP="00FC1B4F">
      <w:pPr>
        <w:numPr>
          <w:ilvl w:val="3"/>
          <w:numId w:val="10"/>
        </w:numPr>
        <w:tabs>
          <w:tab w:val="right" w:pos="0"/>
          <w:tab w:val="left" w:leader="dot" w:pos="8640"/>
        </w:tabs>
      </w:pPr>
      <w:r w:rsidRPr="00013625">
        <w:t>Promise to pay debt discharged in bankruptcy R§83</w:t>
      </w:r>
    </w:p>
    <w:p w14:paraId="43286EBF" w14:textId="77777777" w:rsidR="00013625" w:rsidRPr="00013625" w:rsidRDefault="00013625" w:rsidP="00FC1B4F">
      <w:pPr>
        <w:numPr>
          <w:ilvl w:val="3"/>
          <w:numId w:val="10"/>
        </w:numPr>
        <w:tabs>
          <w:tab w:val="right" w:pos="0"/>
          <w:tab w:val="left" w:leader="dot" w:pos="8640"/>
        </w:tabs>
      </w:pPr>
      <w:r w:rsidRPr="00013625">
        <w:t>Promise to perform despite nonoccurence of condition R§84</w:t>
      </w:r>
    </w:p>
    <w:p w14:paraId="012D6604" w14:textId="77777777" w:rsidR="00013625" w:rsidRPr="00013625" w:rsidRDefault="00013625" w:rsidP="00FC1B4F">
      <w:pPr>
        <w:numPr>
          <w:ilvl w:val="3"/>
          <w:numId w:val="10"/>
        </w:numPr>
        <w:tabs>
          <w:tab w:val="right" w:pos="0"/>
          <w:tab w:val="left" w:leader="dot" w:pos="8640"/>
        </w:tabs>
      </w:pPr>
      <w:r w:rsidRPr="00013625">
        <w:t>Promise for past benefit received R§86</w:t>
      </w:r>
    </w:p>
    <w:p w14:paraId="45AF45A6" w14:textId="6A167081" w:rsidR="00013625" w:rsidRPr="00013625" w:rsidRDefault="00013625" w:rsidP="00FC1B4F">
      <w:pPr>
        <w:numPr>
          <w:ilvl w:val="1"/>
          <w:numId w:val="10"/>
        </w:numPr>
        <w:tabs>
          <w:tab w:val="right" w:pos="0"/>
          <w:tab w:val="left" w:leader="dot" w:pos="8640"/>
        </w:tabs>
      </w:pPr>
      <w:r w:rsidRPr="00013625">
        <w:t>Certainty R§33</w:t>
      </w:r>
      <w:r w:rsidR="00FC1B4F">
        <w:tab/>
        <w:t>18</w:t>
      </w:r>
    </w:p>
    <w:p w14:paraId="700FD2DC" w14:textId="77777777" w:rsidR="00013625" w:rsidRPr="00013625" w:rsidRDefault="00013625" w:rsidP="00FC1B4F">
      <w:pPr>
        <w:numPr>
          <w:ilvl w:val="2"/>
          <w:numId w:val="10"/>
        </w:numPr>
        <w:tabs>
          <w:tab w:val="right" w:pos="0"/>
          <w:tab w:val="left" w:leader="dot" w:pos="8640"/>
        </w:tabs>
      </w:pPr>
      <w:r w:rsidRPr="00013625">
        <w:t>UCC has no problem w/uncertainty – only requires quantity UCC§2-204</w:t>
      </w:r>
    </w:p>
    <w:p w14:paraId="2A193A42" w14:textId="77777777" w:rsidR="00013625" w:rsidRPr="00013625" w:rsidRDefault="00013625" w:rsidP="00FC1B4F">
      <w:pPr>
        <w:numPr>
          <w:ilvl w:val="2"/>
          <w:numId w:val="10"/>
        </w:numPr>
        <w:tabs>
          <w:tab w:val="right" w:pos="0"/>
          <w:tab w:val="left" w:leader="dot" w:pos="8640"/>
        </w:tabs>
      </w:pPr>
      <w:r w:rsidRPr="00013625">
        <w:t>UCC gap-fillers</w:t>
      </w:r>
    </w:p>
    <w:p w14:paraId="24DCC507" w14:textId="79E6F494" w:rsidR="00013625" w:rsidRPr="00013625" w:rsidRDefault="00013625" w:rsidP="00FC1B4F">
      <w:pPr>
        <w:numPr>
          <w:ilvl w:val="1"/>
          <w:numId w:val="10"/>
        </w:numPr>
        <w:tabs>
          <w:tab w:val="right" w:pos="0"/>
          <w:tab w:val="left" w:leader="dot" w:pos="8640"/>
        </w:tabs>
      </w:pPr>
      <w:r w:rsidRPr="00013625">
        <w:t>Statute of Frauds</w:t>
      </w:r>
      <w:r w:rsidR="00FC1B4F">
        <w:tab/>
        <w:t>18</w:t>
      </w:r>
    </w:p>
    <w:p w14:paraId="447F6938" w14:textId="77777777" w:rsidR="00013625" w:rsidRPr="00013625" w:rsidRDefault="00013625" w:rsidP="00FC1B4F">
      <w:pPr>
        <w:numPr>
          <w:ilvl w:val="2"/>
          <w:numId w:val="10"/>
        </w:numPr>
        <w:tabs>
          <w:tab w:val="right" w:pos="0"/>
          <w:tab w:val="left" w:leader="dot" w:pos="8640"/>
        </w:tabs>
      </w:pPr>
      <w:r w:rsidRPr="00013625">
        <w:t>Promises with executors and administrators R§110(a)</w:t>
      </w:r>
    </w:p>
    <w:p w14:paraId="66F474B7" w14:textId="77777777" w:rsidR="00013625" w:rsidRPr="00013625" w:rsidRDefault="00013625" w:rsidP="00FC1B4F">
      <w:pPr>
        <w:numPr>
          <w:ilvl w:val="2"/>
          <w:numId w:val="10"/>
        </w:numPr>
        <w:tabs>
          <w:tab w:val="right" w:pos="0"/>
          <w:tab w:val="left" w:leader="dot" w:pos="8640"/>
        </w:tabs>
      </w:pPr>
      <w:r w:rsidRPr="00013625">
        <w:t>Suretyship R§110(b)</w:t>
      </w:r>
    </w:p>
    <w:p w14:paraId="4B2E757C" w14:textId="77777777" w:rsidR="00013625" w:rsidRPr="00013625" w:rsidRDefault="00013625" w:rsidP="00FC1B4F">
      <w:pPr>
        <w:numPr>
          <w:ilvl w:val="2"/>
          <w:numId w:val="10"/>
        </w:numPr>
        <w:tabs>
          <w:tab w:val="right" w:pos="0"/>
          <w:tab w:val="left" w:leader="dot" w:pos="8640"/>
        </w:tabs>
      </w:pPr>
      <w:r w:rsidRPr="00013625">
        <w:t>Marriage as Ç R§110(c)</w:t>
      </w:r>
    </w:p>
    <w:p w14:paraId="505DEA31" w14:textId="77777777" w:rsidR="00013625" w:rsidRPr="00013625" w:rsidRDefault="00013625" w:rsidP="00FC1B4F">
      <w:pPr>
        <w:numPr>
          <w:ilvl w:val="2"/>
          <w:numId w:val="10"/>
        </w:numPr>
        <w:tabs>
          <w:tab w:val="right" w:pos="0"/>
          <w:tab w:val="left" w:leader="dot" w:pos="8640"/>
        </w:tabs>
      </w:pPr>
      <w:r w:rsidRPr="00013625">
        <w:lastRenderedPageBreak/>
        <w:t>K for the sale of an interest in land R§110(d)</w:t>
      </w:r>
    </w:p>
    <w:p w14:paraId="3DEE32F7" w14:textId="77777777" w:rsidR="00013625" w:rsidRPr="00013625" w:rsidRDefault="00013625" w:rsidP="00FC1B4F">
      <w:pPr>
        <w:numPr>
          <w:ilvl w:val="2"/>
          <w:numId w:val="10"/>
        </w:numPr>
        <w:tabs>
          <w:tab w:val="right" w:pos="0"/>
          <w:tab w:val="left" w:leader="dot" w:pos="8640"/>
        </w:tabs>
      </w:pPr>
      <w:r w:rsidRPr="00013625">
        <w:t>Agreements not to be performed within 1 year from making R§110(e)</w:t>
      </w:r>
    </w:p>
    <w:p w14:paraId="76260D69" w14:textId="77777777" w:rsidR="00013625" w:rsidRPr="00013625" w:rsidRDefault="00013625" w:rsidP="00FC1B4F">
      <w:pPr>
        <w:numPr>
          <w:ilvl w:val="2"/>
          <w:numId w:val="10"/>
        </w:numPr>
        <w:tabs>
          <w:tab w:val="right" w:pos="0"/>
          <w:tab w:val="left" w:leader="dot" w:pos="8640"/>
        </w:tabs>
      </w:pPr>
      <w:r w:rsidRPr="00013625">
        <w:t>Sale of goods &gt;=$500 UCC§2-201(3)</w:t>
      </w:r>
    </w:p>
    <w:p w14:paraId="2CDD73A0" w14:textId="2C41CB4D" w:rsidR="00013625" w:rsidRPr="00013625" w:rsidRDefault="00013625" w:rsidP="00FC1B4F">
      <w:pPr>
        <w:numPr>
          <w:ilvl w:val="1"/>
          <w:numId w:val="10"/>
        </w:numPr>
        <w:tabs>
          <w:tab w:val="right" w:pos="0"/>
          <w:tab w:val="left" w:leader="dot" w:pos="8640"/>
        </w:tabs>
      </w:pPr>
      <w:r w:rsidRPr="00013625">
        <w:t>Implied Ks</w:t>
      </w:r>
      <w:r w:rsidR="00FC1B4F">
        <w:tab/>
        <w:t>20</w:t>
      </w:r>
    </w:p>
    <w:p w14:paraId="46A98BFA" w14:textId="77777777" w:rsidR="00013625" w:rsidRPr="00013625" w:rsidRDefault="00013625" w:rsidP="00FC1B4F">
      <w:pPr>
        <w:numPr>
          <w:ilvl w:val="2"/>
          <w:numId w:val="10"/>
        </w:numPr>
        <w:tabs>
          <w:tab w:val="right" w:pos="0"/>
          <w:tab w:val="left" w:leader="dot" w:pos="8640"/>
        </w:tabs>
      </w:pPr>
      <w:r w:rsidRPr="00013625">
        <w:t>Implied in Fact</w:t>
      </w:r>
    </w:p>
    <w:p w14:paraId="716BE144" w14:textId="77777777" w:rsidR="00013625" w:rsidRPr="00013625" w:rsidRDefault="00013625" w:rsidP="00FC1B4F">
      <w:pPr>
        <w:numPr>
          <w:ilvl w:val="2"/>
          <w:numId w:val="10"/>
        </w:numPr>
        <w:tabs>
          <w:tab w:val="right" w:pos="0"/>
          <w:tab w:val="left" w:leader="dot" w:pos="8640"/>
        </w:tabs>
      </w:pPr>
      <w:r w:rsidRPr="00013625">
        <w:t>Implied in Law</w:t>
      </w:r>
    </w:p>
    <w:p w14:paraId="52ADD9AD" w14:textId="7321146C" w:rsidR="00013625" w:rsidRPr="00013625" w:rsidRDefault="00013625" w:rsidP="00FC1B4F">
      <w:pPr>
        <w:numPr>
          <w:ilvl w:val="0"/>
          <w:numId w:val="10"/>
        </w:numPr>
        <w:tabs>
          <w:tab w:val="right" w:pos="0"/>
          <w:tab w:val="left" w:leader="dot" w:pos="8640"/>
        </w:tabs>
      </w:pPr>
      <w:r w:rsidRPr="00013625">
        <w:t>What does the K consist of?</w:t>
      </w:r>
      <w:r w:rsidR="00FC1B4F">
        <w:tab/>
        <w:t>21</w:t>
      </w:r>
    </w:p>
    <w:p w14:paraId="728491F1" w14:textId="77777777" w:rsidR="00013625" w:rsidRPr="00013625" w:rsidRDefault="00013625" w:rsidP="00FC1B4F">
      <w:pPr>
        <w:numPr>
          <w:ilvl w:val="1"/>
          <w:numId w:val="10"/>
        </w:numPr>
        <w:tabs>
          <w:tab w:val="right" w:pos="0"/>
          <w:tab w:val="left" w:leader="dot" w:pos="8640"/>
        </w:tabs>
      </w:pPr>
      <w:r w:rsidRPr="00013625">
        <w:t>Implied obligation of good faith</w:t>
      </w:r>
    </w:p>
    <w:p w14:paraId="62DFD16B" w14:textId="57197010" w:rsidR="00013625" w:rsidRPr="00013625" w:rsidRDefault="00013625" w:rsidP="00FC1B4F">
      <w:pPr>
        <w:numPr>
          <w:ilvl w:val="1"/>
          <w:numId w:val="10"/>
        </w:numPr>
        <w:tabs>
          <w:tab w:val="right" w:pos="0"/>
          <w:tab w:val="left" w:leader="dot" w:pos="8640"/>
        </w:tabs>
      </w:pPr>
      <w:r w:rsidRPr="00013625">
        <w:t xml:space="preserve">Conditions </w:t>
      </w:r>
      <w:r w:rsidR="00FC1B4F">
        <w:tab/>
        <w:t>22</w:t>
      </w:r>
    </w:p>
    <w:p w14:paraId="3F71F447" w14:textId="77777777" w:rsidR="00013625" w:rsidRPr="00013625" w:rsidRDefault="00013625" w:rsidP="00FC1B4F">
      <w:pPr>
        <w:numPr>
          <w:ilvl w:val="2"/>
          <w:numId w:val="10"/>
        </w:numPr>
        <w:tabs>
          <w:tab w:val="right" w:pos="0"/>
          <w:tab w:val="left" w:leader="dot" w:pos="8640"/>
        </w:tabs>
      </w:pPr>
      <w:r w:rsidRPr="00013625">
        <w:t>Defined R§224</w:t>
      </w:r>
    </w:p>
    <w:p w14:paraId="11B50BAE" w14:textId="77777777" w:rsidR="00013625" w:rsidRPr="00013625" w:rsidRDefault="00013625" w:rsidP="00FC1B4F">
      <w:pPr>
        <w:numPr>
          <w:ilvl w:val="2"/>
          <w:numId w:val="10"/>
        </w:numPr>
        <w:tabs>
          <w:tab w:val="right" w:pos="0"/>
          <w:tab w:val="left" w:leader="dot" w:pos="8640"/>
        </w:tabs>
      </w:pPr>
      <w:r w:rsidRPr="00013625">
        <w:t>Cts may excuse nonoccurrence of condition:</w:t>
      </w:r>
    </w:p>
    <w:p w14:paraId="698DDB6A" w14:textId="77777777" w:rsidR="00013625" w:rsidRPr="00013625" w:rsidRDefault="00013625" w:rsidP="00FC1B4F">
      <w:pPr>
        <w:numPr>
          <w:ilvl w:val="3"/>
          <w:numId w:val="10"/>
        </w:numPr>
        <w:tabs>
          <w:tab w:val="right" w:pos="0"/>
          <w:tab w:val="left" w:leader="dot" w:pos="8640"/>
        </w:tabs>
      </w:pPr>
      <w:r w:rsidRPr="00013625">
        <w:t>Waiver R§84</w:t>
      </w:r>
    </w:p>
    <w:p w14:paraId="02275D1C" w14:textId="77777777" w:rsidR="00013625" w:rsidRPr="00013625" w:rsidRDefault="00013625" w:rsidP="00FC1B4F">
      <w:pPr>
        <w:numPr>
          <w:ilvl w:val="3"/>
          <w:numId w:val="10"/>
        </w:numPr>
        <w:tabs>
          <w:tab w:val="right" w:pos="0"/>
          <w:tab w:val="left" w:leader="dot" w:pos="8640"/>
        </w:tabs>
      </w:pPr>
      <w:r w:rsidRPr="00013625">
        <w:t>Forfeiture R§229</w:t>
      </w:r>
    </w:p>
    <w:p w14:paraId="3B2BA85B" w14:textId="77777777" w:rsidR="00013625" w:rsidRPr="00013625" w:rsidRDefault="00013625" w:rsidP="00FC1B4F">
      <w:pPr>
        <w:numPr>
          <w:ilvl w:val="3"/>
          <w:numId w:val="10"/>
        </w:numPr>
        <w:tabs>
          <w:tab w:val="right" w:pos="0"/>
          <w:tab w:val="left" w:leader="dot" w:pos="8640"/>
        </w:tabs>
      </w:pPr>
      <w:r w:rsidRPr="00013625">
        <w:t>Breach p.938</w:t>
      </w:r>
    </w:p>
    <w:p w14:paraId="14E672D8" w14:textId="05ED0755" w:rsidR="00013625" w:rsidRPr="00013625" w:rsidRDefault="00013625" w:rsidP="00FC1B4F">
      <w:pPr>
        <w:numPr>
          <w:ilvl w:val="1"/>
          <w:numId w:val="10"/>
        </w:numPr>
        <w:tabs>
          <w:tab w:val="right" w:pos="0"/>
          <w:tab w:val="left" w:leader="dot" w:pos="8640"/>
        </w:tabs>
      </w:pPr>
      <w:r w:rsidRPr="00013625">
        <w:t>Modifications</w:t>
      </w:r>
      <w:r w:rsidR="00FC1B4F">
        <w:tab/>
        <w:t>23</w:t>
      </w:r>
    </w:p>
    <w:p w14:paraId="67D09365" w14:textId="77777777" w:rsidR="00013625" w:rsidRPr="00013625" w:rsidRDefault="00013625" w:rsidP="00FC1B4F">
      <w:pPr>
        <w:numPr>
          <w:ilvl w:val="2"/>
          <w:numId w:val="10"/>
        </w:numPr>
        <w:tabs>
          <w:tab w:val="right" w:pos="0"/>
          <w:tab w:val="left" w:leader="dot" w:pos="8640"/>
        </w:tabs>
      </w:pPr>
      <w:r w:rsidRPr="00013625">
        <w:t>Modification of executory K R§89</w:t>
      </w:r>
    </w:p>
    <w:p w14:paraId="47B37C1B" w14:textId="77777777" w:rsidR="00013625" w:rsidRPr="00013625" w:rsidRDefault="00013625" w:rsidP="00FC1B4F">
      <w:pPr>
        <w:numPr>
          <w:ilvl w:val="2"/>
          <w:numId w:val="10"/>
        </w:numPr>
        <w:tabs>
          <w:tab w:val="right" w:pos="0"/>
          <w:tab w:val="left" w:leader="dot" w:pos="8640"/>
        </w:tabs>
      </w:pPr>
      <w:r w:rsidRPr="00013625">
        <w:t>Modification under UCC UCC§2-209</w:t>
      </w:r>
    </w:p>
    <w:p w14:paraId="4BACFFA9" w14:textId="194EB772" w:rsidR="00013625" w:rsidRPr="00013625" w:rsidRDefault="00013625" w:rsidP="00FC1B4F">
      <w:pPr>
        <w:numPr>
          <w:ilvl w:val="1"/>
          <w:numId w:val="10"/>
        </w:numPr>
        <w:tabs>
          <w:tab w:val="right" w:pos="0"/>
          <w:tab w:val="left" w:leader="dot" w:pos="8640"/>
        </w:tabs>
      </w:pPr>
      <w:r w:rsidRPr="00013625">
        <w:t>Accord &amp; Satisfaction</w:t>
      </w:r>
      <w:r w:rsidR="00FC1B4F">
        <w:tab/>
        <w:t>24</w:t>
      </w:r>
    </w:p>
    <w:p w14:paraId="46D8C6CB" w14:textId="77777777" w:rsidR="00013625" w:rsidRPr="00013625" w:rsidRDefault="00013625" w:rsidP="00FC1B4F">
      <w:pPr>
        <w:numPr>
          <w:ilvl w:val="2"/>
          <w:numId w:val="10"/>
        </w:numPr>
        <w:tabs>
          <w:tab w:val="right" w:pos="0"/>
          <w:tab w:val="left" w:leader="dot" w:pos="8640"/>
        </w:tabs>
      </w:pPr>
      <w:r w:rsidRPr="00013625">
        <w:t>R§281</w:t>
      </w:r>
    </w:p>
    <w:p w14:paraId="054F2FC5" w14:textId="77777777" w:rsidR="00013625" w:rsidRPr="00013625" w:rsidRDefault="00013625" w:rsidP="00FC1B4F">
      <w:pPr>
        <w:numPr>
          <w:ilvl w:val="2"/>
          <w:numId w:val="10"/>
        </w:numPr>
        <w:tabs>
          <w:tab w:val="right" w:pos="0"/>
          <w:tab w:val="left" w:leader="dot" w:pos="8640"/>
        </w:tabs>
      </w:pPr>
      <w:r w:rsidRPr="00013625">
        <w:t>UCC§3-311</w:t>
      </w:r>
    </w:p>
    <w:p w14:paraId="49E839C2" w14:textId="77777777" w:rsidR="00013625" w:rsidRPr="00013625" w:rsidRDefault="00013625" w:rsidP="00FC1B4F">
      <w:pPr>
        <w:numPr>
          <w:ilvl w:val="2"/>
          <w:numId w:val="10"/>
        </w:numPr>
        <w:tabs>
          <w:tab w:val="right" w:pos="0"/>
          <w:tab w:val="left" w:leader="dot" w:pos="8640"/>
        </w:tabs>
      </w:pPr>
      <w:r w:rsidRPr="00013625">
        <w:t>Substituted Ks</w:t>
      </w:r>
    </w:p>
    <w:p w14:paraId="6CFCB339" w14:textId="7BE06202" w:rsidR="00013625" w:rsidRPr="00013625" w:rsidRDefault="00013625" w:rsidP="00FC1B4F">
      <w:pPr>
        <w:numPr>
          <w:ilvl w:val="1"/>
          <w:numId w:val="10"/>
        </w:numPr>
        <w:tabs>
          <w:tab w:val="right" w:pos="0"/>
          <w:tab w:val="left" w:leader="dot" w:pos="8640"/>
        </w:tabs>
      </w:pPr>
      <w:r w:rsidRPr="00013625">
        <w:t>Interpretation</w:t>
      </w:r>
      <w:r w:rsidR="00FC1B4F">
        <w:tab/>
        <w:t>26</w:t>
      </w:r>
    </w:p>
    <w:p w14:paraId="35747331" w14:textId="77777777" w:rsidR="00013625" w:rsidRPr="00013625" w:rsidRDefault="00013625" w:rsidP="00FC1B4F">
      <w:pPr>
        <w:numPr>
          <w:ilvl w:val="2"/>
          <w:numId w:val="10"/>
        </w:numPr>
        <w:tabs>
          <w:tab w:val="right" w:pos="0"/>
          <w:tab w:val="left" w:leader="dot" w:pos="8640"/>
        </w:tabs>
      </w:pPr>
      <w:r w:rsidRPr="00013625">
        <w:t>Plain meaning rule</w:t>
      </w:r>
    </w:p>
    <w:p w14:paraId="4F73DE6A" w14:textId="77777777" w:rsidR="00013625" w:rsidRPr="00013625" w:rsidRDefault="00013625" w:rsidP="00FC1B4F">
      <w:pPr>
        <w:numPr>
          <w:ilvl w:val="2"/>
          <w:numId w:val="10"/>
        </w:numPr>
        <w:tabs>
          <w:tab w:val="right" w:pos="0"/>
          <w:tab w:val="left" w:leader="dot" w:pos="8640"/>
        </w:tabs>
      </w:pPr>
      <w:r w:rsidRPr="00013625">
        <w:t>Order of preference when terms/course of performance/trade conflict</w:t>
      </w:r>
    </w:p>
    <w:p w14:paraId="2B286A84" w14:textId="713F0278" w:rsidR="00013625" w:rsidRPr="00013625" w:rsidRDefault="00013625" w:rsidP="00FC1B4F">
      <w:pPr>
        <w:numPr>
          <w:ilvl w:val="1"/>
          <w:numId w:val="10"/>
        </w:numPr>
        <w:tabs>
          <w:tab w:val="right" w:pos="0"/>
          <w:tab w:val="left" w:leader="dot" w:pos="8640"/>
        </w:tabs>
      </w:pPr>
      <w:r w:rsidRPr="00013625">
        <w:t>Exceptions to Employment @ Will</w:t>
      </w:r>
      <w:r w:rsidR="00FC1B4F">
        <w:tab/>
        <w:t>23</w:t>
      </w:r>
    </w:p>
    <w:p w14:paraId="488B13E8" w14:textId="6A1CDF82" w:rsidR="00013625" w:rsidRPr="00013625" w:rsidRDefault="00013625" w:rsidP="00FC1B4F">
      <w:pPr>
        <w:numPr>
          <w:ilvl w:val="1"/>
          <w:numId w:val="10"/>
        </w:numPr>
        <w:tabs>
          <w:tab w:val="right" w:pos="0"/>
          <w:tab w:val="left" w:leader="dot" w:pos="8640"/>
        </w:tabs>
      </w:pPr>
      <w:r w:rsidRPr="00013625">
        <w:t>Parol Evidence Rule</w:t>
      </w:r>
      <w:r w:rsidR="00FC1B4F">
        <w:tab/>
        <w:t>27</w:t>
      </w:r>
    </w:p>
    <w:p w14:paraId="1A878FD6" w14:textId="77777777" w:rsidR="00013625" w:rsidRPr="00013625" w:rsidRDefault="00013625" w:rsidP="00FC1B4F">
      <w:pPr>
        <w:numPr>
          <w:ilvl w:val="2"/>
          <w:numId w:val="10"/>
        </w:numPr>
        <w:tabs>
          <w:tab w:val="right" w:pos="0"/>
          <w:tab w:val="left" w:leader="dot" w:pos="8640"/>
        </w:tabs>
      </w:pPr>
      <w:r w:rsidRPr="00013625">
        <w:t>UCC§2-202</w:t>
      </w:r>
    </w:p>
    <w:p w14:paraId="5DA5D570" w14:textId="77777777" w:rsidR="00013625" w:rsidRPr="00013625" w:rsidRDefault="00013625" w:rsidP="00FC1B4F">
      <w:pPr>
        <w:numPr>
          <w:ilvl w:val="2"/>
          <w:numId w:val="10"/>
        </w:numPr>
        <w:tabs>
          <w:tab w:val="right" w:pos="0"/>
          <w:tab w:val="left" w:leader="dot" w:pos="8640"/>
        </w:tabs>
      </w:pPr>
      <w:r w:rsidRPr="00013625">
        <w:t>R§210-216</w:t>
      </w:r>
    </w:p>
    <w:p w14:paraId="3DFA1B94" w14:textId="70B776EF" w:rsidR="00013625" w:rsidRPr="00013625" w:rsidRDefault="00013625" w:rsidP="00FC1B4F">
      <w:pPr>
        <w:numPr>
          <w:ilvl w:val="0"/>
          <w:numId w:val="10"/>
        </w:numPr>
        <w:tabs>
          <w:tab w:val="right" w:pos="0"/>
          <w:tab w:val="left" w:leader="dot" w:pos="8640"/>
        </w:tabs>
      </w:pPr>
      <w:r w:rsidRPr="00013625">
        <w:t>Has there been a breach?</w:t>
      </w:r>
      <w:r w:rsidR="00FC1B4F">
        <w:tab/>
        <w:t>28</w:t>
      </w:r>
    </w:p>
    <w:p w14:paraId="3F00DA34" w14:textId="77777777" w:rsidR="00013625" w:rsidRPr="00013625" w:rsidRDefault="00013625" w:rsidP="00FC1B4F">
      <w:pPr>
        <w:numPr>
          <w:ilvl w:val="1"/>
          <w:numId w:val="10"/>
        </w:numPr>
        <w:tabs>
          <w:tab w:val="right" w:pos="0"/>
          <w:tab w:val="left" w:leader="dot" w:pos="8640"/>
        </w:tabs>
      </w:pPr>
      <w:r w:rsidRPr="00013625">
        <w:t>Unexpected Circumstances</w:t>
      </w:r>
    </w:p>
    <w:p w14:paraId="1EBFC3C6" w14:textId="77777777" w:rsidR="00013625" w:rsidRPr="00013625" w:rsidRDefault="00013625" w:rsidP="00FC1B4F">
      <w:pPr>
        <w:numPr>
          <w:ilvl w:val="2"/>
          <w:numId w:val="10"/>
        </w:numPr>
        <w:tabs>
          <w:tab w:val="right" w:pos="0"/>
          <w:tab w:val="left" w:leader="dot" w:pos="8640"/>
        </w:tabs>
      </w:pPr>
      <w:r w:rsidRPr="00013625">
        <w:t>R§261-271</w:t>
      </w:r>
    </w:p>
    <w:p w14:paraId="3DC65653" w14:textId="77777777" w:rsidR="00013625" w:rsidRPr="00013625" w:rsidRDefault="00013625" w:rsidP="00FC1B4F">
      <w:pPr>
        <w:numPr>
          <w:ilvl w:val="2"/>
          <w:numId w:val="10"/>
        </w:numPr>
        <w:tabs>
          <w:tab w:val="right" w:pos="0"/>
          <w:tab w:val="left" w:leader="dot" w:pos="8640"/>
        </w:tabs>
      </w:pPr>
      <w:r w:rsidRPr="00013625">
        <w:t>UCC§2-615 &amp; risk allocating gap fillers</w:t>
      </w:r>
    </w:p>
    <w:p w14:paraId="7CEA8E5B" w14:textId="77777777" w:rsidR="00013625" w:rsidRPr="00013625" w:rsidRDefault="00013625" w:rsidP="00FC1B4F">
      <w:pPr>
        <w:numPr>
          <w:ilvl w:val="1"/>
          <w:numId w:val="10"/>
        </w:numPr>
        <w:tabs>
          <w:tab w:val="right" w:pos="0"/>
          <w:tab w:val="left" w:leader="dot" w:pos="8640"/>
        </w:tabs>
      </w:pPr>
      <w:r w:rsidRPr="00013625">
        <w:t>Frustration of Purpose R§265</w:t>
      </w:r>
    </w:p>
    <w:p w14:paraId="4D6441F4" w14:textId="495AA091" w:rsidR="00013625" w:rsidRPr="00013625" w:rsidRDefault="00013625" w:rsidP="00FC1B4F">
      <w:pPr>
        <w:numPr>
          <w:ilvl w:val="1"/>
          <w:numId w:val="10"/>
        </w:numPr>
        <w:tabs>
          <w:tab w:val="right" w:pos="0"/>
          <w:tab w:val="left" w:leader="dot" w:pos="8640"/>
        </w:tabs>
      </w:pPr>
      <w:r w:rsidRPr="00013625">
        <w:t>Good Faith &amp; Fair Dealing</w:t>
      </w:r>
      <w:r w:rsidR="00FC1B4F">
        <w:tab/>
        <w:t>30</w:t>
      </w:r>
    </w:p>
    <w:p w14:paraId="1A430216" w14:textId="77777777" w:rsidR="00013625" w:rsidRPr="00013625" w:rsidRDefault="00013625" w:rsidP="00FC1B4F">
      <w:pPr>
        <w:numPr>
          <w:ilvl w:val="2"/>
          <w:numId w:val="10"/>
        </w:numPr>
        <w:tabs>
          <w:tab w:val="right" w:pos="0"/>
          <w:tab w:val="left" w:leader="dot" w:pos="8640"/>
        </w:tabs>
      </w:pPr>
      <w:r w:rsidRPr="00013625">
        <w:t>R§205</w:t>
      </w:r>
    </w:p>
    <w:p w14:paraId="17B3D4AB" w14:textId="77777777" w:rsidR="00013625" w:rsidRPr="00013625" w:rsidRDefault="00013625" w:rsidP="00FC1B4F">
      <w:pPr>
        <w:numPr>
          <w:ilvl w:val="2"/>
          <w:numId w:val="10"/>
        </w:numPr>
        <w:tabs>
          <w:tab w:val="right" w:pos="0"/>
          <w:tab w:val="left" w:leader="dot" w:pos="8640"/>
        </w:tabs>
      </w:pPr>
      <w:r w:rsidRPr="00013625">
        <w:t>UCC§1-201; 2-103 for merchants</w:t>
      </w:r>
    </w:p>
    <w:p w14:paraId="68F27351" w14:textId="34CEAA53" w:rsidR="00013625" w:rsidRPr="00013625" w:rsidRDefault="00013625" w:rsidP="00FC1B4F">
      <w:pPr>
        <w:numPr>
          <w:ilvl w:val="1"/>
          <w:numId w:val="10"/>
        </w:numPr>
        <w:tabs>
          <w:tab w:val="right" w:pos="0"/>
          <w:tab w:val="left" w:leader="dot" w:pos="8640"/>
        </w:tabs>
      </w:pPr>
      <w:r w:rsidRPr="00013625">
        <w:t>Substantial Performance - N/A to conditions</w:t>
      </w:r>
      <w:r w:rsidR="00FC1B4F">
        <w:tab/>
        <w:t>30</w:t>
      </w:r>
    </w:p>
    <w:p w14:paraId="383EEA67" w14:textId="77690F36" w:rsidR="00013625" w:rsidRPr="00013625" w:rsidRDefault="00013625" w:rsidP="00FC1B4F">
      <w:pPr>
        <w:numPr>
          <w:ilvl w:val="1"/>
          <w:numId w:val="10"/>
        </w:numPr>
        <w:tabs>
          <w:tab w:val="right" w:pos="0"/>
          <w:tab w:val="left" w:leader="dot" w:pos="8640"/>
        </w:tabs>
      </w:pPr>
      <w:r w:rsidRPr="00013625">
        <w:t>Perfect Tender Rule UCC§2-601 – exceptions:</w:t>
      </w:r>
      <w:r w:rsidR="00FC1B4F">
        <w:tab/>
        <w:t>30</w:t>
      </w:r>
    </w:p>
    <w:p w14:paraId="60B3548C" w14:textId="77777777" w:rsidR="00013625" w:rsidRPr="00013625" w:rsidRDefault="00013625" w:rsidP="00FC1B4F">
      <w:pPr>
        <w:numPr>
          <w:ilvl w:val="2"/>
          <w:numId w:val="10"/>
        </w:numPr>
        <w:tabs>
          <w:tab w:val="right" w:pos="0"/>
          <w:tab w:val="left" w:leader="dot" w:pos="8640"/>
        </w:tabs>
      </w:pPr>
      <w:r w:rsidRPr="00013625">
        <w:t>N/A revocation of acceptance UCC§2-608</w:t>
      </w:r>
    </w:p>
    <w:p w14:paraId="5ABF649C" w14:textId="77777777" w:rsidR="00013625" w:rsidRPr="00013625" w:rsidRDefault="00013625" w:rsidP="00FC1B4F">
      <w:pPr>
        <w:numPr>
          <w:ilvl w:val="2"/>
          <w:numId w:val="10"/>
        </w:numPr>
        <w:tabs>
          <w:tab w:val="right" w:pos="0"/>
          <w:tab w:val="left" w:leader="dot" w:pos="8640"/>
        </w:tabs>
      </w:pPr>
      <w:r w:rsidRPr="00013625">
        <w:t>N/A Installment Ks UCC§2-612</w:t>
      </w:r>
    </w:p>
    <w:p w14:paraId="7B83A822" w14:textId="77777777" w:rsidR="00013625" w:rsidRPr="00013625" w:rsidRDefault="00013625" w:rsidP="00FC1B4F">
      <w:pPr>
        <w:numPr>
          <w:ilvl w:val="2"/>
          <w:numId w:val="10"/>
        </w:numPr>
        <w:tabs>
          <w:tab w:val="right" w:pos="0"/>
          <w:tab w:val="left" w:leader="dot" w:pos="8640"/>
        </w:tabs>
      </w:pPr>
      <w:r w:rsidRPr="00013625">
        <w:t>Cure – UCC§2-508</w:t>
      </w:r>
    </w:p>
    <w:p w14:paraId="04D61D09" w14:textId="77777777" w:rsidR="00013625" w:rsidRPr="00013625" w:rsidRDefault="00013625" w:rsidP="00FC1B4F">
      <w:pPr>
        <w:numPr>
          <w:ilvl w:val="2"/>
          <w:numId w:val="10"/>
        </w:numPr>
        <w:tabs>
          <w:tab w:val="right" w:pos="0"/>
          <w:tab w:val="left" w:leader="dot" w:pos="8640"/>
        </w:tabs>
      </w:pPr>
      <w:r w:rsidRPr="00013625">
        <w:t>Also tempered by bad faith UCC§1-203, 2-103</w:t>
      </w:r>
    </w:p>
    <w:p w14:paraId="25249F57" w14:textId="14797B63" w:rsidR="00013625" w:rsidRPr="00013625" w:rsidRDefault="00013625" w:rsidP="00FC1B4F">
      <w:pPr>
        <w:numPr>
          <w:ilvl w:val="0"/>
          <w:numId w:val="10"/>
        </w:numPr>
        <w:tabs>
          <w:tab w:val="right" w:pos="0"/>
          <w:tab w:val="left" w:leader="dot" w:pos="8640"/>
        </w:tabs>
      </w:pPr>
      <w:r w:rsidRPr="00013625">
        <w:t>What are the damages?</w:t>
      </w:r>
      <w:r w:rsidR="00FC1B4F">
        <w:tab/>
        <w:t>31</w:t>
      </w:r>
    </w:p>
    <w:p w14:paraId="09018182" w14:textId="77777777" w:rsidR="00013625" w:rsidRPr="00013625" w:rsidRDefault="00013625" w:rsidP="00FC1B4F">
      <w:pPr>
        <w:numPr>
          <w:ilvl w:val="1"/>
          <w:numId w:val="10"/>
        </w:numPr>
        <w:tabs>
          <w:tab w:val="right" w:pos="0"/>
          <w:tab w:val="left" w:leader="dot" w:pos="8640"/>
        </w:tabs>
      </w:pPr>
      <w:r w:rsidRPr="00013625">
        <w:t>Expectation Damages R§347</w:t>
      </w:r>
    </w:p>
    <w:p w14:paraId="19D214D9" w14:textId="77777777" w:rsidR="00013625" w:rsidRPr="00013625" w:rsidRDefault="00013625" w:rsidP="00FC1B4F">
      <w:pPr>
        <w:numPr>
          <w:ilvl w:val="1"/>
          <w:numId w:val="10"/>
        </w:numPr>
        <w:tabs>
          <w:tab w:val="right" w:pos="0"/>
          <w:tab w:val="left" w:leader="dot" w:pos="8640"/>
        </w:tabs>
      </w:pPr>
      <w:r w:rsidRPr="00013625">
        <w:t>Reliance Damages R§349</w:t>
      </w:r>
    </w:p>
    <w:p w14:paraId="2B767A49" w14:textId="6BE82913" w:rsidR="00013625" w:rsidRPr="00013625" w:rsidRDefault="00013625" w:rsidP="00FC1B4F">
      <w:pPr>
        <w:numPr>
          <w:ilvl w:val="1"/>
          <w:numId w:val="10"/>
        </w:numPr>
        <w:tabs>
          <w:tab w:val="right" w:pos="0"/>
          <w:tab w:val="left" w:leader="dot" w:pos="8640"/>
        </w:tabs>
      </w:pPr>
      <w:r w:rsidRPr="00013625">
        <w:t>Restitution Damages R§370-371, UCC§2-718 – Always available</w:t>
      </w:r>
      <w:r w:rsidR="00FC1B4F">
        <w:tab/>
        <w:t>32 &amp; 38</w:t>
      </w:r>
    </w:p>
    <w:p w14:paraId="7B3E17DC" w14:textId="14C74027" w:rsidR="00013625" w:rsidRPr="00013625" w:rsidRDefault="00013625" w:rsidP="00FC1B4F">
      <w:pPr>
        <w:numPr>
          <w:ilvl w:val="1"/>
          <w:numId w:val="10"/>
        </w:numPr>
        <w:tabs>
          <w:tab w:val="right" w:pos="0"/>
          <w:tab w:val="left" w:leader="dot" w:pos="8640"/>
        </w:tabs>
      </w:pPr>
      <w:r w:rsidRPr="00013625">
        <w:t>K for sale of goods</w:t>
      </w:r>
      <w:r w:rsidR="00FC1B4F">
        <w:tab/>
        <w:t>33</w:t>
      </w:r>
    </w:p>
    <w:p w14:paraId="18264EDB" w14:textId="3AF4E1D3" w:rsidR="00013625" w:rsidRPr="00013625" w:rsidRDefault="00013625" w:rsidP="00FC1B4F">
      <w:pPr>
        <w:numPr>
          <w:ilvl w:val="2"/>
          <w:numId w:val="10"/>
        </w:numPr>
        <w:tabs>
          <w:tab w:val="right" w:pos="0"/>
          <w:tab w:val="left" w:leader="dot" w:pos="8640"/>
        </w:tabs>
      </w:pPr>
      <w:r w:rsidRPr="00013625">
        <w:t>Breach by seller (UCC§2-502, 711, 712 ,713, 714, 715)</w:t>
      </w:r>
      <w:r w:rsidR="00FC1B4F">
        <w:tab/>
        <w:t>33</w:t>
      </w:r>
    </w:p>
    <w:p w14:paraId="10ABEBD2" w14:textId="5F882455" w:rsidR="00013625" w:rsidRPr="00013625" w:rsidRDefault="00013625" w:rsidP="00FC1B4F">
      <w:pPr>
        <w:numPr>
          <w:ilvl w:val="2"/>
          <w:numId w:val="10"/>
        </w:numPr>
        <w:tabs>
          <w:tab w:val="right" w:pos="0"/>
          <w:tab w:val="left" w:leader="dot" w:pos="8640"/>
        </w:tabs>
      </w:pPr>
      <w:r w:rsidRPr="00013625">
        <w:t>Breach by buyer (UCC§2-703, 704, 705, 706, 708, 709, 710, 718)</w:t>
      </w:r>
      <w:r w:rsidR="00FC1B4F">
        <w:tab/>
        <w:t>34</w:t>
      </w:r>
    </w:p>
    <w:p w14:paraId="2E829CF9" w14:textId="04E6B211" w:rsidR="00013625" w:rsidRPr="00013625" w:rsidRDefault="00013625" w:rsidP="00FC1B4F">
      <w:pPr>
        <w:numPr>
          <w:ilvl w:val="2"/>
          <w:numId w:val="10"/>
        </w:numPr>
        <w:tabs>
          <w:tab w:val="right" w:pos="0"/>
          <w:tab w:val="left" w:leader="dot" w:pos="8640"/>
        </w:tabs>
      </w:pPr>
      <w:r w:rsidRPr="00013625">
        <w:t>Notes on Market Price</w:t>
      </w:r>
      <w:r w:rsidR="00FC1B4F">
        <w:tab/>
        <w:t>35</w:t>
      </w:r>
    </w:p>
    <w:p w14:paraId="63CCD372" w14:textId="2149D9D8" w:rsidR="00013625" w:rsidRPr="00013625" w:rsidRDefault="00013625" w:rsidP="00FC1B4F">
      <w:pPr>
        <w:numPr>
          <w:ilvl w:val="1"/>
          <w:numId w:val="10"/>
        </w:numPr>
        <w:tabs>
          <w:tab w:val="right" w:pos="0"/>
          <w:tab w:val="left" w:leader="dot" w:pos="8640"/>
        </w:tabs>
      </w:pPr>
      <w:r w:rsidRPr="00013625">
        <w:t>Limitations on Damages</w:t>
      </w:r>
      <w:r w:rsidR="00FC1B4F">
        <w:tab/>
        <w:t>36</w:t>
      </w:r>
    </w:p>
    <w:p w14:paraId="43D8B832" w14:textId="77777777" w:rsidR="00013625" w:rsidRPr="00013625" w:rsidRDefault="00013625" w:rsidP="00FC1B4F">
      <w:pPr>
        <w:numPr>
          <w:ilvl w:val="2"/>
          <w:numId w:val="10"/>
        </w:numPr>
        <w:tabs>
          <w:tab w:val="right" w:pos="0"/>
          <w:tab w:val="left" w:leader="dot" w:pos="8640"/>
        </w:tabs>
      </w:pPr>
      <w:r w:rsidRPr="00013625">
        <w:t>Mitigation</w:t>
      </w:r>
    </w:p>
    <w:p w14:paraId="6C1F32B3" w14:textId="77777777" w:rsidR="00013625" w:rsidRPr="00013625" w:rsidRDefault="00013625" w:rsidP="00FC1B4F">
      <w:pPr>
        <w:numPr>
          <w:ilvl w:val="2"/>
          <w:numId w:val="10"/>
        </w:numPr>
        <w:tabs>
          <w:tab w:val="right" w:pos="0"/>
          <w:tab w:val="left" w:leader="dot" w:pos="8640"/>
        </w:tabs>
      </w:pPr>
      <w:r w:rsidRPr="00013625">
        <w:t>Foreseeability</w:t>
      </w:r>
    </w:p>
    <w:p w14:paraId="03E8E362" w14:textId="77777777" w:rsidR="00013625" w:rsidRPr="00013625" w:rsidRDefault="00013625" w:rsidP="00FC1B4F">
      <w:pPr>
        <w:numPr>
          <w:ilvl w:val="2"/>
          <w:numId w:val="10"/>
        </w:numPr>
        <w:tabs>
          <w:tab w:val="right" w:pos="0"/>
          <w:tab w:val="left" w:leader="dot" w:pos="8640"/>
        </w:tabs>
      </w:pPr>
      <w:r w:rsidRPr="00013625">
        <w:t>Certainty</w:t>
      </w:r>
    </w:p>
    <w:p w14:paraId="1867DEE0" w14:textId="2936F8A1" w:rsidR="00013625" w:rsidRPr="00013625" w:rsidRDefault="00013625" w:rsidP="00FC1B4F">
      <w:pPr>
        <w:numPr>
          <w:ilvl w:val="2"/>
          <w:numId w:val="10"/>
        </w:numPr>
        <w:tabs>
          <w:tab w:val="right" w:pos="0"/>
          <w:tab w:val="left" w:leader="dot" w:pos="8640"/>
        </w:tabs>
      </w:pPr>
      <w:r w:rsidRPr="00013625">
        <w:t>Punitive Damages R§355</w:t>
      </w:r>
      <w:r w:rsidR="00FC1B4F">
        <w:tab/>
        <w:t>37</w:t>
      </w:r>
    </w:p>
    <w:p w14:paraId="63DDFAA9" w14:textId="77777777" w:rsidR="00013625" w:rsidRPr="00013625" w:rsidRDefault="00013625" w:rsidP="00FC1B4F">
      <w:pPr>
        <w:numPr>
          <w:ilvl w:val="2"/>
          <w:numId w:val="10"/>
        </w:numPr>
        <w:tabs>
          <w:tab w:val="right" w:pos="0"/>
          <w:tab w:val="left" w:leader="dot" w:pos="8640"/>
        </w:tabs>
      </w:pPr>
      <w:r w:rsidRPr="00013625">
        <w:t>Liquidated  Damages</w:t>
      </w:r>
    </w:p>
    <w:p w14:paraId="55E60394" w14:textId="77777777" w:rsidR="00013625" w:rsidRPr="00013625" w:rsidRDefault="00013625" w:rsidP="00FC1B4F">
      <w:pPr>
        <w:numPr>
          <w:ilvl w:val="3"/>
          <w:numId w:val="10"/>
        </w:numPr>
        <w:tabs>
          <w:tab w:val="right" w:pos="0"/>
          <w:tab w:val="left" w:leader="dot" w:pos="8640"/>
        </w:tabs>
      </w:pPr>
      <w:r w:rsidRPr="00013625">
        <w:t>R§356</w:t>
      </w:r>
    </w:p>
    <w:p w14:paraId="74242AF7" w14:textId="77777777" w:rsidR="00013625" w:rsidRPr="00013625" w:rsidRDefault="00013625" w:rsidP="00FC1B4F">
      <w:pPr>
        <w:numPr>
          <w:ilvl w:val="3"/>
          <w:numId w:val="10"/>
        </w:numPr>
        <w:tabs>
          <w:tab w:val="right" w:pos="0"/>
          <w:tab w:val="left" w:leader="dot" w:pos="8640"/>
        </w:tabs>
      </w:pPr>
      <w:r w:rsidRPr="00013625">
        <w:t>UCC§2-718</w:t>
      </w:r>
    </w:p>
    <w:p w14:paraId="2A913CA5" w14:textId="77777777" w:rsidR="00013625" w:rsidRPr="00013625" w:rsidRDefault="00013625" w:rsidP="00FC1B4F">
      <w:pPr>
        <w:numPr>
          <w:ilvl w:val="2"/>
          <w:numId w:val="10"/>
        </w:numPr>
        <w:tabs>
          <w:tab w:val="right" w:pos="0"/>
          <w:tab w:val="left" w:leader="dot" w:pos="8640"/>
        </w:tabs>
      </w:pPr>
      <w:r w:rsidRPr="00013625">
        <w:t>Term of K as limitation on damages</w:t>
      </w:r>
    </w:p>
    <w:p w14:paraId="20D0439C" w14:textId="3CED0511" w:rsidR="00013625" w:rsidRPr="00013625" w:rsidRDefault="00013625" w:rsidP="00FC1B4F">
      <w:pPr>
        <w:numPr>
          <w:ilvl w:val="1"/>
          <w:numId w:val="10"/>
        </w:numPr>
        <w:tabs>
          <w:tab w:val="right" w:pos="0"/>
          <w:tab w:val="left" w:leader="dot" w:pos="8640"/>
        </w:tabs>
      </w:pPr>
      <w:r w:rsidRPr="00013625">
        <w:t>Specific Performance</w:t>
      </w:r>
      <w:r w:rsidR="00FC1B4F">
        <w:tab/>
        <w:t>38</w:t>
      </w:r>
    </w:p>
    <w:p w14:paraId="70BE7DF4" w14:textId="77777777" w:rsidR="00013625" w:rsidRPr="00013625" w:rsidRDefault="00013625" w:rsidP="00FC1B4F">
      <w:pPr>
        <w:numPr>
          <w:ilvl w:val="1"/>
          <w:numId w:val="10"/>
        </w:numPr>
        <w:tabs>
          <w:tab w:val="right" w:pos="0"/>
          <w:tab w:val="left" w:leader="dot" w:pos="8640"/>
        </w:tabs>
      </w:pPr>
      <w:r w:rsidRPr="00013625">
        <w:t>Promissory Estoppel &amp; Elements R§90</w:t>
      </w:r>
    </w:p>
    <w:p w14:paraId="56F2E204" w14:textId="77777777" w:rsidR="00013625" w:rsidRPr="00013625" w:rsidRDefault="00013625" w:rsidP="00FC1B4F">
      <w:pPr>
        <w:numPr>
          <w:ilvl w:val="0"/>
          <w:numId w:val="10"/>
        </w:numPr>
        <w:tabs>
          <w:tab w:val="right" w:pos="0"/>
          <w:tab w:val="left" w:leader="dot" w:pos="8640"/>
        </w:tabs>
      </w:pPr>
      <w:r w:rsidRPr="00013625">
        <w:t>Mistake, Misrepresentation, &amp; Unexpected Circumstance</w:t>
      </w:r>
    </w:p>
    <w:p w14:paraId="3ED58E57" w14:textId="447CBE2E" w:rsidR="00013625" w:rsidRPr="00013625" w:rsidRDefault="00013625" w:rsidP="00FC1B4F">
      <w:pPr>
        <w:numPr>
          <w:ilvl w:val="1"/>
          <w:numId w:val="10"/>
        </w:numPr>
        <w:tabs>
          <w:tab w:val="right" w:pos="0"/>
          <w:tab w:val="left" w:leader="dot" w:pos="8640"/>
        </w:tabs>
      </w:pPr>
      <w:r w:rsidRPr="00013625">
        <w:t>Mistake</w:t>
      </w:r>
      <w:r w:rsidR="00FC1B4F">
        <w:tab/>
        <w:t>39</w:t>
      </w:r>
    </w:p>
    <w:p w14:paraId="21C2861C" w14:textId="77777777" w:rsidR="00013625" w:rsidRPr="00013625" w:rsidRDefault="00013625" w:rsidP="00FC1B4F">
      <w:pPr>
        <w:numPr>
          <w:ilvl w:val="2"/>
          <w:numId w:val="10"/>
        </w:numPr>
        <w:tabs>
          <w:tab w:val="right" w:pos="0"/>
          <w:tab w:val="left" w:leader="dot" w:pos="8640"/>
        </w:tabs>
      </w:pPr>
      <w:r w:rsidRPr="00013625">
        <w:t>Unilateral Mistake R§153</w:t>
      </w:r>
    </w:p>
    <w:p w14:paraId="3E9FA63B" w14:textId="77777777" w:rsidR="00013625" w:rsidRPr="00013625" w:rsidRDefault="00013625" w:rsidP="00FC1B4F">
      <w:pPr>
        <w:numPr>
          <w:ilvl w:val="2"/>
          <w:numId w:val="10"/>
        </w:numPr>
        <w:tabs>
          <w:tab w:val="right" w:pos="0"/>
          <w:tab w:val="left" w:leader="dot" w:pos="8640"/>
        </w:tabs>
      </w:pPr>
      <w:r w:rsidRPr="00013625">
        <w:t>Mutual Mistake R§155-156</w:t>
      </w:r>
    </w:p>
    <w:p w14:paraId="0DB8F8E8" w14:textId="77777777" w:rsidR="00013625" w:rsidRPr="00013625" w:rsidRDefault="00013625" w:rsidP="00FC1B4F">
      <w:pPr>
        <w:numPr>
          <w:ilvl w:val="2"/>
          <w:numId w:val="10"/>
        </w:numPr>
        <w:tabs>
          <w:tab w:val="right" w:pos="0"/>
          <w:tab w:val="left" w:leader="dot" w:pos="8640"/>
        </w:tabs>
      </w:pPr>
      <w:r w:rsidRPr="00013625">
        <w:t>When a party bears the risk of mistake R§154</w:t>
      </w:r>
    </w:p>
    <w:p w14:paraId="0C319D19" w14:textId="0098C35B" w:rsidR="00013625" w:rsidRPr="00013625" w:rsidRDefault="00013625" w:rsidP="00FC1B4F">
      <w:pPr>
        <w:numPr>
          <w:ilvl w:val="1"/>
          <w:numId w:val="10"/>
        </w:numPr>
        <w:tabs>
          <w:tab w:val="right" w:pos="0"/>
          <w:tab w:val="left" w:leader="dot" w:pos="8640"/>
        </w:tabs>
      </w:pPr>
      <w:r w:rsidRPr="00013625">
        <w:t>Nondisclosure/Misrepresentation</w:t>
      </w:r>
      <w:r w:rsidR="00FC1B4F">
        <w:tab/>
        <w:t>40</w:t>
      </w:r>
    </w:p>
    <w:p w14:paraId="66648020" w14:textId="7F8B28F6" w:rsidR="00013625" w:rsidRPr="00013625" w:rsidRDefault="00013625" w:rsidP="00FC1B4F">
      <w:pPr>
        <w:numPr>
          <w:ilvl w:val="0"/>
          <w:numId w:val="10"/>
        </w:numPr>
        <w:tabs>
          <w:tab w:val="right" w:pos="0"/>
          <w:tab w:val="left" w:leader="dot" w:pos="8640"/>
        </w:tabs>
      </w:pPr>
      <w:r w:rsidRPr="00013625">
        <w:t>The Battle of the Forms UCC§2-207</w:t>
      </w:r>
      <w:r w:rsidR="00FC1B4F">
        <w:tab/>
        <w:t>41</w:t>
      </w:r>
    </w:p>
    <w:p w14:paraId="389446BC" w14:textId="18AF5A56" w:rsidR="00624281" w:rsidRDefault="00013625" w:rsidP="00FC1B4F">
      <w:pPr>
        <w:numPr>
          <w:ilvl w:val="0"/>
          <w:numId w:val="10"/>
        </w:numPr>
        <w:tabs>
          <w:tab w:val="right" w:pos="0"/>
          <w:tab w:val="left" w:leader="dot" w:pos="8640"/>
        </w:tabs>
      </w:pPr>
      <w:r w:rsidRPr="00013625">
        <w:t>Warranty</w:t>
      </w:r>
      <w:r w:rsidR="00FC1B4F">
        <w:tab/>
        <w:t>42</w:t>
      </w:r>
    </w:p>
    <w:p w14:paraId="794850E9" w14:textId="665505C9" w:rsidR="00635B05" w:rsidRDefault="00635B05">
      <w:r>
        <w:br w:type="page"/>
      </w:r>
    </w:p>
    <w:p w14:paraId="34D1FA29" w14:textId="77777777" w:rsidR="00635B05" w:rsidRPr="00635B05" w:rsidRDefault="00635B05" w:rsidP="00635B05">
      <w:r w:rsidRPr="00635B05">
        <w:t>Definitions</w:t>
      </w:r>
    </w:p>
    <w:p w14:paraId="7676D154" w14:textId="77777777" w:rsidR="00635B05" w:rsidRPr="00635B05" w:rsidRDefault="00635B05" w:rsidP="00635B05"/>
    <w:p w14:paraId="4EA0D9E4" w14:textId="77777777" w:rsidR="004459BC" w:rsidRPr="004459BC" w:rsidRDefault="004459BC" w:rsidP="004459BC">
      <w:pPr>
        <w:rPr>
          <w:b/>
        </w:rPr>
      </w:pPr>
      <w:r w:rsidRPr="004459BC">
        <w:rPr>
          <w:b/>
        </w:rPr>
        <w:t xml:space="preserve">Acceptance </w:t>
      </w:r>
    </w:p>
    <w:p w14:paraId="0BD3E2D0" w14:textId="77777777" w:rsidR="004459BC" w:rsidRPr="004459BC" w:rsidRDefault="004459BC" w:rsidP="004459BC">
      <w:r w:rsidRPr="004459BC">
        <w:t>R§50 – “Acceptance of an offer is a manifestation of assent to the terms thereof made by the offeree in a manner invited or required by the offer.”</w:t>
      </w:r>
    </w:p>
    <w:p w14:paraId="5AB0F704" w14:textId="77777777" w:rsidR="004459BC" w:rsidRPr="004459BC" w:rsidRDefault="004459BC" w:rsidP="004459BC">
      <w:r w:rsidRPr="004459BC">
        <w:t>Goods</w:t>
      </w:r>
    </w:p>
    <w:p w14:paraId="3015A62B" w14:textId="77777777" w:rsidR="004459BC" w:rsidRPr="004459BC" w:rsidRDefault="004459BC" w:rsidP="004459BC">
      <w:pPr>
        <w:rPr>
          <w:b/>
        </w:rPr>
      </w:pPr>
      <w:r w:rsidRPr="004459BC">
        <w:rPr>
          <w:b/>
        </w:rPr>
        <w:t>Accord &amp; Satisfaction</w:t>
      </w:r>
    </w:p>
    <w:p w14:paraId="49949D0E" w14:textId="77777777" w:rsidR="004459BC" w:rsidRPr="004459BC" w:rsidRDefault="004459BC" w:rsidP="004459BC">
      <w:r w:rsidRPr="004459BC">
        <w:t>R§281 – “An accord is a K under which an obligee promises to accept a stated performance in satisfaction of the obligor’s existing duty.  Performance of the accord discharges the original duty.”</w:t>
      </w:r>
    </w:p>
    <w:p w14:paraId="107EE384" w14:textId="77777777" w:rsidR="004459BC" w:rsidRPr="004459BC" w:rsidRDefault="004459BC" w:rsidP="004459BC">
      <w:pPr>
        <w:rPr>
          <w:b/>
        </w:rPr>
      </w:pPr>
      <w:r w:rsidRPr="004459BC">
        <w:rPr>
          <w:b/>
        </w:rPr>
        <w:t>Certainty</w:t>
      </w:r>
    </w:p>
    <w:p w14:paraId="6EEB06E2" w14:textId="77777777" w:rsidR="004459BC" w:rsidRPr="004459BC" w:rsidRDefault="004459BC" w:rsidP="004459BC">
      <w:r w:rsidRPr="004459BC">
        <w:t>R§352 – “Damages are not recoverable for a loss beyond an amount that the evidence permits to be established with reasonable certainty.”</w:t>
      </w:r>
    </w:p>
    <w:p w14:paraId="25B4871A" w14:textId="77777777" w:rsidR="004459BC" w:rsidRPr="004459BC" w:rsidRDefault="004459BC" w:rsidP="004459BC">
      <w:pPr>
        <w:rPr>
          <w:b/>
        </w:rPr>
      </w:pPr>
      <w:r w:rsidRPr="004459BC">
        <w:rPr>
          <w:b/>
        </w:rPr>
        <w:t>Condition</w:t>
      </w:r>
    </w:p>
    <w:p w14:paraId="19AFACFD" w14:textId="77777777" w:rsidR="004459BC" w:rsidRPr="004459BC" w:rsidRDefault="004459BC" w:rsidP="004459BC">
      <w:r w:rsidRPr="004459BC">
        <w:t>R§224 – “A condition is an event, not certain to occur, which must occur, unless its non-occurence is excused, before performance under a contract becomes due.” R§225(1) – Performance of a duty subject to a condition cannot become due unless the condition occurs or its non-occurence is excused.”</w:t>
      </w:r>
    </w:p>
    <w:p w14:paraId="47498CEF" w14:textId="77777777" w:rsidR="00635B05" w:rsidRPr="00635B05" w:rsidRDefault="00635B05" w:rsidP="00635B05">
      <w:pPr>
        <w:rPr>
          <w:b/>
        </w:rPr>
      </w:pPr>
      <w:r w:rsidRPr="00635B05">
        <w:rPr>
          <w:b/>
        </w:rPr>
        <w:t>Consideration</w:t>
      </w:r>
    </w:p>
    <w:p w14:paraId="6BB08BC2" w14:textId="77777777" w:rsidR="00635B05" w:rsidRPr="00635B05" w:rsidRDefault="00635B05" w:rsidP="00635B05">
      <w:r w:rsidRPr="00635B05">
        <w:t>Consideration is a detriment or a benefit that’s been bargained for. (Hamer v. Sidway)</w:t>
      </w:r>
    </w:p>
    <w:p w14:paraId="6EEE70A2" w14:textId="77777777" w:rsidR="00635B05" w:rsidRDefault="00635B05" w:rsidP="00635B05">
      <w:r w:rsidRPr="00635B05">
        <w:t>R§71 - “To constitute consideration, a performance or return promise must be bargained for.”  To constitute consideration, however (R§75), “a promise which is bargained for is consideration if, but only if, the promised  performance would be Ç.”  (R§72) – “[A]ny performance which is bargained for is consideration”</w:t>
      </w:r>
    </w:p>
    <w:p w14:paraId="022B56EB" w14:textId="77777777" w:rsidR="004459BC" w:rsidRPr="004459BC" w:rsidRDefault="004459BC" w:rsidP="004459BC">
      <w:pPr>
        <w:rPr>
          <w:b/>
        </w:rPr>
      </w:pPr>
      <w:r w:rsidRPr="004459BC">
        <w:rPr>
          <w:b/>
        </w:rPr>
        <w:t>Duress</w:t>
      </w:r>
    </w:p>
    <w:p w14:paraId="53B22181" w14:textId="77777777" w:rsidR="004459BC" w:rsidRPr="004459BC" w:rsidRDefault="004459BC" w:rsidP="004459BC">
      <w:r w:rsidRPr="004459BC">
        <w:t>R§175(1) – “If a party’s manifestation of assent is induced by an improper threat by the other party that leaves the victim no reasonable alternative, the K is voidable by the victim.” R§176(1) provides “it’s always improper if...” things (4 of them). R§176(2) provides “it’s improper if the resulting is not on fair terms and...” factors (3 of them)</w:t>
      </w:r>
    </w:p>
    <w:p w14:paraId="74013AC1" w14:textId="77777777" w:rsidR="004459BC" w:rsidRPr="004459BC" w:rsidRDefault="004459BC" w:rsidP="004459BC">
      <w:pPr>
        <w:rPr>
          <w:b/>
        </w:rPr>
      </w:pPr>
      <w:r w:rsidRPr="004459BC">
        <w:rPr>
          <w:b/>
        </w:rPr>
        <w:t>Expectation Damages</w:t>
      </w:r>
    </w:p>
    <w:p w14:paraId="6E37F7AF" w14:textId="77777777" w:rsidR="004459BC" w:rsidRPr="004459BC" w:rsidRDefault="004459BC" w:rsidP="004459BC">
      <w:r w:rsidRPr="004459BC">
        <w:t>R§344(1) – expectation interest is “his interest in having the benefit of his bargain by being put in as good a position as he would have been in had the K been performed.”</w:t>
      </w:r>
    </w:p>
    <w:p w14:paraId="1816DC10" w14:textId="77777777" w:rsidR="004459BC" w:rsidRPr="004459BC" w:rsidRDefault="004459BC" w:rsidP="004459BC">
      <w:pPr>
        <w:rPr>
          <w:b/>
        </w:rPr>
      </w:pPr>
      <w:r w:rsidRPr="004459BC">
        <w:rPr>
          <w:b/>
        </w:rPr>
        <w:t>Foreseeability</w:t>
      </w:r>
    </w:p>
    <w:p w14:paraId="4005121A" w14:textId="77777777" w:rsidR="004459BC" w:rsidRPr="004459BC" w:rsidRDefault="004459BC" w:rsidP="004459BC">
      <w:r w:rsidRPr="004459BC">
        <w:t>R§351 – “Damages are not recoverable for loss that the party in breach did not have reason to foresee as a probable result of the breach when the K was made.” R§351(2) helps define what’s foreseeable: “it follows from the breach: (a) in the ordinary course of events, or (b) as a result of special circumstances, beyond the ordinary course of events, that the party in breach had reason to know.”</w:t>
      </w:r>
    </w:p>
    <w:p w14:paraId="2DD4AC83" w14:textId="52EAF422" w:rsidR="004459BC" w:rsidRDefault="004459BC" w:rsidP="00635B05">
      <w:r>
        <w:rPr>
          <w:b/>
        </w:rPr>
        <w:t>Goods</w:t>
      </w:r>
    </w:p>
    <w:p w14:paraId="1AA48E53" w14:textId="549887A3" w:rsidR="004459BC" w:rsidRPr="004459BC" w:rsidRDefault="004459BC" w:rsidP="00635B05">
      <w:r>
        <w:t>UCC§2-105 – “all things (including specially manufactured goods) which are movable at the time of identification to the K for sale other than the money in which the price is to be paid, investment securities (Article 8), and things in action. ‘Goods’ also includes the unborn young of animals and growing crops and other identified things attached to realty as described in the section on goods to be severed from realty (UCC§2-107)”</w:t>
      </w:r>
    </w:p>
    <w:p w14:paraId="7BF4FC0C" w14:textId="77777777" w:rsidR="004459BC" w:rsidRPr="004459BC" w:rsidRDefault="004459BC" w:rsidP="004459BC">
      <w:pPr>
        <w:rPr>
          <w:b/>
        </w:rPr>
      </w:pPr>
      <w:r w:rsidRPr="004459BC">
        <w:rPr>
          <w:b/>
        </w:rPr>
        <w:t>Mitigation</w:t>
      </w:r>
    </w:p>
    <w:p w14:paraId="007643F6" w14:textId="77777777" w:rsidR="004459BC" w:rsidRPr="004459BC" w:rsidRDefault="004459BC" w:rsidP="004459BC">
      <w:r w:rsidRPr="004459BC">
        <w:t>R§350(1) – “[D]amages are not recoverable for loss that the injured party could have avoided without undue risk, burden, or humiliation”</w:t>
      </w:r>
    </w:p>
    <w:p w14:paraId="4C63EB11" w14:textId="77777777" w:rsidR="00635B05" w:rsidRPr="00635B05" w:rsidRDefault="00635B05" w:rsidP="00635B05">
      <w:pPr>
        <w:rPr>
          <w:b/>
        </w:rPr>
      </w:pPr>
      <w:r w:rsidRPr="00635B05">
        <w:rPr>
          <w:b/>
        </w:rPr>
        <w:t>Mutual Assent</w:t>
      </w:r>
    </w:p>
    <w:p w14:paraId="303DBA87" w14:textId="77777777" w:rsidR="00635B05" w:rsidRPr="00635B05" w:rsidRDefault="00635B05" w:rsidP="00635B05">
      <w:r w:rsidRPr="00635B05">
        <w:t>Mutual Assent is a manifestation of a willingness to be bound.</w:t>
      </w:r>
    </w:p>
    <w:p w14:paraId="4B298E3B" w14:textId="77777777" w:rsidR="00635B05" w:rsidRPr="00635B05" w:rsidRDefault="00635B05" w:rsidP="00635B05">
      <w:r w:rsidRPr="00635B05">
        <w:t>R§18 – “Manifestation of mutual assent to an exchange requires that each party either make a promise or begin or render performance.</w:t>
      </w:r>
    </w:p>
    <w:p w14:paraId="14424853" w14:textId="77777777" w:rsidR="00635B05" w:rsidRPr="00635B05" w:rsidRDefault="00635B05" w:rsidP="00635B05">
      <w:r w:rsidRPr="00635B05">
        <w:rPr>
          <w:b/>
        </w:rPr>
        <w:t>Offer</w:t>
      </w:r>
    </w:p>
    <w:p w14:paraId="4DDD584A" w14:textId="77777777" w:rsidR="00635B05" w:rsidRPr="00635B05" w:rsidRDefault="00635B05" w:rsidP="00635B05">
      <w:r w:rsidRPr="00635B05">
        <w:t>R§24 – “An offer is the manifestation of willingness to enter into a bargain, so made as to justify another person in understanding that his assent to that bargain is invited and will conclude it.</w:t>
      </w:r>
    </w:p>
    <w:p w14:paraId="0404E202" w14:textId="77777777" w:rsidR="004459BC" w:rsidRPr="004459BC" w:rsidRDefault="004459BC" w:rsidP="004459BC">
      <w:pPr>
        <w:rPr>
          <w:b/>
        </w:rPr>
      </w:pPr>
      <w:r w:rsidRPr="004459BC">
        <w:rPr>
          <w:b/>
        </w:rPr>
        <w:t>Penalty</w:t>
      </w:r>
    </w:p>
    <w:p w14:paraId="4A5F12AC" w14:textId="77777777" w:rsidR="004459BC" w:rsidRPr="004459BC" w:rsidRDefault="004459BC" w:rsidP="004459BC">
      <w:r w:rsidRPr="004459BC">
        <w:t>R§355 – “Punitive Damages are not recoverable for a breach of K unless the conduct constituting the breach is also a tort for which punitive damages are recoverable.”  &amp; R§356(1) – “A term fixing unreasonably large liquidated damages is unenforceable on grounds of public policy as a penalty.”</w:t>
      </w:r>
    </w:p>
    <w:p w14:paraId="223DFBDD" w14:textId="77777777" w:rsidR="004459BC" w:rsidRPr="004459BC" w:rsidRDefault="004459BC" w:rsidP="004459BC">
      <w:pPr>
        <w:rPr>
          <w:b/>
        </w:rPr>
      </w:pPr>
      <w:r w:rsidRPr="004459BC">
        <w:rPr>
          <w:b/>
        </w:rPr>
        <w:t>Reliance Interest</w:t>
      </w:r>
    </w:p>
    <w:p w14:paraId="3EF422B4" w14:textId="77777777" w:rsidR="004459BC" w:rsidRPr="004459BC" w:rsidRDefault="004459BC" w:rsidP="004459BC">
      <w:r w:rsidRPr="004459BC">
        <w:t>R§344(2) – reliance interest is “his interest in being reimbursed for loss caused by reliance on the K by being put in as good a position as he would have been in had the K not been made</w:t>
      </w:r>
    </w:p>
    <w:p w14:paraId="36E42FEE" w14:textId="77777777" w:rsidR="004459BC" w:rsidRPr="004459BC" w:rsidRDefault="004459BC" w:rsidP="004459BC">
      <w:pPr>
        <w:rPr>
          <w:b/>
        </w:rPr>
      </w:pPr>
      <w:r w:rsidRPr="004459BC">
        <w:rPr>
          <w:b/>
        </w:rPr>
        <w:t>Restitution Interest</w:t>
      </w:r>
    </w:p>
    <w:p w14:paraId="6B0F7D73" w14:textId="77777777" w:rsidR="004459BC" w:rsidRPr="004459BC" w:rsidRDefault="004459BC" w:rsidP="004459BC">
      <w:r w:rsidRPr="004459BC">
        <w:t>R§344(3) – Restitution interest is “his interest in having restored to him any benefit that he has conferred on the other party.”</w:t>
      </w:r>
    </w:p>
    <w:p w14:paraId="1DDC9036" w14:textId="77777777" w:rsidR="00635B05" w:rsidRPr="00635B05" w:rsidRDefault="00635B05" w:rsidP="00635B05">
      <w:pPr>
        <w:rPr>
          <w:b/>
        </w:rPr>
      </w:pPr>
      <w:r w:rsidRPr="00635B05">
        <w:rPr>
          <w:b/>
        </w:rPr>
        <w:t>Substantial Performance</w:t>
      </w:r>
    </w:p>
    <w:p w14:paraId="3195364B" w14:textId="77777777" w:rsidR="00635B05" w:rsidRPr="00635B05" w:rsidRDefault="00635B05" w:rsidP="00635B05">
      <w:r w:rsidRPr="00635B05">
        <w:t xml:space="preserve">R§237 – “...there be no </w:t>
      </w:r>
      <w:r w:rsidRPr="00635B05">
        <w:rPr>
          <w:b/>
        </w:rPr>
        <w:t>uncured material failure</w:t>
      </w:r>
      <w:r w:rsidRPr="00635B05">
        <w:t>by the other party...”</w:t>
      </w:r>
    </w:p>
    <w:p w14:paraId="66CBD5B2" w14:textId="77777777" w:rsidR="00635B05" w:rsidRPr="00013625" w:rsidRDefault="00635B05" w:rsidP="00635B05"/>
    <w:p w14:paraId="07310DAD" w14:textId="34D4DB69" w:rsidR="00013625" w:rsidRDefault="00013625">
      <w:r>
        <w:br w:type="page"/>
      </w:r>
    </w:p>
    <w:p w14:paraId="64F2232F" w14:textId="77777777" w:rsidR="00013625" w:rsidRDefault="00013625" w:rsidP="00A11D47"/>
    <w:p w14:paraId="2C71483A" w14:textId="77777777" w:rsidR="000000C0" w:rsidRPr="00E12A03" w:rsidRDefault="00A11D47" w:rsidP="00A11D47">
      <w:pPr>
        <w:pStyle w:val="ListParagraph"/>
        <w:numPr>
          <w:ilvl w:val="0"/>
          <w:numId w:val="3"/>
        </w:numPr>
      </w:pPr>
      <w:r w:rsidRPr="00E12A03">
        <w:t>Is there a Contract?</w:t>
      </w:r>
    </w:p>
    <w:p w14:paraId="10EC9E15" w14:textId="77777777" w:rsidR="00A11D47" w:rsidRPr="00E12A03" w:rsidRDefault="00A11D47" w:rsidP="00A11D47">
      <w:pPr>
        <w:pStyle w:val="ListParagraph"/>
        <w:numPr>
          <w:ilvl w:val="1"/>
          <w:numId w:val="3"/>
        </w:numPr>
      </w:pPr>
      <w:r w:rsidRPr="00E12A03">
        <w:t>Mutual Assent</w:t>
      </w:r>
    </w:p>
    <w:p w14:paraId="60794A44" w14:textId="77777777" w:rsidR="00A11D47" w:rsidRPr="003D108A" w:rsidRDefault="00A11D47" w:rsidP="00A11D47">
      <w:pPr>
        <w:pStyle w:val="ListParagraph"/>
        <w:numPr>
          <w:ilvl w:val="2"/>
          <w:numId w:val="3"/>
        </w:numPr>
        <w:rPr>
          <w:color w:val="1F497D" w:themeColor="text2"/>
        </w:rPr>
      </w:pPr>
      <w:r w:rsidRPr="003D108A">
        <w:rPr>
          <w:color w:val="1F497D" w:themeColor="text2"/>
        </w:rPr>
        <w:t>R§17 – K must have manifestation of MA</w:t>
      </w:r>
    </w:p>
    <w:p w14:paraId="6848EA8C" w14:textId="748F5C5C" w:rsidR="007C4E31" w:rsidRDefault="007C4E31" w:rsidP="00A11D47">
      <w:pPr>
        <w:pStyle w:val="ListParagraph"/>
        <w:numPr>
          <w:ilvl w:val="2"/>
          <w:numId w:val="3"/>
        </w:numPr>
      </w:pPr>
      <w:r>
        <w:t>Manifestation of Assent is usually offer/acceptance, but we can have MA even if we can’t ID Offer/Acceptance and can’t determine moment of formation</w:t>
      </w:r>
    </w:p>
    <w:p w14:paraId="0A77F72E" w14:textId="6A06A45C" w:rsidR="00635B05" w:rsidRDefault="00635B05" w:rsidP="00A11D47">
      <w:pPr>
        <w:pStyle w:val="ListParagraph"/>
        <w:numPr>
          <w:ilvl w:val="2"/>
          <w:numId w:val="3"/>
        </w:numPr>
      </w:pPr>
      <w:r>
        <w:t>Parties must be capable of assent:</w:t>
      </w:r>
    </w:p>
    <w:p w14:paraId="375243FA" w14:textId="54EFC894" w:rsidR="00635B05" w:rsidRDefault="00635B05" w:rsidP="00635B05">
      <w:pPr>
        <w:pStyle w:val="ListParagraph"/>
        <w:numPr>
          <w:ilvl w:val="3"/>
          <w:numId w:val="3"/>
        </w:numPr>
      </w:pPr>
      <w:r>
        <w:t>Kids can’t assent</w:t>
      </w:r>
    </w:p>
    <w:p w14:paraId="51266547" w14:textId="4789FF4D" w:rsidR="00635B05" w:rsidRDefault="00635B05" w:rsidP="00AA7EC8">
      <w:pPr>
        <w:pStyle w:val="ListParagraph"/>
        <w:numPr>
          <w:ilvl w:val="3"/>
          <w:numId w:val="3"/>
        </w:numPr>
      </w:pPr>
      <w:r>
        <w:t>Drunk people can’t assent (when both parties know the party is drunk)</w:t>
      </w:r>
    </w:p>
    <w:p w14:paraId="28230D36" w14:textId="77777777" w:rsidR="00BE1524" w:rsidRDefault="009A6FE4" w:rsidP="00A11D47">
      <w:pPr>
        <w:pStyle w:val="ListParagraph"/>
        <w:numPr>
          <w:ilvl w:val="2"/>
          <w:numId w:val="3"/>
        </w:numPr>
      </w:pPr>
      <w:r>
        <w:t>Offer</w:t>
      </w:r>
    </w:p>
    <w:p w14:paraId="4E741597" w14:textId="3C88B917" w:rsidR="001D6991" w:rsidRDefault="001D6991" w:rsidP="00BD4045">
      <w:pPr>
        <w:pStyle w:val="ListParagraph"/>
        <w:numPr>
          <w:ilvl w:val="3"/>
          <w:numId w:val="3"/>
        </w:numPr>
      </w:pPr>
      <w:r w:rsidRPr="001D6991">
        <w:t>Offeror is the master of the offer because he can craft it however he wishes</w:t>
      </w:r>
    </w:p>
    <w:p w14:paraId="63BEA9C8" w14:textId="77777777" w:rsidR="00BE1524" w:rsidRPr="003D108A" w:rsidRDefault="00BE1524" w:rsidP="00BE1524">
      <w:pPr>
        <w:pStyle w:val="ListParagraph"/>
        <w:numPr>
          <w:ilvl w:val="3"/>
          <w:numId w:val="3"/>
        </w:numPr>
        <w:rPr>
          <w:color w:val="1F497D" w:themeColor="text2"/>
        </w:rPr>
      </w:pPr>
      <w:r w:rsidRPr="003D108A">
        <w:rPr>
          <w:color w:val="1F497D" w:themeColor="text2"/>
        </w:rPr>
        <w:t>Offer Defined (R§24 p.171): “Manifestation of willingness to enter into a bargain,” so made as to justify another part in believing such.</w:t>
      </w:r>
    </w:p>
    <w:p w14:paraId="24843D57" w14:textId="3AD73DDE" w:rsidR="00BE1524" w:rsidRPr="003D108A" w:rsidRDefault="00BE1524" w:rsidP="00BE1524">
      <w:pPr>
        <w:pStyle w:val="ListParagraph"/>
        <w:numPr>
          <w:ilvl w:val="3"/>
          <w:numId w:val="3"/>
        </w:numPr>
        <w:rPr>
          <w:color w:val="1F497D" w:themeColor="text2"/>
        </w:rPr>
      </w:pPr>
      <w:r w:rsidRPr="003D108A">
        <w:rPr>
          <w:color w:val="1F497D" w:themeColor="text2"/>
        </w:rPr>
        <w:t xml:space="preserve">Preliminary Negotiations </w:t>
      </w:r>
      <w:r w:rsidR="007C4E31" w:rsidRPr="003D108A">
        <w:rPr>
          <w:color w:val="1F497D" w:themeColor="text2"/>
        </w:rPr>
        <w:t xml:space="preserve">are not offers </w:t>
      </w:r>
      <w:r w:rsidRPr="003D108A">
        <w:rPr>
          <w:color w:val="1F497D" w:themeColor="text2"/>
        </w:rPr>
        <w:t>(R§26 p.171)</w:t>
      </w:r>
    </w:p>
    <w:p w14:paraId="00320ABA" w14:textId="77777777" w:rsidR="00BE1524" w:rsidRPr="003D108A" w:rsidRDefault="00BE1524" w:rsidP="00BE1524">
      <w:pPr>
        <w:pStyle w:val="ListParagraph"/>
        <w:numPr>
          <w:ilvl w:val="4"/>
          <w:numId w:val="3"/>
        </w:numPr>
        <w:rPr>
          <w:color w:val="1F497D" w:themeColor="text2"/>
        </w:rPr>
      </w:pPr>
      <w:r w:rsidRPr="003D108A">
        <w:rPr>
          <w:color w:val="1F497D" w:themeColor="text2"/>
        </w:rPr>
        <w:t>Manifestation is not an offer if other party knows or has reason to know that potential offeror doesn’t intend to be bound until he’s made a further manifestation</w:t>
      </w:r>
    </w:p>
    <w:p w14:paraId="1AD22610" w14:textId="77777777" w:rsidR="009A6FE4" w:rsidRPr="003D108A" w:rsidRDefault="009A6FE4" w:rsidP="00BE1524">
      <w:pPr>
        <w:pStyle w:val="ListParagraph"/>
        <w:numPr>
          <w:ilvl w:val="4"/>
          <w:numId w:val="3"/>
        </w:numPr>
        <w:rPr>
          <w:color w:val="1F497D" w:themeColor="text2"/>
        </w:rPr>
      </w:pPr>
      <w:r w:rsidRPr="003D108A">
        <w:rPr>
          <w:color w:val="1F497D" w:themeColor="text2"/>
        </w:rPr>
        <w:t>Advertisements are not typically offers – rather, they’re usually an invitation to come make an offer.</w:t>
      </w:r>
    </w:p>
    <w:p w14:paraId="54E71F61" w14:textId="13DC9A1B" w:rsidR="009E28A7" w:rsidRPr="003D108A" w:rsidRDefault="009E28A7" w:rsidP="00BE1524">
      <w:pPr>
        <w:pStyle w:val="ListParagraph"/>
        <w:numPr>
          <w:ilvl w:val="4"/>
          <w:numId w:val="3"/>
        </w:numPr>
        <w:rPr>
          <w:color w:val="1F497D" w:themeColor="text2"/>
        </w:rPr>
      </w:pPr>
      <w:r w:rsidRPr="003D108A">
        <w:rPr>
          <w:color w:val="1F497D" w:themeColor="text2"/>
        </w:rPr>
        <w:t>Hoffman v. Red Owl Stores, Inc. – No K was made because parties never settled essential terms, but Ct can still allow §90 damages.</w:t>
      </w:r>
    </w:p>
    <w:p w14:paraId="7839278D" w14:textId="49E0ED3D" w:rsidR="001D6991" w:rsidRDefault="001D6991" w:rsidP="001D6991">
      <w:pPr>
        <w:pStyle w:val="ListParagraph"/>
        <w:numPr>
          <w:ilvl w:val="3"/>
          <w:numId w:val="3"/>
        </w:numPr>
        <w:rPr>
          <w:color w:val="1F497D" w:themeColor="text2"/>
        </w:rPr>
      </w:pPr>
      <w:r w:rsidRPr="003D108A">
        <w:rPr>
          <w:color w:val="1F497D" w:themeColor="text2"/>
        </w:rPr>
        <w:t>Effect of Delay in Communicating Offer - If offeree doesn’t know and has no reason to know of delay in transmission of offer and such delay is the fault of the offeror or the fault of the means of transmission chosen by the offeror, then a K can be created within the period which would have been permissable if the offer had been dispatched at the time that its arrival seems to indicate. (R§49 p.180)</w:t>
      </w:r>
    </w:p>
    <w:p w14:paraId="7383C7CB" w14:textId="3D780408" w:rsidR="0007338D" w:rsidRDefault="0007338D" w:rsidP="0007338D">
      <w:pPr>
        <w:pStyle w:val="ListParagraph"/>
        <w:numPr>
          <w:ilvl w:val="2"/>
          <w:numId w:val="3"/>
        </w:numPr>
        <w:rPr>
          <w:color w:val="1F497D" w:themeColor="text2"/>
        </w:rPr>
      </w:pPr>
      <w:r>
        <w:rPr>
          <w:color w:val="1F497D" w:themeColor="text2"/>
        </w:rPr>
        <w:t>When an offer can’t be revoked:</w:t>
      </w:r>
    </w:p>
    <w:p w14:paraId="5446DC23" w14:textId="77312924" w:rsidR="0007338D" w:rsidRDefault="0007338D" w:rsidP="0007338D">
      <w:pPr>
        <w:pStyle w:val="ListParagraph"/>
        <w:numPr>
          <w:ilvl w:val="3"/>
          <w:numId w:val="3"/>
        </w:numPr>
        <w:rPr>
          <w:color w:val="1F497D" w:themeColor="text2"/>
        </w:rPr>
      </w:pPr>
      <w:r>
        <w:rPr>
          <w:color w:val="1F497D" w:themeColor="text2"/>
        </w:rPr>
        <w:t>When there has been Ç for the option K</w:t>
      </w:r>
    </w:p>
    <w:p w14:paraId="65C2A497" w14:textId="742DBFD0" w:rsidR="0007338D" w:rsidRDefault="0007338D" w:rsidP="0007338D">
      <w:pPr>
        <w:pStyle w:val="ListParagraph"/>
        <w:numPr>
          <w:ilvl w:val="3"/>
          <w:numId w:val="3"/>
        </w:numPr>
        <w:rPr>
          <w:color w:val="1F497D" w:themeColor="text2"/>
        </w:rPr>
      </w:pPr>
      <w:r>
        <w:rPr>
          <w:color w:val="1F497D" w:themeColor="text2"/>
        </w:rPr>
        <w:t>Firm Offer Rule</w:t>
      </w:r>
    </w:p>
    <w:p w14:paraId="1A24901E" w14:textId="7321AAAA" w:rsidR="0007338D" w:rsidRDefault="0007338D" w:rsidP="0007338D">
      <w:pPr>
        <w:pStyle w:val="ListParagraph"/>
        <w:numPr>
          <w:ilvl w:val="4"/>
          <w:numId w:val="3"/>
        </w:numPr>
        <w:rPr>
          <w:color w:val="1F497D" w:themeColor="text2"/>
        </w:rPr>
      </w:pPr>
      <w:r>
        <w:rPr>
          <w:color w:val="1F497D" w:themeColor="text2"/>
        </w:rPr>
        <w:t>Sale of Goods</w:t>
      </w:r>
    </w:p>
    <w:p w14:paraId="07B984A0" w14:textId="42B92DA2" w:rsidR="0007338D" w:rsidRDefault="0007338D" w:rsidP="0007338D">
      <w:pPr>
        <w:pStyle w:val="ListParagraph"/>
        <w:numPr>
          <w:ilvl w:val="4"/>
          <w:numId w:val="3"/>
        </w:numPr>
        <w:rPr>
          <w:color w:val="1F497D" w:themeColor="text2"/>
        </w:rPr>
      </w:pPr>
      <w:r>
        <w:rPr>
          <w:color w:val="1F497D" w:themeColor="text2"/>
        </w:rPr>
        <w:t>By a Merchant</w:t>
      </w:r>
    </w:p>
    <w:p w14:paraId="6D9D32F7" w14:textId="55187C16" w:rsidR="0007338D" w:rsidRDefault="0007338D" w:rsidP="0007338D">
      <w:pPr>
        <w:pStyle w:val="ListParagraph"/>
        <w:numPr>
          <w:ilvl w:val="4"/>
          <w:numId w:val="3"/>
        </w:numPr>
        <w:rPr>
          <w:color w:val="1F497D" w:themeColor="text2"/>
        </w:rPr>
      </w:pPr>
      <w:r>
        <w:rPr>
          <w:color w:val="1F497D" w:themeColor="text2"/>
        </w:rPr>
        <w:t>Signed in Writing</w:t>
      </w:r>
    </w:p>
    <w:p w14:paraId="275D48D6" w14:textId="6D00CB02" w:rsidR="0007338D" w:rsidRDefault="0007338D" w:rsidP="0007338D">
      <w:pPr>
        <w:pStyle w:val="ListParagraph"/>
        <w:numPr>
          <w:ilvl w:val="3"/>
          <w:numId w:val="3"/>
        </w:numPr>
        <w:rPr>
          <w:color w:val="1F497D" w:themeColor="text2"/>
        </w:rPr>
      </w:pPr>
      <w:r>
        <w:rPr>
          <w:color w:val="1F497D" w:themeColor="text2"/>
        </w:rPr>
        <w:t>When Offer has been relied on in a foreseeable way (eg: Gen-K vs. Sub-K problem)</w:t>
      </w:r>
    </w:p>
    <w:p w14:paraId="40C00259" w14:textId="2DC007CC" w:rsidR="0007338D" w:rsidRPr="003D108A" w:rsidRDefault="0007338D" w:rsidP="0007338D">
      <w:pPr>
        <w:pStyle w:val="ListParagraph"/>
        <w:numPr>
          <w:ilvl w:val="3"/>
          <w:numId w:val="3"/>
        </w:numPr>
        <w:rPr>
          <w:color w:val="1F497D" w:themeColor="text2"/>
        </w:rPr>
      </w:pPr>
      <w:r>
        <w:rPr>
          <w:color w:val="1F497D" w:themeColor="text2"/>
        </w:rPr>
        <w:t>Performance has begun (usually we require performance to be completed) on a unilateral K – see Performance as Acceptance</w:t>
      </w:r>
    </w:p>
    <w:p w14:paraId="0B0AF8E7" w14:textId="77777777" w:rsidR="00BE1524" w:rsidRPr="0007338D" w:rsidRDefault="00BE1524" w:rsidP="0007338D">
      <w:pPr>
        <w:pStyle w:val="ListParagraph"/>
        <w:numPr>
          <w:ilvl w:val="2"/>
          <w:numId w:val="3"/>
        </w:numPr>
        <w:rPr>
          <w:color w:val="C0504D" w:themeColor="accent2"/>
        </w:rPr>
      </w:pPr>
      <w:r w:rsidRPr="0007338D">
        <w:rPr>
          <w:color w:val="C0504D" w:themeColor="accent2"/>
        </w:rPr>
        <w:t>Auction Notes (UCC§2-328 p.59)</w:t>
      </w:r>
    </w:p>
    <w:p w14:paraId="3EFB638D" w14:textId="77777777" w:rsidR="00BE1524" w:rsidRPr="00BD4045" w:rsidRDefault="00BE1524" w:rsidP="0007338D">
      <w:pPr>
        <w:pStyle w:val="ListParagraph"/>
        <w:numPr>
          <w:ilvl w:val="3"/>
          <w:numId w:val="3"/>
        </w:numPr>
        <w:rPr>
          <w:color w:val="C0504D" w:themeColor="accent2"/>
        </w:rPr>
      </w:pPr>
      <w:r w:rsidRPr="00BD4045">
        <w:rPr>
          <w:color w:val="C0504D" w:themeColor="accent2"/>
        </w:rPr>
        <w:t>Auction non-binding on Seller (Auctions presumed to have a reserve)</w:t>
      </w:r>
    </w:p>
    <w:p w14:paraId="3BC075C5" w14:textId="77777777" w:rsidR="00161B4C" w:rsidRDefault="00BE1524" w:rsidP="0007338D">
      <w:pPr>
        <w:pStyle w:val="ListParagraph"/>
        <w:numPr>
          <w:ilvl w:val="3"/>
          <w:numId w:val="3"/>
        </w:numPr>
        <w:rPr>
          <w:color w:val="C0504D" w:themeColor="accent2"/>
        </w:rPr>
      </w:pPr>
      <w:r w:rsidRPr="00BD4045">
        <w:rPr>
          <w:color w:val="C0504D" w:themeColor="accent2"/>
        </w:rPr>
        <w:t>Auction can bind seller if it’s clarified that there is no reserve</w:t>
      </w:r>
    </w:p>
    <w:p w14:paraId="25DF1B4E" w14:textId="6172E4D3" w:rsidR="00BE1524" w:rsidRPr="00161B4C" w:rsidRDefault="00161B4C" w:rsidP="00161B4C">
      <w:pPr>
        <w:pStyle w:val="ListParagraph"/>
        <w:numPr>
          <w:ilvl w:val="4"/>
          <w:numId w:val="3"/>
        </w:numPr>
        <w:rPr>
          <w:color w:val="C0504D" w:themeColor="accent2"/>
        </w:rPr>
      </w:pPr>
      <w:r w:rsidRPr="00161B4C">
        <w:rPr>
          <w:color w:val="C0504D" w:themeColor="accent2"/>
        </w:rPr>
        <w:br w:type="page"/>
      </w:r>
    </w:p>
    <w:p w14:paraId="146BC2C3" w14:textId="77777777" w:rsidR="0091582C" w:rsidRDefault="0091582C" w:rsidP="0091582C">
      <w:pPr>
        <w:pStyle w:val="ListParagraph"/>
        <w:numPr>
          <w:ilvl w:val="2"/>
          <w:numId w:val="3"/>
        </w:numPr>
      </w:pPr>
      <w:r>
        <w:t>Acceptance</w:t>
      </w:r>
    </w:p>
    <w:p w14:paraId="57319FF1" w14:textId="77777777" w:rsidR="001D6991" w:rsidRPr="001D6991" w:rsidRDefault="001D6991" w:rsidP="001D6991">
      <w:pPr>
        <w:pStyle w:val="ListParagraph"/>
        <w:numPr>
          <w:ilvl w:val="3"/>
          <w:numId w:val="3"/>
        </w:numPr>
      </w:pPr>
      <w:r w:rsidRPr="001D6991">
        <w:t>Rolling Acceptance:</w:t>
      </w:r>
    </w:p>
    <w:p w14:paraId="25D1C2DC" w14:textId="77777777" w:rsidR="001D6991" w:rsidRPr="001D6991" w:rsidRDefault="001D6991" w:rsidP="001D6991">
      <w:pPr>
        <w:pStyle w:val="ListParagraph"/>
        <w:numPr>
          <w:ilvl w:val="4"/>
          <w:numId w:val="3"/>
        </w:numPr>
      </w:pPr>
      <w:r w:rsidRPr="001D6991">
        <w:t>Language on outside of shrink-wrapped package with language to the effect of “opening this package or using the product inside confirms your acceptance of the following license agreement...” is sufficient to create K with consumer who uses  product, provided the consumer has reason to expect the contents of the agreement.</w:t>
      </w:r>
    </w:p>
    <w:p w14:paraId="7B2D3162" w14:textId="77777777" w:rsidR="001D6991" w:rsidRPr="001D6991" w:rsidRDefault="001D6991" w:rsidP="001D6991">
      <w:pPr>
        <w:pStyle w:val="ListParagraph"/>
        <w:numPr>
          <w:ilvl w:val="4"/>
          <w:numId w:val="3"/>
        </w:numPr>
      </w:pPr>
      <w:r w:rsidRPr="001D6991">
        <w:t>Terms listed on a website that weren’t seen by the user aren’t binding on the user, as he hadn’t assented, having been unaware of them (Specht v. Netscape Communications Corp. p.676)</w:t>
      </w:r>
    </w:p>
    <w:p w14:paraId="576EF81F" w14:textId="4D3A99A4" w:rsidR="001D6991" w:rsidRDefault="001D6991" w:rsidP="001D6991">
      <w:pPr>
        <w:pStyle w:val="ListParagraph"/>
        <w:numPr>
          <w:ilvl w:val="3"/>
          <w:numId w:val="3"/>
        </w:numPr>
      </w:pPr>
      <w:r w:rsidRPr="001D6991">
        <w:t>We have a “duty to read” and when we agree to a K, we are bound to its terms, even if we didn’t read them.</w:t>
      </w:r>
    </w:p>
    <w:p w14:paraId="051B5E61" w14:textId="77777777" w:rsidR="0091582C" w:rsidRPr="003D108A" w:rsidRDefault="0091582C" w:rsidP="0091582C">
      <w:pPr>
        <w:pStyle w:val="ListParagraph"/>
        <w:numPr>
          <w:ilvl w:val="3"/>
          <w:numId w:val="3"/>
        </w:numPr>
        <w:rPr>
          <w:color w:val="1F497D" w:themeColor="text2"/>
        </w:rPr>
      </w:pPr>
      <w:r w:rsidRPr="003D108A">
        <w:rPr>
          <w:color w:val="1F497D" w:themeColor="text2"/>
        </w:rPr>
        <w:t>Acceptance is manifestation of assent to terms of offer (R§50 p.180)</w:t>
      </w:r>
    </w:p>
    <w:p w14:paraId="21035131" w14:textId="52DDC01A" w:rsidR="007C4E31" w:rsidRPr="003D108A" w:rsidRDefault="007C4E31" w:rsidP="0091582C">
      <w:pPr>
        <w:pStyle w:val="ListParagraph"/>
        <w:numPr>
          <w:ilvl w:val="3"/>
          <w:numId w:val="3"/>
        </w:numPr>
        <w:rPr>
          <w:color w:val="1F497D" w:themeColor="text2"/>
        </w:rPr>
      </w:pPr>
      <w:r w:rsidRPr="003D108A">
        <w:rPr>
          <w:color w:val="1F497D" w:themeColor="text2"/>
        </w:rPr>
        <w:t>Offer gives offeree continuing power to complete MA by accepting.  Offer can’t be accepted after power of acceptance has been terminated (R§35)</w:t>
      </w:r>
    </w:p>
    <w:p w14:paraId="060050CF" w14:textId="77777777" w:rsidR="00467447" w:rsidRPr="003D108A" w:rsidRDefault="00467447" w:rsidP="0091582C">
      <w:pPr>
        <w:pStyle w:val="ListParagraph"/>
        <w:numPr>
          <w:ilvl w:val="3"/>
          <w:numId w:val="3"/>
        </w:numPr>
        <w:rPr>
          <w:color w:val="1F497D" w:themeColor="text2"/>
        </w:rPr>
      </w:pPr>
      <w:r w:rsidRPr="003D108A">
        <w:rPr>
          <w:color w:val="1F497D" w:themeColor="text2"/>
        </w:rPr>
        <w:t>An Offer may only be accepted by a person whom it invites to furnish the Ç. (R§52 p.181)</w:t>
      </w:r>
    </w:p>
    <w:p w14:paraId="1A469FEA" w14:textId="22719E7D" w:rsidR="00F66475" w:rsidRPr="003D108A" w:rsidRDefault="00F66475" w:rsidP="0091582C">
      <w:pPr>
        <w:pStyle w:val="ListParagraph"/>
        <w:numPr>
          <w:ilvl w:val="3"/>
          <w:numId w:val="3"/>
        </w:numPr>
        <w:rPr>
          <w:color w:val="1F497D" w:themeColor="text2"/>
        </w:rPr>
      </w:pPr>
      <w:r w:rsidRPr="003D108A">
        <w:rPr>
          <w:color w:val="1F497D" w:themeColor="text2"/>
        </w:rPr>
        <w:t>When in doubt, offers invite acceptance by promising to perform or by performing. (R§32 p.174)</w:t>
      </w:r>
    </w:p>
    <w:p w14:paraId="507174DF" w14:textId="576666E3" w:rsidR="001A1E80" w:rsidRDefault="001A1E80" w:rsidP="0091582C">
      <w:pPr>
        <w:pStyle w:val="ListParagraph"/>
        <w:numPr>
          <w:ilvl w:val="3"/>
          <w:numId w:val="3"/>
        </w:numPr>
        <w:rPr>
          <w:color w:val="1F497D" w:themeColor="text2"/>
        </w:rPr>
      </w:pPr>
      <w:r w:rsidRPr="003D108A">
        <w:rPr>
          <w:color w:val="1F497D" w:themeColor="text2"/>
        </w:rPr>
        <w:t>An offer may specify the means by which it may be accepted. Unless otherwise specified, offers are acceptable by means reasonable in the circumstances (R§30(2) p.174)</w:t>
      </w:r>
      <w:r w:rsidR="0018696E" w:rsidRPr="003D108A">
        <w:rPr>
          <w:color w:val="1F497D" w:themeColor="text2"/>
        </w:rPr>
        <w:t xml:space="preserve"> The offer may specify the time, place, and/or manner of acceptance (R§60 p.183).</w:t>
      </w:r>
    </w:p>
    <w:p w14:paraId="18D5DB3C" w14:textId="51CF7BBA" w:rsidR="00FC0CBA" w:rsidRDefault="00FC0CBA" w:rsidP="00FC0CBA">
      <w:pPr>
        <w:pStyle w:val="ListParagraph"/>
        <w:numPr>
          <w:ilvl w:val="3"/>
          <w:numId w:val="3"/>
        </w:numPr>
        <w:rPr>
          <w:color w:val="1F497D" w:themeColor="text2"/>
        </w:rPr>
      </w:pPr>
      <w:r w:rsidRPr="00FC0CBA">
        <w:rPr>
          <w:color w:val="1F497D" w:themeColor="text2"/>
        </w:rPr>
        <w:t>Late or otherwise defective acceptance by offeree may be effective as a new offer to the original offeror. R§70 p.187)</w:t>
      </w:r>
    </w:p>
    <w:p w14:paraId="1689794E" w14:textId="77777777" w:rsidR="00FC0CBA" w:rsidRPr="00FC0CBA" w:rsidRDefault="00FC0CBA" w:rsidP="00FC0CBA">
      <w:pPr>
        <w:pStyle w:val="ListParagraph"/>
        <w:numPr>
          <w:ilvl w:val="3"/>
          <w:numId w:val="3"/>
        </w:numPr>
        <w:rPr>
          <w:color w:val="1F497D" w:themeColor="text2"/>
        </w:rPr>
      </w:pPr>
      <w:r w:rsidRPr="00FC0CBA">
        <w:rPr>
          <w:color w:val="1F497D" w:themeColor="text2"/>
        </w:rPr>
        <w:t>The Mailbox Rule</w:t>
      </w:r>
    </w:p>
    <w:p w14:paraId="32FF68EC" w14:textId="77777777" w:rsidR="00FC0CBA" w:rsidRPr="00FC0CBA" w:rsidRDefault="00FC0CBA" w:rsidP="00FC0CBA">
      <w:pPr>
        <w:pStyle w:val="ListParagraph"/>
        <w:numPr>
          <w:ilvl w:val="4"/>
          <w:numId w:val="3"/>
        </w:numPr>
        <w:rPr>
          <w:color w:val="1F497D" w:themeColor="text2"/>
        </w:rPr>
      </w:pPr>
      <w:r w:rsidRPr="00FC0CBA">
        <w:rPr>
          <w:color w:val="1F497D" w:themeColor="text2"/>
        </w:rPr>
        <w:t>All correspondences are effective as of when they are received,</w:t>
      </w:r>
    </w:p>
    <w:p w14:paraId="0B68F96F" w14:textId="77777777" w:rsidR="00FC0CBA" w:rsidRPr="00FC0CBA" w:rsidRDefault="00FC0CBA" w:rsidP="00FC0CBA">
      <w:pPr>
        <w:pStyle w:val="ListParagraph"/>
        <w:numPr>
          <w:ilvl w:val="4"/>
          <w:numId w:val="3"/>
        </w:numPr>
        <w:rPr>
          <w:color w:val="1F497D" w:themeColor="text2"/>
        </w:rPr>
      </w:pPr>
      <w:r w:rsidRPr="00FC0CBA">
        <w:rPr>
          <w:color w:val="1F497D" w:themeColor="text2"/>
        </w:rPr>
        <w:t>Except for acceptance, which is effective as of when it is sent. (R§63 p.184)</w:t>
      </w:r>
    </w:p>
    <w:p w14:paraId="5535C6AE" w14:textId="77777777" w:rsidR="00FC0CBA" w:rsidRPr="00FC0CBA" w:rsidRDefault="00FC0CBA" w:rsidP="00FC0CBA">
      <w:pPr>
        <w:pStyle w:val="ListParagraph"/>
        <w:numPr>
          <w:ilvl w:val="4"/>
          <w:numId w:val="3"/>
        </w:numPr>
        <w:rPr>
          <w:color w:val="1F497D" w:themeColor="text2"/>
        </w:rPr>
      </w:pPr>
      <w:r w:rsidRPr="00FC0CBA">
        <w:rPr>
          <w:color w:val="1F497D" w:themeColor="text2"/>
        </w:rPr>
        <w:t>For telephone/teletype acceptance, it’s as though they’re talking in person (R§64)</w:t>
      </w:r>
    </w:p>
    <w:p w14:paraId="0B13D343" w14:textId="77777777" w:rsidR="00FC0CBA" w:rsidRPr="00FC0CBA" w:rsidRDefault="00FC0CBA" w:rsidP="00FC0CBA">
      <w:pPr>
        <w:pStyle w:val="ListParagraph"/>
        <w:numPr>
          <w:ilvl w:val="4"/>
          <w:numId w:val="3"/>
        </w:numPr>
        <w:rPr>
          <w:color w:val="1F497D" w:themeColor="text2"/>
        </w:rPr>
      </w:pPr>
      <w:r w:rsidRPr="00FC0CBA">
        <w:rPr>
          <w:color w:val="1F497D" w:themeColor="text2"/>
        </w:rPr>
        <w:t>Medium of acceptance is reasonable if it’s used for similar transactions or if it’s the one used by offeror (R§65 p.185)</w:t>
      </w:r>
    </w:p>
    <w:p w14:paraId="2DB86863" w14:textId="00A1EB42" w:rsidR="00FC0CBA" w:rsidRPr="00FC0CBA" w:rsidRDefault="00FC0CBA" w:rsidP="00FC0CBA">
      <w:pPr>
        <w:pStyle w:val="ListParagraph"/>
        <w:numPr>
          <w:ilvl w:val="4"/>
          <w:numId w:val="3"/>
        </w:numPr>
        <w:rPr>
          <w:color w:val="1F497D" w:themeColor="text2"/>
        </w:rPr>
      </w:pPr>
      <w:r w:rsidRPr="00FC0CBA">
        <w:rPr>
          <w:color w:val="1F497D" w:themeColor="text2"/>
        </w:rPr>
        <w:t>Offeree must properly &amp; reasonably dispatch acceptance for it to be effective (R§66, p. 185).  If they don’t, it’s still treated as effective at time of dispatch if it arrives in the same amnt of time it would’ve taken, had they done it right (R§67 p.185)</w:t>
      </w:r>
    </w:p>
    <w:p w14:paraId="4E004401" w14:textId="77777777" w:rsidR="00FC0CBA" w:rsidRDefault="00FC0CBA">
      <w:pPr>
        <w:rPr>
          <w:color w:val="1F497D" w:themeColor="text2"/>
        </w:rPr>
      </w:pPr>
      <w:r>
        <w:rPr>
          <w:color w:val="1F497D" w:themeColor="text2"/>
        </w:rPr>
        <w:br w:type="page"/>
      </w:r>
    </w:p>
    <w:p w14:paraId="5528D70F" w14:textId="130F536D" w:rsidR="00467447" w:rsidRPr="003D108A" w:rsidRDefault="00467447" w:rsidP="00467447">
      <w:pPr>
        <w:pStyle w:val="ListParagraph"/>
        <w:numPr>
          <w:ilvl w:val="3"/>
          <w:numId w:val="3"/>
        </w:numPr>
        <w:rPr>
          <w:color w:val="1F497D" w:themeColor="text2"/>
        </w:rPr>
      </w:pPr>
      <w:r w:rsidRPr="003D108A">
        <w:rPr>
          <w:color w:val="1F497D" w:themeColor="text2"/>
        </w:rPr>
        <w:t>Performance as Acceptance</w:t>
      </w:r>
    </w:p>
    <w:p w14:paraId="1D75A4BB" w14:textId="77777777" w:rsidR="001D6991" w:rsidRPr="003D108A" w:rsidRDefault="001D6991" w:rsidP="001D6991">
      <w:pPr>
        <w:pStyle w:val="ListParagraph"/>
        <w:numPr>
          <w:ilvl w:val="4"/>
          <w:numId w:val="3"/>
        </w:numPr>
        <w:rPr>
          <w:color w:val="1F497D" w:themeColor="text2"/>
        </w:rPr>
      </w:pPr>
      <w:r w:rsidRPr="003D108A">
        <w:rPr>
          <w:color w:val="1F497D" w:themeColor="text2"/>
        </w:rPr>
        <w:t>Performance is only acceptance when offer invites performance as acceptance (R§53(1) p.181)</w:t>
      </w:r>
    </w:p>
    <w:p w14:paraId="10F700CE" w14:textId="70ECF244" w:rsidR="001D6991" w:rsidRPr="003D108A" w:rsidRDefault="001D6991" w:rsidP="001D6991">
      <w:pPr>
        <w:pStyle w:val="ListParagraph"/>
        <w:numPr>
          <w:ilvl w:val="4"/>
          <w:numId w:val="3"/>
        </w:numPr>
        <w:rPr>
          <w:color w:val="1F497D" w:themeColor="text2"/>
        </w:rPr>
      </w:pPr>
      <w:r w:rsidRPr="003D108A">
        <w:rPr>
          <w:color w:val="1F497D" w:themeColor="text2"/>
        </w:rPr>
        <w:t>Performance isn’t acceptance if offeree manifests intent not to accept. (R§53(2)-(3) p.181)</w:t>
      </w:r>
    </w:p>
    <w:p w14:paraId="1DE440B7" w14:textId="77777777" w:rsidR="0091582C" w:rsidRPr="003D108A" w:rsidRDefault="0091582C" w:rsidP="00467447">
      <w:pPr>
        <w:pStyle w:val="ListParagraph"/>
        <w:numPr>
          <w:ilvl w:val="4"/>
          <w:numId w:val="3"/>
        </w:numPr>
        <w:rPr>
          <w:color w:val="1F497D" w:themeColor="text2"/>
        </w:rPr>
      </w:pPr>
      <w:r w:rsidRPr="003D108A">
        <w:rPr>
          <w:color w:val="1F497D" w:themeColor="text2"/>
        </w:rPr>
        <w:t>Acceptance by performance requires that @ least part of what offer requests be performed (R§50 p.180)</w:t>
      </w:r>
    </w:p>
    <w:p w14:paraId="70092757" w14:textId="2A3727EC" w:rsidR="007C4E31" w:rsidRPr="003D108A" w:rsidRDefault="007C4E31" w:rsidP="00467447">
      <w:pPr>
        <w:pStyle w:val="ListParagraph"/>
        <w:numPr>
          <w:ilvl w:val="4"/>
          <w:numId w:val="3"/>
        </w:numPr>
        <w:rPr>
          <w:color w:val="1F497D" w:themeColor="text2"/>
        </w:rPr>
      </w:pPr>
      <w:r w:rsidRPr="003D108A">
        <w:rPr>
          <w:color w:val="1F497D" w:themeColor="text2"/>
        </w:rPr>
        <w:t>Acceptance by a promise requires that offeree complete every act essential to the making of the promise (R§50(3) p.180)</w:t>
      </w:r>
    </w:p>
    <w:p w14:paraId="5E9D226A" w14:textId="67AB42D4" w:rsidR="001A1E80" w:rsidRPr="003D108A" w:rsidRDefault="00F14890" w:rsidP="00467447">
      <w:pPr>
        <w:pStyle w:val="ListParagraph"/>
        <w:numPr>
          <w:ilvl w:val="4"/>
          <w:numId w:val="3"/>
        </w:numPr>
        <w:rPr>
          <w:color w:val="1F497D" w:themeColor="text2"/>
        </w:rPr>
      </w:pPr>
      <w:r w:rsidRPr="003D108A">
        <w:rPr>
          <w:color w:val="1F497D" w:themeColor="text2"/>
        </w:rPr>
        <w:t>Option K</w:t>
      </w:r>
      <w:r w:rsidR="001A1E80" w:rsidRPr="003D108A">
        <w:rPr>
          <w:color w:val="1F497D" w:themeColor="text2"/>
        </w:rPr>
        <w:t xml:space="preserve"> </w:t>
      </w:r>
      <w:r w:rsidR="0031309A" w:rsidRPr="003D108A">
        <w:rPr>
          <w:color w:val="1F497D" w:themeColor="text2"/>
        </w:rPr>
        <w:t>- (R§87, R§45)</w:t>
      </w:r>
      <w:r w:rsidR="001A1E80" w:rsidRPr="003D108A">
        <w:rPr>
          <w:color w:val="1F497D" w:themeColor="text2"/>
        </w:rPr>
        <w:t>– when offeror should reasonably expect an offer to induce action by offeree, such action is acceptance and creates a binding K to the extent necessary to avoid injustice (R§87 p.198)</w:t>
      </w:r>
    </w:p>
    <w:p w14:paraId="1B34B2C0" w14:textId="335C2B72" w:rsidR="0031309A" w:rsidRPr="003D108A" w:rsidRDefault="0031309A" w:rsidP="0031309A">
      <w:pPr>
        <w:pStyle w:val="ListParagraph"/>
        <w:numPr>
          <w:ilvl w:val="5"/>
          <w:numId w:val="3"/>
        </w:numPr>
        <w:rPr>
          <w:color w:val="1F497D" w:themeColor="text2"/>
        </w:rPr>
      </w:pPr>
      <w:r w:rsidRPr="003D108A">
        <w:rPr>
          <w:color w:val="1F497D" w:themeColor="text2"/>
        </w:rPr>
        <w:t>R§87(1) makes an offer binding as an option K if:</w:t>
      </w:r>
    </w:p>
    <w:p w14:paraId="4FBA264D" w14:textId="3FB69B85" w:rsidR="0031309A" w:rsidRPr="003D108A" w:rsidRDefault="0031309A" w:rsidP="0031309A">
      <w:pPr>
        <w:pStyle w:val="ListParagraph"/>
        <w:numPr>
          <w:ilvl w:val="6"/>
          <w:numId w:val="3"/>
        </w:numPr>
        <w:rPr>
          <w:color w:val="1F497D" w:themeColor="text2"/>
        </w:rPr>
      </w:pPr>
      <w:r w:rsidRPr="003D108A">
        <w:rPr>
          <w:color w:val="1F497D" w:themeColor="text2"/>
        </w:rPr>
        <w:t>it’s in writing and signed by offeror, recites a purported Ç for the making of the offer, and proposes an exchange on fair terms within a reasonable time; or</w:t>
      </w:r>
    </w:p>
    <w:p w14:paraId="153C2726" w14:textId="5B79186E" w:rsidR="0031309A" w:rsidRPr="003D108A" w:rsidRDefault="0031309A" w:rsidP="0031309A">
      <w:pPr>
        <w:pStyle w:val="ListParagraph"/>
        <w:numPr>
          <w:ilvl w:val="6"/>
          <w:numId w:val="3"/>
        </w:numPr>
        <w:rPr>
          <w:color w:val="1F497D" w:themeColor="text2"/>
        </w:rPr>
      </w:pPr>
      <w:r w:rsidRPr="003D108A">
        <w:rPr>
          <w:color w:val="1F497D" w:themeColor="text2"/>
        </w:rPr>
        <w:t>is made irrevocable by statute</w:t>
      </w:r>
    </w:p>
    <w:p w14:paraId="4FAB0901" w14:textId="6F854B6B" w:rsidR="0031309A" w:rsidRPr="003D108A" w:rsidRDefault="0031309A" w:rsidP="0031309A">
      <w:pPr>
        <w:pStyle w:val="ListParagraph"/>
        <w:numPr>
          <w:ilvl w:val="5"/>
          <w:numId w:val="3"/>
        </w:numPr>
        <w:rPr>
          <w:color w:val="1F497D" w:themeColor="text2"/>
        </w:rPr>
      </w:pPr>
      <w:r w:rsidRPr="003D108A">
        <w:rPr>
          <w:color w:val="1F497D" w:themeColor="text2"/>
        </w:rPr>
        <w:t>So for an offer to be binding as an option K, we need Ç (for the offer itself)</w:t>
      </w:r>
    </w:p>
    <w:p w14:paraId="76B278CC" w14:textId="075E53D0" w:rsidR="001A1E80" w:rsidRPr="003D108A" w:rsidRDefault="001A1E80" w:rsidP="0031309A">
      <w:pPr>
        <w:pStyle w:val="ListParagraph"/>
        <w:numPr>
          <w:ilvl w:val="5"/>
          <w:numId w:val="3"/>
        </w:numPr>
        <w:rPr>
          <w:color w:val="1F497D" w:themeColor="text2"/>
        </w:rPr>
      </w:pPr>
      <w:r w:rsidRPr="003D108A">
        <w:rPr>
          <w:color w:val="1F497D" w:themeColor="text2"/>
        </w:rPr>
        <w:t>R§87(2) Can create binding K for “preparing to perform,” where R§45 &amp; R§50 require actual performance. In this way R§87(2) is like R§90, except that to get to R§87(2), you have to actually have an offer, rather than just a promise.</w:t>
      </w:r>
    </w:p>
    <w:p w14:paraId="2D751651" w14:textId="08F94BEF" w:rsidR="0031309A" w:rsidRPr="003D108A" w:rsidRDefault="0031309A" w:rsidP="001D6991">
      <w:pPr>
        <w:pStyle w:val="ListParagraph"/>
        <w:numPr>
          <w:ilvl w:val="5"/>
          <w:numId w:val="3"/>
        </w:numPr>
        <w:rPr>
          <w:color w:val="1F497D" w:themeColor="text2"/>
        </w:rPr>
      </w:pPr>
      <w:r w:rsidRPr="003D108A">
        <w:rPr>
          <w:color w:val="1F497D" w:themeColor="text2"/>
        </w:rPr>
        <w:t>When offeror invites acceptance by performance (not by promise), Option K is made when offeree “tenders or begins the invited performance or tenders a beginning of it.”  Offeror’s duty here is conditioned on completion of offeree’s performance in accordance w/terms (R§45, p.178)</w:t>
      </w:r>
    </w:p>
    <w:p w14:paraId="3276653F" w14:textId="44316C0F" w:rsidR="001F74CF" w:rsidRPr="003D108A" w:rsidRDefault="00467447" w:rsidP="001F74CF">
      <w:pPr>
        <w:pStyle w:val="ListParagraph"/>
        <w:numPr>
          <w:ilvl w:val="4"/>
          <w:numId w:val="3"/>
        </w:numPr>
        <w:rPr>
          <w:color w:val="1F497D" w:themeColor="text2"/>
        </w:rPr>
      </w:pPr>
      <w:r w:rsidRPr="003D108A">
        <w:rPr>
          <w:color w:val="1F497D" w:themeColor="text2"/>
        </w:rPr>
        <w:t xml:space="preserve">Offeree needn’t notify offeror of acceptance by performance, but </w:t>
      </w:r>
      <w:r w:rsidR="001F74CF" w:rsidRPr="003D108A">
        <w:rPr>
          <w:color w:val="1F497D" w:themeColor="text2"/>
        </w:rPr>
        <w:t>offeror’s</w:t>
      </w:r>
      <w:r w:rsidRPr="003D108A">
        <w:rPr>
          <w:color w:val="1F497D" w:themeColor="text2"/>
        </w:rPr>
        <w:t xml:space="preserve"> duty is discharged</w:t>
      </w:r>
      <w:r w:rsidR="001F74CF" w:rsidRPr="003D108A">
        <w:rPr>
          <w:color w:val="1F497D" w:themeColor="text2"/>
        </w:rPr>
        <w:t xml:space="preserve"> unless: (R§54 p.181)</w:t>
      </w:r>
    </w:p>
    <w:p w14:paraId="2B332B32" w14:textId="009C4D2B" w:rsidR="001F74CF" w:rsidRPr="003D108A" w:rsidRDefault="001F74CF" w:rsidP="001F74CF">
      <w:pPr>
        <w:pStyle w:val="ListParagraph"/>
        <w:numPr>
          <w:ilvl w:val="5"/>
          <w:numId w:val="3"/>
        </w:numPr>
        <w:rPr>
          <w:color w:val="1F497D" w:themeColor="text2"/>
        </w:rPr>
      </w:pPr>
      <w:r w:rsidRPr="003D108A">
        <w:rPr>
          <w:color w:val="1F497D" w:themeColor="text2"/>
        </w:rPr>
        <w:t>Offeree takes reasonable diligence to notify offeror of acceptance</w:t>
      </w:r>
    </w:p>
    <w:p w14:paraId="370B62B4" w14:textId="1B243068" w:rsidR="001F74CF" w:rsidRPr="003D108A" w:rsidRDefault="001F74CF" w:rsidP="001F74CF">
      <w:pPr>
        <w:pStyle w:val="ListParagraph"/>
        <w:numPr>
          <w:ilvl w:val="5"/>
          <w:numId w:val="3"/>
        </w:numPr>
        <w:rPr>
          <w:color w:val="1F497D" w:themeColor="text2"/>
        </w:rPr>
      </w:pPr>
      <w:r w:rsidRPr="003D108A">
        <w:rPr>
          <w:color w:val="1F497D" w:themeColor="text2"/>
        </w:rPr>
        <w:t>Offeror learns of performance within reasonable time</w:t>
      </w:r>
    </w:p>
    <w:p w14:paraId="07490AC5" w14:textId="5825F736" w:rsidR="001F74CF" w:rsidRPr="003D108A" w:rsidRDefault="001F74CF" w:rsidP="001F74CF">
      <w:pPr>
        <w:pStyle w:val="ListParagraph"/>
        <w:numPr>
          <w:ilvl w:val="5"/>
          <w:numId w:val="3"/>
        </w:numPr>
        <w:rPr>
          <w:color w:val="1F497D" w:themeColor="text2"/>
        </w:rPr>
      </w:pPr>
      <w:r w:rsidRPr="003D108A">
        <w:rPr>
          <w:color w:val="1F497D" w:themeColor="text2"/>
        </w:rPr>
        <w:t>Offer indicates that notification of acceptance is not required</w:t>
      </w:r>
    </w:p>
    <w:p w14:paraId="10CC8F09" w14:textId="12980C56" w:rsidR="001F74CF" w:rsidRPr="003D108A" w:rsidRDefault="001F74CF" w:rsidP="001F74CF">
      <w:pPr>
        <w:pStyle w:val="ListParagraph"/>
        <w:numPr>
          <w:ilvl w:val="4"/>
          <w:numId w:val="3"/>
        </w:numPr>
        <w:rPr>
          <w:color w:val="1F497D" w:themeColor="text2"/>
        </w:rPr>
      </w:pPr>
      <w:r w:rsidRPr="003D108A">
        <w:rPr>
          <w:color w:val="1F497D" w:themeColor="text2"/>
        </w:rPr>
        <w:t>For Offeree to accept by promise, they must diligently try to notify offeror of acceptance R§56</w:t>
      </w:r>
    </w:p>
    <w:p w14:paraId="09CF59B6" w14:textId="77777777" w:rsidR="00FC0CBA" w:rsidRDefault="00FC0CBA">
      <w:pPr>
        <w:rPr>
          <w:color w:val="1F497D" w:themeColor="text2"/>
        </w:rPr>
      </w:pPr>
      <w:r>
        <w:rPr>
          <w:color w:val="1F497D" w:themeColor="text2"/>
        </w:rPr>
        <w:br w:type="page"/>
      </w:r>
    </w:p>
    <w:p w14:paraId="7BD9EA03" w14:textId="7B3DB82C" w:rsidR="00F66475" w:rsidRPr="003D108A" w:rsidRDefault="00F66475" w:rsidP="00F66475">
      <w:pPr>
        <w:pStyle w:val="ListParagraph"/>
        <w:numPr>
          <w:ilvl w:val="3"/>
          <w:numId w:val="3"/>
        </w:numPr>
        <w:rPr>
          <w:color w:val="1F497D" w:themeColor="text2"/>
        </w:rPr>
      </w:pPr>
      <w:r w:rsidRPr="003D108A">
        <w:rPr>
          <w:color w:val="1F497D" w:themeColor="text2"/>
        </w:rPr>
        <w:t>Silence as Acceptance (R§69 p.186) – Silence isn’t acceptance unless:</w:t>
      </w:r>
    </w:p>
    <w:p w14:paraId="57898608" w14:textId="443E68AD" w:rsidR="00F66475" w:rsidRPr="003D108A" w:rsidRDefault="00F66475" w:rsidP="00F66475">
      <w:pPr>
        <w:pStyle w:val="ListParagraph"/>
        <w:numPr>
          <w:ilvl w:val="4"/>
          <w:numId w:val="3"/>
        </w:numPr>
        <w:rPr>
          <w:color w:val="1F497D" w:themeColor="text2"/>
        </w:rPr>
      </w:pPr>
      <w:r w:rsidRPr="003D108A">
        <w:rPr>
          <w:color w:val="1F497D" w:themeColor="text2"/>
        </w:rPr>
        <w:t>Offeree takes benefit of offered services with reasonable opportunity to reject them &amp; has reason to know that they were offered w/the expectation of compensation</w:t>
      </w:r>
    </w:p>
    <w:p w14:paraId="71F375AA" w14:textId="79D602B1" w:rsidR="00F66475" w:rsidRPr="003D108A" w:rsidRDefault="00F66475" w:rsidP="00F66475">
      <w:pPr>
        <w:pStyle w:val="ListParagraph"/>
        <w:numPr>
          <w:ilvl w:val="4"/>
          <w:numId w:val="3"/>
        </w:numPr>
        <w:rPr>
          <w:color w:val="1F497D" w:themeColor="text2"/>
        </w:rPr>
      </w:pPr>
      <w:r w:rsidRPr="003D108A">
        <w:rPr>
          <w:color w:val="1F497D" w:themeColor="text2"/>
        </w:rPr>
        <w:t>Where offeror has told offeree that silence is acceptance, and offeree, in remaining silent, intends to accept offer</w:t>
      </w:r>
    </w:p>
    <w:p w14:paraId="29429189" w14:textId="71188D3E" w:rsidR="00F66475" w:rsidRPr="003D108A" w:rsidRDefault="00F66475" w:rsidP="00F66475">
      <w:pPr>
        <w:pStyle w:val="ListParagraph"/>
        <w:numPr>
          <w:ilvl w:val="4"/>
          <w:numId w:val="3"/>
        </w:numPr>
        <w:rPr>
          <w:color w:val="1F497D" w:themeColor="text2"/>
        </w:rPr>
      </w:pPr>
      <w:r w:rsidRPr="003D108A">
        <w:rPr>
          <w:color w:val="1F497D" w:themeColor="text2"/>
        </w:rPr>
        <w:t>Where, because of previous dealings or otherwise, it is reasonable that offeree should notify offeror he doesn’t intend to accept.</w:t>
      </w:r>
    </w:p>
    <w:p w14:paraId="49D7A66D" w14:textId="73E12F3A" w:rsidR="00F66475" w:rsidRPr="003D108A" w:rsidRDefault="004308E0" w:rsidP="00F66475">
      <w:pPr>
        <w:pStyle w:val="ListParagraph"/>
        <w:numPr>
          <w:ilvl w:val="4"/>
          <w:numId w:val="3"/>
        </w:numPr>
        <w:rPr>
          <w:color w:val="1F497D" w:themeColor="text2"/>
        </w:rPr>
      </w:pPr>
      <w:r w:rsidRPr="003D108A">
        <w:rPr>
          <w:color w:val="1F497D" w:themeColor="text2"/>
        </w:rPr>
        <w:t>Offeree accepts offer by acting inconsistent with offeror’s ownership of offered property.</w:t>
      </w:r>
    </w:p>
    <w:p w14:paraId="46665E69" w14:textId="29717B61" w:rsidR="001F74CF" w:rsidRPr="003D108A" w:rsidRDefault="001F74CF" w:rsidP="00F66475">
      <w:pPr>
        <w:pStyle w:val="ListParagraph"/>
        <w:numPr>
          <w:ilvl w:val="4"/>
          <w:numId w:val="3"/>
        </w:numPr>
        <w:rPr>
          <w:color w:val="1F497D" w:themeColor="text2"/>
        </w:rPr>
      </w:pPr>
      <w:r w:rsidRPr="003D108A">
        <w:rPr>
          <w:color w:val="1F497D" w:themeColor="text2"/>
        </w:rPr>
        <w:t>Basically, you need “silence plus” – silence and something else that indicates assent (or something else that indicates that silence is assent)</w:t>
      </w:r>
    </w:p>
    <w:p w14:paraId="6E1DFE54" w14:textId="2F35943B" w:rsidR="001F74CF" w:rsidRPr="003D108A" w:rsidRDefault="001F74CF" w:rsidP="00F66475">
      <w:pPr>
        <w:pStyle w:val="ListParagraph"/>
        <w:numPr>
          <w:ilvl w:val="4"/>
          <w:numId w:val="3"/>
        </w:numPr>
        <w:rPr>
          <w:color w:val="1F497D" w:themeColor="text2"/>
        </w:rPr>
      </w:pPr>
      <w:r w:rsidRPr="003D108A">
        <w:rPr>
          <w:color w:val="1F497D" w:themeColor="text2"/>
        </w:rPr>
        <w:t>R§69 exceptions don’t apply in Vogt v. Madden – Silence still not acceptance here</w:t>
      </w:r>
    </w:p>
    <w:p w14:paraId="01970C89" w14:textId="1AC8A483" w:rsidR="001F74CF" w:rsidRPr="003D108A" w:rsidRDefault="001F74CF" w:rsidP="00F66475">
      <w:pPr>
        <w:pStyle w:val="ListParagraph"/>
        <w:numPr>
          <w:ilvl w:val="4"/>
          <w:numId w:val="3"/>
        </w:numPr>
        <w:rPr>
          <w:color w:val="1F497D" w:themeColor="text2"/>
        </w:rPr>
      </w:pPr>
      <w:r w:rsidRPr="003D108A">
        <w:rPr>
          <w:color w:val="1F497D" w:themeColor="text2"/>
        </w:rPr>
        <w:t>Day v. Canton could be argued as §69(1) example of silence as acceptance</w:t>
      </w:r>
    </w:p>
    <w:p w14:paraId="56BF88B2" w14:textId="407CA0BC" w:rsidR="001F74CF" w:rsidRPr="003D108A" w:rsidRDefault="001F74CF" w:rsidP="00F66475">
      <w:pPr>
        <w:pStyle w:val="ListParagraph"/>
        <w:numPr>
          <w:ilvl w:val="4"/>
          <w:numId w:val="3"/>
        </w:numPr>
        <w:rPr>
          <w:color w:val="1F497D" w:themeColor="text2"/>
        </w:rPr>
      </w:pPr>
      <w:r w:rsidRPr="003D108A">
        <w:rPr>
          <w:color w:val="1F497D" w:themeColor="text2"/>
        </w:rPr>
        <w:t>Silence can be acceptance when</w:t>
      </w:r>
      <w:r w:rsidR="00251B6D" w:rsidRPr="003D108A">
        <w:rPr>
          <w:color w:val="1F497D" w:themeColor="text2"/>
        </w:rPr>
        <w:t xml:space="preserve"> offeror is relying on offeree for goods (Cole-McIntyre-Norfleet Co. v. Holloway)</w:t>
      </w:r>
    </w:p>
    <w:p w14:paraId="3364D232" w14:textId="77777777" w:rsidR="00FC0CBA" w:rsidRDefault="00FC0CBA">
      <w:pPr>
        <w:rPr>
          <w:color w:val="1F497D" w:themeColor="text2"/>
        </w:rPr>
      </w:pPr>
      <w:r>
        <w:rPr>
          <w:color w:val="1F497D" w:themeColor="text2"/>
        </w:rPr>
        <w:br w:type="page"/>
      </w:r>
    </w:p>
    <w:p w14:paraId="082F1F05" w14:textId="1FCA6A82" w:rsidR="00251B6D" w:rsidRPr="003D108A" w:rsidRDefault="00251B6D" w:rsidP="00251B6D">
      <w:pPr>
        <w:pStyle w:val="ListParagraph"/>
        <w:numPr>
          <w:ilvl w:val="3"/>
          <w:numId w:val="3"/>
        </w:numPr>
        <w:rPr>
          <w:color w:val="1F497D" w:themeColor="text2"/>
        </w:rPr>
      </w:pPr>
      <w:r w:rsidRPr="003D108A">
        <w:rPr>
          <w:color w:val="1F497D" w:themeColor="text2"/>
        </w:rPr>
        <w:t>Ways to terminate Offeree’s power of acceptance:</w:t>
      </w:r>
    </w:p>
    <w:p w14:paraId="6F5A9A37" w14:textId="5BF8F469" w:rsidR="00251B6D" w:rsidRPr="003D108A" w:rsidRDefault="00251B6D" w:rsidP="00251B6D">
      <w:pPr>
        <w:pStyle w:val="ListParagraph"/>
        <w:numPr>
          <w:ilvl w:val="4"/>
          <w:numId w:val="3"/>
        </w:numPr>
        <w:rPr>
          <w:color w:val="1F497D" w:themeColor="text2"/>
        </w:rPr>
      </w:pPr>
      <w:r w:rsidRPr="003D108A">
        <w:rPr>
          <w:color w:val="1F497D" w:themeColor="text2"/>
        </w:rPr>
        <w:t>R§36 – terminated by:</w:t>
      </w:r>
    </w:p>
    <w:p w14:paraId="6CB7A319" w14:textId="42BE39AA" w:rsidR="00251B6D" w:rsidRPr="003D108A" w:rsidRDefault="00251B6D" w:rsidP="00251B6D">
      <w:pPr>
        <w:pStyle w:val="ListParagraph"/>
        <w:numPr>
          <w:ilvl w:val="5"/>
          <w:numId w:val="3"/>
        </w:numPr>
        <w:rPr>
          <w:color w:val="1F497D" w:themeColor="text2"/>
        </w:rPr>
      </w:pPr>
      <w:r w:rsidRPr="003D108A">
        <w:rPr>
          <w:color w:val="1F497D" w:themeColor="text2"/>
        </w:rPr>
        <w:t>rejection/counter-offer</w:t>
      </w:r>
    </w:p>
    <w:p w14:paraId="5BB2DB6C" w14:textId="77989393" w:rsidR="00251B6D" w:rsidRPr="003D108A" w:rsidRDefault="00251B6D" w:rsidP="00251B6D">
      <w:pPr>
        <w:pStyle w:val="ListParagraph"/>
        <w:numPr>
          <w:ilvl w:val="6"/>
          <w:numId w:val="3"/>
        </w:numPr>
        <w:rPr>
          <w:color w:val="1F497D" w:themeColor="text2"/>
        </w:rPr>
      </w:pPr>
      <w:r w:rsidRPr="003D108A">
        <w:rPr>
          <w:color w:val="1F497D" w:themeColor="text2"/>
        </w:rPr>
        <w:t>any manifestation of intent not to accept is a rejection unless offeree manifests an intent to take it under further advisement R§38(2)</w:t>
      </w:r>
    </w:p>
    <w:p w14:paraId="78C54392" w14:textId="2F8CF793" w:rsidR="00251B6D" w:rsidRPr="003D108A" w:rsidRDefault="00251B6D" w:rsidP="00251B6D">
      <w:pPr>
        <w:pStyle w:val="ListParagraph"/>
        <w:numPr>
          <w:ilvl w:val="5"/>
          <w:numId w:val="3"/>
        </w:numPr>
        <w:rPr>
          <w:color w:val="1F497D" w:themeColor="text2"/>
        </w:rPr>
      </w:pPr>
      <w:r w:rsidRPr="003D108A">
        <w:rPr>
          <w:color w:val="1F497D" w:themeColor="text2"/>
        </w:rPr>
        <w:t>lapse of time</w:t>
      </w:r>
      <w:r w:rsidR="00C24BD1" w:rsidRPr="003D108A">
        <w:rPr>
          <w:color w:val="1F497D" w:themeColor="text2"/>
        </w:rPr>
        <w:t xml:space="preserve"> (R§41)</w:t>
      </w:r>
    </w:p>
    <w:p w14:paraId="63D9A49D" w14:textId="515114D0" w:rsidR="00C24BD1" w:rsidRPr="003D108A" w:rsidRDefault="00C24BD1" w:rsidP="00C24BD1">
      <w:pPr>
        <w:pStyle w:val="ListParagraph"/>
        <w:numPr>
          <w:ilvl w:val="6"/>
          <w:numId w:val="3"/>
        </w:numPr>
        <w:rPr>
          <w:color w:val="1F497D" w:themeColor="text2"/>
        </w:rPr>
      </w:pPr>
      <w:r w:rsidRPr="003D108A">
        <w:rPr>
          <w:color w:val="1F497D" w:themeColor="text2"/>
        </w:rPr>
        <w:t>Offer lapses at time specified. If not specified, at a reasonable time</w:t>
      </w:r>
    </w:p>
    <w:p w14:paraId="4E028264" w14:textId="238CA2DC" w:rsidR="00C24BD1" w:rsidRPr="003D108A" w:rsidRDefault="00C24BD1" w:rsidP="00C24BD1">
      <w:pPr>
        <w:pStyle w:val="ListParagraph"/>
        <w:numPr>
          <w:ilvl w:val="6"/>
          <w:numId w:val="3"/>
        </w:numPr>
        <w:rPr>
          <w:color w:val="1F497D" w:themeColor="text2"/>
        </w:rPr>
      </w:pPr>
      <w:r w:rsidRPr="003D108A">
        <w:rPr>
          <w:color w:val="1F497D" w:themeColor="text2"/>
        </w:rPr>
        <w:t>Reasonable time is a Q of fact</w:t>
      </w:r>
    </w:p>
    <w:p w14:paraId="2E984B47" w14:textId="65509102" w:rsidR="00C24BD1" w:rsidRPr="003D108A" w:rsidRDefault="00C24BD1" w:rsidP="00C24BD1">
      <w:pPr>
        <w:pStyle w:val="ListParagraph"/>
        <w:numPr>
          <w:ilvl w:val="6"/>
          <w:numId w:val="3"/>
        </w:numPr>
        <w:rPr>
          <w:color w:val="1F497D" w:themeColor="text2"/>
        </w:rPr>
      </w:pPr>
      <w:r w:rsidRPr="003D108A">
        <w:rPr>
          <w:color w:val="1F497D" w:themeColor="text2"/>
        </w:rPr>
        <w:t>Offer by mail is seasonably accepted if acceptance is mailed at any time before midnight on the day on which the offer is received (subject to R§49)</w:t>
      </w:r>
    </w:p>
    <w:p w14:paraId="16B711E4" w14:textId="2189C7BC" w:rsidR="00251B6D" w:rsidRPr="003D108A" w:rsidRDefault="00251B6D" w:rsidP="00251B6D">
      <w:pPr>
        <w:pStyle w:val="ListParagraph"/>
        <w:numPr>
          <w:ilvl w:val="5"/>
          <w:numId w:val="3"/>
        </w:numPr>
        <w:rPr>
          <w:color w:val="1F497D" w:themeColor="text2"/>
        </w:rPr>
      </w:pPr>
      <w:r w:rsidRPr="003D108A">
        <w:rPr>
          <w:color w:val="1F497D" w:themeColor="text2"/>
        </w:rPr>
        <w:t>revocation by offeror</w:t>
      </w:r>
    </w:p>
    <w:p w14:paraId="1E258C73" w14:textId="11A5AF0D" w:rsidR="00251B6D" w:rsidRPr="003D108A" w:rsidRDefault="00251B6D" w:rsidP="00251B6D">
      <w:pPr>
        <w:pStyle w:val="ListParagraph"/>
        <w:numPr>
          <w:ilvl w:val="5"/>
          <w:numId w:val="3"/>
        </w:numPr>
        <w:rPr>
          <w:color w:val="1F497D" w:themeColor="text2"/>
        </w:rPr>
      </w:pPr>
      <w:r w:rsidRPr="003D108A">
        <w:rPr>
          <w:color w:val="1F497D" w:themeColor="text2"/>
        </w:rPr>
        <w:t>death or incapacity of offeror or offeree</w:t>
      </w:r>
    </w:p>
    <w:p w14:paraId="3DC0345D" w14:textId="1C394258" w:rsidR="00251B6D" w:rsidRPr="003D108A" w:rsidRDefault="00251B6D" w:rsidP="00251B6D">
      <w:pPr>
        <w:pStyle w:val="ListParagraph"/>
        <w:numPr>
          <w:ilvl w:val="5"/>
          <w:numId w:val="3"/>
        </w:numPr>
        <w:rPr>
          <w:color w:val="1F497D" w:themeColor="text2"/>
        </w:rPr>
      </w:pPr>
      <w:r w:rsidRPr="003D108A">
        <w:rPr>
          <w:color w:val="1F497D" w:themeColor="text2"/>
        </w:rPr>
        <w:t>non-occurance of any condition of acceptance under terms of offer</w:t>
      </w:r>
    </w:p>
    <w:p w14:paraId="296F97DB" w14:textId="6720E1D0" w:rsidR="0031309A" w:rsidRPr="003D108A" w:rsidRDefault="0031309A" w:rsidP="0031309A">
      <w:pPr>
        <w:pStyle w:val="ListParagraph"/>
        <w:numPr>
          <w:ilvl w:val="4"/>
          <w:numId w:val="3"/>
        </w:numPr>
        <w:rPr>
          <w:color w:val="1F497D" w:themeColor="text2"/>
        </w:rPr>
      </w:pPr>
      <w:r w:rsidRPr="003D108A">
        <w:rPr>
          <w:color w:val="1F497D" w:themeColor="text2"/>
        </w:rPr>
        <w:t>Option K</w:t>
      </w:r>
      <w:r w:rsidR="0007338D">
        <w:rPr>
          <w:color w:val="1F497D" w:themeColor="text2"/>
        </w:rPr>
        <w:t xml:space="preserve"> -</w:t>
      </w:r>
      <w:r w:rsidRPr="003D108A">
        <w:rPr>
          <w:color w:val="1F497D" w:themeColor="text2"/>
        </w:rPr>
        <w:t xml:space="preserve"> power of acceptance isn’t terminated by rejection, counter-offer, revocation, or death of offeror unless requirements are met for discharge of K duty</w:t>
      </w:r>
    </w:p>
    <w:p w14:paraId="6D971353" w14:textId="77777777" w:rsidR="00FC0CBA" w:rsidRDefault="00FC0CBA">
      <w:pPr>
        <w:rPr>
          <w:color w:val="C0504D" w:themeColor="accent2"/>
        </w:rPr>
      </w:pPr>
      <w:r>
        <w:rPr>
          <w:color w:val="C0504D" w:themeColor="accent2"/>
        </w:rPr>
        <w:br w:type="page"/>
      </w:r>
    </w:p>
    <w:p w14:paraId="26C61455" w14:textId="3DE0A141" w:rsidR="001D6991" w:rsidRPr="00BD4045" w:rsidRDefault="001D6991" w:rsidP="001D6991">
      <w:pPr>
        <w:pStyle w:val="ListParagraph"/>
        <w:numPr>
          <w:ilvl w:val="3"/>
          <w:numId w:val="3"/>
        </w:numPr>
        <w:rPr>
          <w:color w:val="C0504D" w:themeColor="accent2"/>
        </w:rPr>
      </w:pPr>
      <w:r w:rsidRPr="00BD4045">
        <w:rPr>
          <w:color w:val="C0504D" w:themeColor="accent2"/>
        </w:rPr>
        <w:t>UCC Offer/Acceptance (UCC§2-206 p.32)</w:t>
      </w:r>
    </w:p>
    <w:p w14:paraId="1806D82C" w14:textId="77777777" w:rsidR="001D6991" w:rsidRPr="00BD4045" w:rsidRDefault="001D6991" w:rsidP="001D6991">
      <w:pPr>
        <w:pStyle w:val="ListParagraph"/>
        <w:numPr>
          <w:ilvl w:val="4"/>
          <w:numId w:val="3"/>
        </w:numPr>
        <w:rPr>
          <w:color w:val="C0504D" w:themeColor="accent2"/>
        </w:rPr>
      </w:pPr>
      <w:r w:rsidRPr="00BD4045">
        <w:rPr>
          <w:color w:val="C0504D" w:themeColor="accent2"/>
        </w:rPr>
        <w:t>Any offer is construed as inviting acceptance by reasonable mediums</w:t>
      </w:r>
    </w:p>
    <w:p w14:paraId="599FDAE9" w14:textId="77777777" w:rsidR="001D6991" w:rsidRPr="00BD4045" w:rsidRDefault="001D6991" w:rsidP="001D6991">
      <w:pPr>
        <w:pStyle w:val="ListParagraph"/>
        <w:numPr>
          <w:ilvl w:val="4"/>
          <w:numId w:val="3"/>
        </w:numPr>
        <w:rPr>
          <w:color w:val="C0504D" w:themeColor="accent2"/>
        </w:rPr>
      </w:pPr>
      <w:r w:rsidRPr="00BD4045">
        <w:rPr>
          <w:color w:val="C0504D" w:themeColor="accent2"/>
        </w:rPr>
        <w:t>Order for goods invites acceptance by either promise to ship or by performance (shipping goods)</w:t>
      </w:r>
    </w:p>
    <w:p w14:paraId="2FCB569A" w14:textId="17A805FF" w:rsidR="001D6991" w:rsidRPr="00BD4045" w:rsidRDefault="001D6991" w:rsidP="001D6991">
      <w:pPr>
        <w:pStyle w:val="ListParagraph"/>
        <w:numPr>
          <w:ilvl w:val="4"/>
          <w:numId w:val="3"/>
        </w:numPr>
        <w:rPr>
          <w:color w:val="C0504D" w:themeColor="accent2"/>
        </w:rPr>
      </w:pPr>
      <w:r w:rsidRPr="00BD4045">
        <w:rPr>
          <w:color w:val="C0504D" w:themeColor="accent2"/>
        </w:rPr>
        <w:t>Offeree must notify offeror if they’re accepting via performance (different from R§54)</w:t>
      </w:r>
    </w:p>
    <w:p w14:paraId="281357B5" w14:textId="77777777" w:rsidR="00FC0CBA" w:rsidRDefault="00FC0CBA">
      <w:r>
        <w:br w:type="page"/>
      </w:r>
    </w:p>
    <w:p w14:paraId="0D4C4ECD" w14:textId="5ECAE07F" w:rsidR="009A6FE4" w:rsidRDefault="009A6FE4" w:rsidP="009A6FE4">
      <w:pPr>
        <w:pStyle w:val="ListParagraph"/>
        <w:numPr>
          <w:ilvl w:val="2"/>
          <w:numId w:val="3"/>
        </w:numPr>
      </w:pPr>
      <w:r>
        <w:t>Counter-offers, lapse, Rejection</w:t>
      </w:r>
    </w:p>
    <w:p w14:paraId="4377B7D5" w14:textId="77777777" w:rsidR="009A6FE4" w:rsidRPr="003D108A" w:rsidRDefault="009A6FE4" w:rsidP="009A6FE4">
      <w:pPr>
        <w:pStyle w:val="ListParagraph"/>
        <w:numPr>
          <w:ilvl w:val="3"/>
          <w:numId w:val="3"/>
        </w:numPr>
        <w:rPr>
          <w:color w:val="1F497D" w:themeColor="text2"/>
        </w:rPr>
      </w:pPr>
      <w:r w:rsidRPr="003D108A">
        <w:rPr>
          <w:color w:val="1F497D" w:themeColor="text2"/>
        </w:rPr>
        <w:t>Offeree holds the power of acceptance, which can be terminated by rejection, counter-offer, revocation, or by death/incapacity of the offeror (R§37 p.176)</w:t>
      </w:r>
    </w:p>
    <w:p w14:paraId="62D44A68" w14:textId="047DBF6D" w:rsidR="009A6FE4" w:rsidRPr="003D108A" w:rsidRDefault="00865007" w:rsidP="009A6FE4">
      <w:pPr>
        <w:pStyle w:val="ListParagraph"/>
        <w:numPr>
          <w:ilvl w:val="3"/>
          <w:numId w:val="3"/>
        </w:numPr>
        <w:rPr>
          <w:color w:val="1F497D" w:themeColor="text2"/>
        </w:rPr>
      </w:pPr>
      <w:r w:rsidRPr="003D108A">
        <w:rPr>
          <w:color w:val="1F497D" w:themeColor="text2"/>
        </w:rPr>
        <w:t>Rejection is a m</w:t>
      </w:r>
      <w:r w:rsidR="009A6FE4" w:rsidRPr="003D108A">
        <w:rPr>
          <w:color w:val="1F497D" w:themeColor="text2"/>
        </w:rPr>
        <w:t>anifestation by offeree not to accept (R§38 p.176)</w:t>
      </w:r>
    </w:p>
    <w:p w14:paraId="2A0343B7" w14:textId="77777777" w:rsidR="00C24BD1" w:rsidRPr="003D108A" w:rsidRDefault="00C24BD1" w:rsidP="00C24BD1">
      <w:pPr>
        <w:pStyle w:val="ListParagraph"/>
        <w:numPr>
          <w:ilvl w:val="4"/>
          <w:numId w:val="3"/>
        </w:numPr>
        <w:rPr>
          <w:color w:val="1F497D" w:themeColor="text2"/>
        </w:rPr>
      </w:pPr>
      <w:r w:rsidRPr="003D108A">
        <w:rPr>
          <w:color w:val="1F497D" w:themeColor="text2"/>
        </w:rPr>
        <w:t>Counter-Offer (R§39)</w:t>
      </w:r>
    </w:p>
    <w:p w14:paraId="0537646E" w14:textId="5A4987F7" w:rsidR="009A6FE4" w:rsidRPr="003D108A" w:rsidRDefault="00C24BD1" w:rsidP="00C24BD1">
      <w:pPr>
        <w:pStyle w:val="ListParagraph"/>
        <w:numPr>
          <w:ilvl w:val="5"/>
          <w:numId w:val="3"/>
        </w:numPr>
        <w:rPr>
          <w:color w:val="1F497D" w:themeColor="text2"/>
        </w:rPr>
      </w:pPr>
      <w:r w:rsidRPr="003D108A">
        <w:rPr>
          <w:color w:val="1F497D" w:themeColor="text2"/>
        </w:rPr>
        <w:t xml:space="preserve"> is an offer made by an offeree to his offeror relating to the same matter as the original offer and proposing a substituted bargain differing from that proposed by the original offer.</w:t>
      </w:r>
    </w:p>
    <w:p w14:paraId="5ED7F7AE" w14:textId="0980676A" w:rsidR="00C24BD1" w:rsidRPr="003D108A" w:rsidRDefault="00F14890" w:rsidP="00C24BD1">
      <w:pPr>
        <w:pStyle w:val="ListParagraph"/>
        <w:numPr>
          <w:ilvl w:val="5"/>
          <w:numId w:val="3"/>
        </w:numPr>
        <w:rPr>
          <w:color w:val="1F497D" w:themeColor="text2"/>
        </w:rPr>
      </w:pPr>
      <w:r w:rsidRPr="003D108A">
        <w:rPr>
          <w:color w:val="1F497D" w:themeColor="text2"/>
        </w:rPr>
        <w:t>Offeree’s power of acceptance is terminated by his making of a counter-offer, unless the offeror has manifested a contrary intention or unless the counter-offer manifests a contrary intention of the offeree (ie: “I agree to sell you this hay for $5/ton, but if you really like it and you could find it in your heart, it would be swell if you could pay $10/ton”)</w:t>
      </w:r>
    </w:p>
    <w:p w14:paraId="61CCD125" w14:textId="49D87FE6" w:rsidR="00F14890" w:rsidRPr="003D108A" w:rsidRDefault="00F14890" w:rsidP="00C24BD1">
      <w:pPr>
        <w:pStyle w:val="ListParagraph"/>
        <w:numPr>
          <w:ilvl w:val="5"/>
          <w:numId w:val="3"/>
        </w:numPr>
        <w:rPr>
          <w:color w:val="1F497D" w:themeColor="text2"/>
        </w:rPr>
      </w:pPr>
      <w:r w:rsidRPr="003D108A">
        <w:rPr>
          <w:color w:val="1F497D" w:themeColor="text2"/>
        </w:rPr>
        <w:t>Reply to an offer that purports to accept but is conditional of offeror’s assent to additional or different terms is not acceptance – it’s a counter-offer (R§59)</w:t>
      </w:r>
    </w:p>
    <w:p w14:paraId="391491F9" w14:textId="77777777" w:rsidR="009A6FE4" w:rsidRPr="003D108A" w:rsidRDefault="009A6FE4" w:rsidP="009A6FE4">
      <w:pPr>
        <w:pStyle w:val="ListParagraph"/>
        <w:numPr>
          <w:ilvl w:val="3"/>
          <w:numId w:val="3"/>
        </w:numPr>
        <w:rPr>
          <w:color w:val="1F497D" w:themeColor="text2"/>
        </w:rPr>
      </w:pPr>
      <w:r w:rsidRPr="003D108A">
        <w:rPr>
          <w:color w:val="1F497D" w:themeColor="text2"/>
        </w:rPr>
        <w:t>Offer lapses at specified time or, if no time specified, at a reasonable time.  Reasonable time is a Q of fact. (R§41 p.177)</w:t>
      </w:r>
    </w:p>
    <w:p w14:paraId="6530D845" w14:textId="77777777" w:rsidR="009A6FE4" w:rsidRDefault="009A6FE4" w:rsidP="009A6FE4">
      <w:pPr>
        <w:pStyle w:val="ListParagraph"/>
        <w:numPr>
          <w:ilvl w:val="3"/>
          <w:numId w:val="3"/>
        </w:numPr>
        <w:rPr>
          <w:color w:val="1F497D" w:themeColor="text2"/>
        </w:rPr>
      </w:pPr>
      <w:r w:rsidRPr="003D108A">
        <w:rPr>
          <w:color w:val="1F497D" w:themeColor="text2"/>
        </w:rPr>
        <w:t>Offeree can’t purport to accept while also placing additional terms on offeror.  That’s a counter-offer (R§59 p.182)</w:t>
      </w:r>
    </w:p>
    <w:p w14:paraId="0D56DD56" w14:textId="77777777" w:rsidR="00FC0CBA" w:rsidRPr="00FC0CBA" w:rsidRDefault="00FC0CBA" w:rsidP="00FC0CBA">
      <w:pPr>
        <w:pStyle w:val="ListParagraph"/>
        <w:numPr>
          <w:ilvl w:val="3"/>
          <w:numId w:val="3"/>
        </w:numPr>
        <w:rPr>
          <w:color w:val="1F497D" w:themeColor="text2"/>
        </w:rPr>
      </w:pPr>
      <w:r w:rsidRPr="00FC0CBA">
        <w:rPr>
          <w:color w:val="1F497D" w:themeColor="text2"/>
        </w:rPr>
        <w:t>Revocation</w:t>
      </w:r>
    </w:p>
    <w:p w14:paraId="5875D48D" w14:textId="77777777" w:rsidR="00FC0CBA" w:rsidRPr="00FC0CBA" w:rsidRDefault="00FC0CBA" w:rsidP="00FC0CBA">
      <w:pPr>
        <w:pStyle w:val="ListParagraph"/>
        <w:numPr>
          <w:ilvl w:val="4"/>
          <w:numId w:val="3"/>
        </w:numPr>
        <w:rPr>
          <w:color w:val="1F497D" w:themeColor="text2"/>
        </w:rPr>
      </w:pPr>
      <w:r w:rsidRPr="00FC0CBA">
        <w:rPr>
          <w:color w:val="1F497D" w:themeColor="text2"/>
        </w:rPr>
        <w:t>When offeree receives manifestation of intent not to enter K from offeror, the offer has been revoked and power of acceptance has terminated. (R§42 p.178)</w:t>
      </w:r>
    </w:p>
    <w:p w14:paraId="3B681AC9" w14:textId="77777777" w:rsidR="00FC0CBA" w:rsidRPr="00FC0CBA" w:rsidRDefault="00FC0CBA" w:rsidP="00FC0CBA">
      <w:pPr>
        <w:pStyle w:val="ListParagraph"/>
        <w:numPr>
          <w:ilvl w:val="4"/>
          <w:numId w:val="3"/>
        </w:numPr>
        <w:rPr>
          <w:color w:val="1F497D" w:themeColor="text2"/>
        </w:rPr>
      </w:pPr>
      <w:r w:rsidRPr="00FC0CBA">
        <w:rPr>
          <w:color w:val="1F497D" w:themeColor="text2"/>
        </w:rPr>
        <w:t>Offer is revoked when offeror takes definite action inconsistent w/intent to enter K, and offeree acquires reliable info. of acts (R§43 p.178)  (Dickenson v. Dobbs – offer revoked when offeree knew offeror was looking to find another buyer)</w:t>
      </w:r>
    </w:p>
    <w:p w14:paraId="407FABFB" w14:textId="4A24D6F2" w:rsidR="00FC0CBA" w:rsidRPr="00FC0CBA" w:rsidRDefault="00FC0CBA" w:rsidP="00FC0CBA">
      <w:pPr>
        <w:pStyle w:val="ListParagraph"/>
        <w:numPr>
          <w:ilvl w:val="4"/>
          <w:numId w:val="3"/>
        </w:numPr>
        <w:rPr>
          <w:color w:val="1F497D" w:themeColor="text2"/>
        </w:rPr>
      </w:pPr>
      <w:r w:rsidRPr="00FC0CBA">
        <w:rPr>
          <w:color w:val="1F497D" w:themeColor="text2"/>
        </w:rPr>
        <w:t>Under restatement, unless Offeree has provided some Ç for offeror to keep offer open, it may be revoked at any time (even if offer says it will be kept open).</w:t>
      </w:r>
    </w:p>
    <w:p w14:paraId="3309783F" w14:textId="1E5E45A7" w:rsidR="00FC0CBA" w:rsidRPr="00FC0CBA" w:rsidRDefault="00FC0CBA" w:rsidP="00FC0CBA">
      <w:pPr>
        <w:pStyle w:val="ListParagraph"/>
        <w:numPr>
          <w:ilvl w:val="4"/>
          <w:numId w:val="3"/>
        </w:numPr>
        <w:rPr>
          <w:color w:val="C0504D" w:themeColor="accent2"/>
        </w:rPr>
      </w:pPr>
      <w:r w:rsidRPr="00FC0CBA">
        <w:rPr>
          <w:color w:val="C0504D" w:themeColor="accent2"/>
        </w:rPr>
        <w:t xml:space="preserve">Under UCC, if offeror is a merchant, then an offer (signed writing) that says it will be left open is unrevokable (UCC§2-205 – Firm Offers – p.32) </w:t>
      </w:r>
    </w:p>
    <w:p w14:paraId="7D5DDBDA" w14:textId="77777777" w:rsidR="00FC0CBA" w:rsidRDefault="00FC0CBA">
      <w:pPr>
        <w:rPr>
          <w:color w:val="1F497D" w:themeColor="text2"/>
        </w:rPr>
      </w:pPr>
      <w:r>
        <w:rPr>
          <w:color w:val="1F497D" w:themeColor="text2"/>
        </w:rPr>
        <w:br w:type="page"/>
      </w:r>
    </w:p>
    <w:p w14:paraId="26D8E2B9" w14:textId="21A2CB4C" w:rsidR="00E12A03" w:rsidRPr="003D108A" w:rsidRDefault="00E12A03" w:rsidP="00A11D47">
      <w:pPr>
        <w:pStyle w:val="ListParagraph"/>
        <w:numPr>
          <w:ilvl w:val="2"/>
          <w:numId w:val="3"/>
        </w:numPr>
        <w:rPr>
          <w:color w:val="1F497D" w:themeColor="text2"/>
        </w:rPr>
      </w:pPr>
      <w:r w:rsidRPr="003D108A">
        <w:rPr>
          <w:color w:val="1F497D" w:themeColor="text2"/>
        </w:rPr>
        <w:t>MA can fail when there’s a misunderstanding</w:t>
      </w:r>
    </w:p>
    <w:p w14:paraId="697E978A" w14:textId="77777777" w:rsidR="00E12A03" w:rsidRPr="003D108A" w:rsidRDefault="00E12A03" w:rsidP="00E12A03">
      <w:pPr>
        <w:pStyle w:val="ListParagraph"/>
        <w:numPr>
          <w:ilvl w:val="3"/>
          <w:numId w:val="3"/>
        </w:numPr>
        <w:rPr>
          <w:color w:val="1F497D" w:themeColor="text2"/>
        </w:rPr>
      </w:pPr>
      <w:r w:rsidRPr="003D108A">
        <w:rPr>
          <w:color w:val="1F497D" w:themeColor="text2"/>
        </w:rPr>
        <w:t>When the K hasn’t been performed, we look to R§20 p.170</w:t>
      </w:r>
    </w:p>
    <w:p w14:paraId="38887C26" w14:textId="77777777" w:rsidR="00E12A03" w:rsidRPr="003D108A" w:rsidRDefault="00E12A03" w:rsidP="00E12A03">
      <w:pPr>
        <w:pStyle w:val="ListParagraph"/>
        <w:numPr>
          <w:ilvl w:val="3"/>
          <w:numId w:val="3"/>
        </w:numPr>
        <w:rPr>
          <w:color w:val="1F497D" w:themeColor="text2"/>
        </w:rPr>
      </w:pPr>
      <w:r w:rsidRPr="003D108A">
        <w:rPr>
          <w:color w:val="1F497D" w:themeColor="text2"/>
        </w:rPr>
        <w:t>When the K has already been performed, we look to R§201 p.232</w:t>
      </w:r>
    </w:p>
    <w:p w14:paraId="670F90AC" w14:textId="77777777" w:rsidR="00E12A03" w:rsidRPr="003D108A" w:rsidRDefault="00E12A03" w:rsidP="00E12A03">
      <w:pPr>
        <w:pStyle w:val="ListParagraph"/>
        <w:numPr>
          <w:ilvl w:val="3"/>
          <w:numId w:val="3"/>
        </w:numPr>
        <w:rPr>
          <w:color w:val="1F497D" w:themeColor="text2"/>
        </w:rPr>
      </w:pPr>
      <w:r w:rsidRPr="003D108A">
        <w:rPr>
          <w:color w:val="1F497D" w:themeColor="text2"/>
        </w:rPr>
        <w:t>Basically, we look at who’s more guilty – try to find someone who attached a meaning and knew or should have known that the other party was attaching a different meaning.  If both parties attach different meanings and neither knows or has reason to know that the other party is attaching a different meaning, we fail MA (R§20(1)(a), R§201(3)).</w:t>
      </w:r>
    </w:p>
    <w:p w14:paraId="5B2E12A4" w14:textId="77777777" w:rsidR="00E12A03" w:rsidRPr="003D108A" w:rsidRDefault="00E12A03" w:rsidP="00E12A03">
      <w:pPr>
        <w:pStyle w:val="ListParagraph"/>
        <w:numPr>
          <w:ilvl w:val="3"/>
          <w:numId w:val="3"/>
        </w:numPr>
        <w:rPr>
          <w:color w:val="1F497D" w:themeColor="text2"/>
        </w:rPr>
      </w:pPr>
      <w:r w:rsidRPr="003D108A">
        <w:rPr>
          <w:color w:val="1F497D" w:themeColor="text2"/>
        </w:rPr>
        <w:t>R§20 – “Effect of Misunderstanding”, R§201 = “Whose Meaning Prevails”</w:t>
      </w:r>
    </w:p>
    <w:p w14:paraId="7F806FD6" w14:textId="5BF0D8EB" w:rsidR="001D6991" w:rsidRPr="003D108A" w:rsidRDefault="00972B8E" w:rsidP="00BD4045">
      <w:pPr>
        <w:pStyle w:val="ListParagraph"/>
        <w:numPr>
          <w:ilvl w:val="2"/>
          <w:numId w:val="3"/>
        </w:numPr>
        <w:rPr>
          <w:color w:val="1F497D" w:themeColor="text2"/>
        </w:rPr>
      </w:pPr>
      <w:r w:rsidRPr="003D108A">
        <w:rPr>
          <w:color w:val="1F497D" w:themeColor="text2"/>
        </w:rPr>
        <w:t>Duress</w:t>
      </w:r>
    </w:p>
    <w:p w14:paraId="60C44216" w14:textId="77777777" w:rsidR="00A63693" w:rsidRPr="003D108A" w:rsidRDefault="00A63693" w:rsidP="00972B8E">
      <w:pPr>
        <w:pStyle w:val="ListParagraph"/>
        <w:numPr>
          <w:ilvl w:val="3"/>
          <w:numId w:val="3"/>
        </w:numPr>
        <w:rPr>
          <w:color w:val="1F497D" w:themeColor="text2"/>
        </w:rPr>
      </w:pPr>
      <w:r w:rsidRPr="003D108A">
        <w:rPr>
          <w:color w:val="1F497D" w:themeColor="text2"/>
        </w:rPr>
        <w:t>R§175 (p.223) – When Duress by Threat Makes a K Voidable</w:t>
      </w:r>
    </w:p>
    <w:p w14:paraId="64283675" w14:textId="77777777" w:rsidR="00A63693" w:rsidRPr="003D108A" w:rsidRDefault="00A63693" w:rsidP="00972B8E">
      <w:pPr>
        <w:pStyle w:val="ListParagraph"/>
        <w:numPr>
          <w:ilvl w:val="4"/>
          <w:numId w:val="3"/>
        </w:numPr>
        <w:rPr>
          <w:color w:val="1F497D" w:themeColor="text2"/>
        </w:rPr>
      </w:pPr>
      <w:r w:rsidRPr="003D108A">
        <w:rPr>
          <w:color w:val="1F497D" w:themeColor="text2"/>
        </w:rPr>
        <w:t>When MA is induced by improper threat, leaving party with no reasonable alternative, the victim can void the K</w:t>
      </w:r>
    </w:p>
    <w:p w14:paraId="75BE18FE" w14:textId="77777777" w:rsidR="00A63693" w:rsidRPr="003D108A" w:rsidRDefault="00A63693" w:rsidP="00972B8E">
      <w:pPr>
        <w:pStyle w:val="ListParagraph"/>
        <w:numPr>
          <w:ilvl w:val="4"/>
          <w:numId w:val="3"/>
        </w:numPr>
        <w:rPr>
          <w:color w:val="1F497D" w:themeColor="text2"/>
        </w:rPr>
      </w:pPr>
      <w:r w:rsidRPr="003D108A">
        <w:rPr>
          <w:color w:val="1F497D" w:themeColor="text2"/>
        </w:rPr>
        <w:t>If MA is induced by improper threat by 3</w:t>
      </w:r>
      <w:r w:rsidRPr="003D108A">
        <w:rPr>
          <w:color w:val="1F497D" w:themeColor="text2"/>
          <w:vertAlign w:val="superscript"/>
        </w:rPr>
        <w:t>rd</w:t>
      </w:r>
      <w:r w:rsidRPr="003D108A">
        <w:rPr>
          <w:color w:val="1F497D" w:themeColor="text2"/>
        </w:rPr>
        <w:t xml:space="preserve"> party, victim can void K unless other party to transaction in good faith and w/o reason to know of duress gives value or relies materially on K</w:t>
      </w:r>
    </w:p>
    <w:p w14:paraId="18D1B718" w14:textId="77777777" w:rsidR="00A63693" w:rsidRPr="003D108A" w:rsidRDefault="00A63693" w:rsidP="00972B8E">
      <w:pPr>
        <w:pStyle w:val="ListParagraph"/>
        <w:numPr>
          <w:ilvl w:val="3"/>
          <w:numId w:val="3"/>
        </w:numPr>
        <w:rPr>
          <w:color w:val="1F497D" w:themeColor="text2"/>
        </w:rPr>
      </w:pPr>
      <w:r w:rsidRPr="003D108A">
        <w:rPr>
          <w:color w:val="1F497D" w:themeColor="text2"/>
        </w:rPr>
        <w:t>R§176 (p.224) – When a Threat is Improper</w:t>
      </w:r>
    </w:p>
    <w:p w14:paraId="4069E012" w14:textId="77777777" w:rsidR="00A63693" w:rsidRPr="003D108A" w:rsidRDefault="00A63693" w:rsidP="00972B8E">
      <w:pPr>
        <w:pStyle w:val="ListParagraph"/>
        <w:numPr>
          <w:ilvl w:val="4"/>
          <w:numId w:val="3"/>
        </w:numPr>
        <w:rPr>
          <w:color w:val="1F497D" w:themeColor="text2"/>
        </w:rPr>
      </w:pPr>
      <w:r w:rsidRPr="003D108A">
        <w:rPr>
          <w:color w:val="1F497D" w:themeColor="text2"/>
        </w:rPr>
        <w:t>Threats of:</w:t>
      </w:r>
    </w:p>
    <w:p w14:paraId="38C5EFE7" w14:textId="77777777" w:rsidR="00A63693" w:rsidRPr="003D108A" w:rsidRDefault="00A63693" w:rsidP="00972B8E">
      <w:pPr>
        <w:pStyle w:val="ListParagraph"/>
        <w:numPr>
          <w:ilvl w:val="5"/>
          <w:numId w:val="3"/>
        </w:numPr>
        <w:rPr>
          <w:color w:val="1F497D" w:themeColor="text2"/>
        </w:rPr>
      </w:pPr>
      <w:r w:rsidRPr="003D108A">
        <w:rPr>
          <w:color w:val="1F497D" w:themeColor="text2"/>
        </w:rPr>
        <w:t>Criminal/Tortuous Acts</w:t>
      </w:r>
    </w:p>
    <w:p w14:paraId="1C9130D6" w14:textId="77777777" w:rsidR="00A63693" w:rsidRPr="003D108A" w:rsidRDefault="00A63693" w:rsidP="00972B8E">
      <w:pPr>
        <w:pStyle w:val="ListParagraph"/>
        <w:numPr>
          <w:ilvl w:val="5"/>
          <w:numId w:val="3"/>
        </w:numPr>
        <w:rPr>
          <w:color w:val="1F497D" w:themeColor="text2"/>
        </w:rPr>
      </w:pPr>
      <w:r w:rsidRPr="003D108A">
        <w:rPr>
          <w:color w:val="1F497D" w:themeColor="text2"/>
        </w:rPr>
        <w:t>Criminal Prosecution</w:t>
      </w:r>
    </w:p>
    <w:p w14:paraId="090B32E6" w14:textId="77777777" w:rsidR="00A63693" w:rsidRPr="003D108A" w:rsidRDefault="00A63693" w:rsidP="00972B8E">
      <w:pPr>
        <w:pStyle w:val="ListParagraph"/>
        <w:numPr>
          <w:ilvl w:val="5"/>
          <w:numId w:val="3"/>
        </w:numPr>
        <w:rPr>
          <w:color w:val="1F497D" w:themeColor="text2"/>
        </w:rPr>
      </w:pPr>
      <w:r w:rsidRPr="003D108A">
        <w:rPr>
          <w:color w:val="1F497D" w:themeColor="text2"/>
        </w:rPr>
        <w:t>Bad faith use of civil process</w:t>
      </w:r>
    </w:p>
    <w:p w14:paraId="0DAC5B07" w14:textId="77777777" w:rsidR="00A63693" w:rsidRPr="003D108A" w:rsidRDefault="00A63693" w:rsidP="00972B8E">
      <w:pPr>
        <w:pStyle w:val="ListParagraph"/>
        <w:numPr>
          <w:ilvl w:val="5"/>
          <w:numId w:val="3"/>
        </w:numPr>
        <w:rPr>
          <w:color w:val="1F497D" w:themeColor="text2"/>
        </w:rPr>
      </w:pPr>
      <w:r w:rsidRPr="003D108A">
        <w:rPr>
          <w:color w:val="1F497D" w:themeColor="text2"/>
        </w:rPr>
        <w:t xml:space="preserve"> Breach of duty of good faith &amp; fair dealing</w:t>
      </w:r>
    </w:p>
    <w:p w14:paraId="282CDB3C" w14:textId="77777777" w:rsidR="00A63693" w:rsidRPr="003D108A" w:rsidRDefault="00A63693" w:rsidP="00972B8E">
      <w:pPr>
        <w:pStyle w:val="ListParagraph"/>
        <w:numPr>
          <w:ilvl w:val="4"/>
          <w:numId w:val="3"/>
        </w:numPr>
        <w:rPr>
          <w:color w:val="1F497D" w:themeColor="text2"/>
        </w:rPr>
      </w:pPr>
      <w:r w:rsidRPr="003D108A">
        <w:rPr>
          <w:color w:val="1F497D" w:themeColor="text2"/>
        </w:rPr>
        <w:t>Threat is improper if the resulting exchange is unfair and</w:t>
      </w:r>
    </w:p>
    <w:p w14:paraId="5BE34F68" w14:textId="77777777" w:rsidR="00A63693" w:rsidRPr="003D108A" w:rsidRDefault="00A63693" w:rsidP="00972B8E">
      <w:pPr>
        <w:pStyle w:val="ListParagraph"/>
        <w:numPr>
          <w:ilvl w:val="5"/>
          <w:numId w:val="3"/>
        </w:numPr>
        <w:rPr>
          <w:color w:val="1F497D" w:themeColor="text2"/>
        </w:rPr>
      </w:pPr>
      <w:r w:rsidRPr="003D108A">
        <w:rPr>
          <w:color w:val="1F497D" w:themeColor="text2"/>
        </w:rPr>
        <w:t>The threatened act would harm the recipient and wouldn’t significantly benefit the party making the threat</w:t>
      </w:r>
    </w:p>
    <w:p w14:paraId="3A6A34FA" w14:textId="77777777" w:rsidR="00A63693" w:rsidRPr="003D108A" w:rsidRDefault="00A63693" w:rsidP="00972B8E">
      <w:pPr>
        <w:pStyle w:val="ListParagraph"/>
        <w:numPr>
          <w:ilvl w:val="5"/>
          <w:numId w:val="3"/>
        </w:numPr>
        <w:rPr>
          <w:color w:val="1F497D" w:themeColor="text2"/>
        </w:rPr>
      </w:pPr>
      <w:r w:rsidRPr="003D108A">
        <w:rPr>
          <w:color w:val="1F497D" w:themeColor="text2"/>
        </w:rPr>
        <w:t xml:space="preserve"> Effectiveness of the threat has been increased by prior dealings</w:t>
      </w:r>
    </w:p>
    <w:p w14:paraId="177F3FC0" w14:textId="77777777" w:rsidR="00A63693" w:rsidRPr="003D108A" w:rsidRDefault="00A63693" w:rsidP="00972B8E">
      <w:pPr>
        <w:pStyle w:val="ListParagraph"/>
        <w:numPr>
          <w:ilvl w:val="5"/>
          <w:numId w:val="3"/>
        </w:numPr>
        <w:rPr>
          <w:color w:val="1F497D" w:themeColor="text2"/>
        </w:rPr>
      </w:pPr>
      <w:r w:rsidRPr="003D108A">
        <w:rPr>
          <w:color w:val="1F497D" w:themeColor="text2"/>
        </w:rPr>
        <w:t>What is threatened is a use of power for illegitimate ends</w:t>
      </w:r>
    </w:p>
    <w:p w14:paraId="519BB81D" w14:textId="41BE9A4B" w:rsidR="001D6991" w:rsidRPr="003D108A" w:rsidRDefault="00972B8E" w:rsidP="00BD4045">
      <w:pPr>
        <w:pStyle w:val="ListParagraph"/>
        <w:numPr>
          <w:ilvl w:val="2"/>
          <w:numId w:val="3"/>
        </w:numPr>
        <w:rPr>
          <w:color w:val="1F497D" w:themeColor="text2"/>
        </w:rPr>
      </w:pPr>
      <w:r w:rsidRPr="003D108A">
        <w:rPr>
          <w:color w:val="1F497D" w:themeColor="text2"/>
        </w:rPr>
        <w:t>Unconscionability:</w:t>
      </w:r>
    </w:p>
    <w:p w14:paraId="6CD7C36A" w14:textId="78DC8C1A" w:rsidR="00B41A7D" w:rsidRPr="003D108A" w:rsidRDefault="00B41A7D" w:rsidP="00B41A7D">
      <w:pPr>
        <w:pStyle w:val="ListParagraph"/>
        <w:numPr>
          <w:ilvl w:val="3"/>
          <w:numId w:val="3"/>
        </w:numPr>
        <w:rPr>
          <w:color w:val="1F497D" w:themeColor="text2"/>
        </w:rPr>
      </w:pPr>
      <w:r w:rsidRPr="003D108A">
        <w:rPr>
          <w:color w:val="1F497D" w:themeColor="text2"/>
        </w:rPr>
        <w:t>2 parts:</w:t>
      </w:r>
    </w:p>
    <w:p w14:paraId="56234C03" w14:textId="75097CCC" w:rsidR="00B41A7D" w:rsidRPr="003D108A" w:rsidRDefault="00B41A7D" w:rsidP="00B41A7D">
      <w:pPr>
        <w:pStyle w:val="ListParagraph"/>
        <w:numPr>
          <w:ilvl w:val="4"/>
          <w:numId w:val="3"/>
        </w:numPr>
        <w:rPr>
          <w:color w:val="1F497D" w:themeColor="text2"/>
        </w:rPr>
      </w:pPr>
      <w:r w:rsidRPr="003D108A">
        <w:rPr>
          <w:color w:val="1F497D" w:themeColor="text2"/>
        </w:rPr>
        <w:t>Procedural Unconsc. – How K was made; ie: how parties were induced to assent (spanish K to english speaker, tiny print presented to elderly person, disparity in bargaining power) (Maxwell v. Fidelity Financial Services)</w:t>
      </w:r>
    </w:p>
    <w:p w14:paraId="2C70A7A7" w14:textId="0805A6B5" w:rsidR="00B41A7D" w:rsidRPr="003D108A" w:rsidRDefault="00B41A7D" w:rsidP="00B41A7D">
      <w:pPr>
        <w:pStyle w:val="ListParagraph"/>
        <w:numPr>
          <w:ilvl w:val="4"/>
          <w:numId w:val="3"/>
        </w:numPr>
        <w:rPr>
          <w:color w:val="1F497D" w:themeColor="text2"/>
        </w:rPr>
      </w:pPr>
      <w:r w:rsidRPr="003D108A">
        <w:rPr>
          <w:color w:val="1F497D" w:themeColor="text2"/>
        </w:rPr>
        <w:t>Substantive Unconsc. – actual terms of ; overly harsh, unbalanced obligations (Williams v. Walker-Thomas)</w:t>
      </w:r>
    </w:p>
    <w:p w14:paraId="6836A8E9" w14:textId="77777777" w:rsidR="00972B8E" w:rsidRPr="003D108A" w:rsidRDefault="00972B8E" w:rsidP="00972B8E">
      <w:pPr>
        <w:pStyle w:val="ListParagraph"/>
        <w:numPr>
          <w:ilvl w:val="3"/>
          <w:numId w:val="3"/>
        </w:numPr>
        <w:rPr>
          <w:color w:val="1F497D" w:themeColor="text2"/>
        </w:rPr>
      </w:pPr>
      <w:r w:rsidRPr="003D108A">
        <w:rPr>
          <w:color w:val="1F497D" w:themeColor="text2"/>
        </w:rPr>
        <w:t>R§208 (p.237) – Unconscionable K or Term</w:t>
      </w:r>
    </w:p>
    <w:p w14:paraId="17C87F9E" w14:textId="184A136C" w:rsidR="00972B8E" w:rsidRPr="003D108A" w:rsidRDefault="00972B8E" w:rsidP="00B41A7D">
      <w:pPr>
        <w:pStyle w:val="ListParagraph"/>
        <w:numPr>
          <w:ilvl w:val="3"/>
          <w:numId w:val="3"/>
        </w:numPr>
        <w:rPr>
          <w:color w:val="1F497D" w:themeColor="text2"/>
        </w:rPr>
      </w:pPr>
      <w:r w:rsidRPr="003D108A">
        <w:rPr>
          <w:color w:val="1F497D" w:themeColor="text2"/>
        </w:rPr>
        <w:t>If a Ct finds a K or term Unconscionable, it may refuse to enforce K or term</w:t>
      </w:r>
    </w:p>
    <w:p w14:paraId="41104876" w14:textId="129D6DC4" w:rsidR="001D6991" w:rsidRPr="00BD4045" w:rsidRDefault="00BD4045" w:rsidP="001D6991">
      <w:pPr>
        <w:pStyle w:val="ListParagraph"/>
        <w:numPr>
          <w:ilvl w:val="3"/>
          <w:numId w:val="3"/>
        </w:numPr>
        <w:rPr>
          <w:color w:val="C0504D" w:themeColor="accent2"/>
        </w:rPr>
      </w:pPr>
      <w:r w:rsidRPr="00BD4045">
        <w:rPr>
          <w:color w:val="C0504D" w:themeColor="accent2"/>
        </w:rPr>
        <w:t>UCC VERSION -</w:t>
      </w:r>
      <w:r w:rsidR="001D6991" w:rsidRPr="00BD4045">
        <w:rPr>
          <w:color w:val="C0504D" w:themeColor="accent2"/>
        </w:rPr>
        <w:t xml:space="preserve"> Ct won’t enforce unconsc. K (UCC§2-302 (p.38))</w:t>
      </w:r>
    </w:p>
    <w:p w14:paraId="0821A783" w14:textId="3C7965FB" w:rsidR="00B41A7D" w:rsidRPr="003D108A" w:rsidRDefault="00B41A7D" w:rsidP="00B41A7D">
      <w:pPr>
        <w:pStyle w:val="ListParagraph"/>
        <w:numPr>
          <w:ilvl w:val="2"/>
          <w:numId w:val="3"/>
        </w:numPr>
        <w:rPr>
          <w:color w:val="1F497D" w:themeColor="text2"/>
        </w:rPr>
      </w:pPr>
      <w:r w:rsidRPr="003D108A">
        <w:rPr>
          <w:color w:val="1F497D" w:themeColor="text2"/>
        </w:rPr>
        <w:t>Public Policy – rarely void Ks on public policy grounds (R§178 p.227)</w:t>
      </w:r>
    </w:p>
    <w:p w14:paraId="137F8162" w14:textId="353EEEBD" w:rsidR="00587EF1" w:rsidRPr="003D108A" w:rsidRDefault="00587EF1" w:rsidP="00587EF1">
      <w:pPr>
        <w:pStyle w:val="ListParagraph"/>
        <w:numPr>
          <w:ilvl w:val="3"/>
          <w:numId w:val="3"/>
        </w:numPr>
        <w:rPr>
          <w:color w:val="1F497D" w:themeColor="text2"/>
        </w:rPr>
      </w:pPr>
      <w:r w:rsidRPr="003D108A">
        <w:rPr>
          <w:color w:val="1F497D" w:themeColor="text2"/>
        </w:rPr>
        <w:t>In Re Marriage of Witten</w:t>
      </w:r>
    </w:p>
    <w:p w14:paraId="4A59A8B8" w14:textId="6181F84C" w:rsidR="00587EF1" w:rsidRPr="003D108A" w:rsidRDefault="00587EF1" w:rsidP="00587EF1">
      <w:pPr>
        <w:pStyle w:val="ListParagraph"/>
        <w:numPr>
          <w:ilvl w:val="3"/>
          <w:numId w:val="3"/>
        </w:numPr>
        <w:rPr>
          <w:color w:val="1F497D" w:themeColor="text2"/>
        </w:rPr>
      </w:pPr>
      <w:r w:rsidRPr="003D108A">
        <w:rPr>
          <w:color w:val="1F497D" w:themeColor="text2"/>
        </w:rPr>
        <w:t>Promises restraining marriage, affecting custody (R§189-191)</w:t>
      </w:r>
    </w:p>
    <w:p w14:paraId="6CAA6F6F" w14:textId="16D63391" w:rsidR="00587EF1" w:rsidRPr="003D108A" w:rsidRDefault="00587EF1" w:rsidP="00587EF1">
      <w:pPr>
        <w:pStyle w:val="ListParagraph"/>
        <w:numPr>
          <w:ilvl w:val="3"/>
          <w:numId w:val="3"/>
        </w:numPr>
        <w:rPr>
          <w:color w:val="1F497D" w:themeColor="text2"/>
        </w:rPr>
      </w:pPr>
      <w:r w:rsidRPr="003D108A">
        <w:rPr>
          <w:color w:val="1F497D" w:themeColor="text2"/>
        </w:rPr>
        <w:t>Can’t force someone to be a parent via K</w:t>
      </w:r>
    </w:p>
    <w:p w14:paraId="72D634AD" w14:textId="0B92CA16" w:rsidR="00BA16F9" w:rsidRPr="003D108A" w:rsidRDefault="00BA16F9" w:rsidP="00587EF1">
      <w:pPr>
        <w:pStyle w:val="ListParagraph"/>
        <w:numPr>
          <w:ilvl w:val="3"/>
          <w:numId w:val="3"/>
        </w:numPr>
        <w:rPr>
          <w:color w:val="1F497D" w:themeColor="text2"/>
        </w:rPr>
      </w:pPr>
      <w:r w:rsidRPr="003D108A">
        <w:rPr>
          <w:color w:val="1F497D" w:themeColor="text2"/>
        </w:rPr>
        <w:t>Won’t award SP if it’s contrary to public policy (R§365)</w:t>
      </w:r>
    </w:p>
    <w:p w14:paraId="01D4939D" w14:textId="7F66CD86" w:rsidR="00EE45AF" w:rsidRDefault="00EE45AF">
      <w:r>
        <w:br w:type="page"/>
      </w:r>
    </w:p>
    <w:p w14:paraId="25E797D9" w14:textId="77777777" w:rsidR="00A63693" w:rsidRPr="00E12A03" w:rsidRDefault="00A63693" w:rsidP="00EE45AF"/>
    <w:p w14:paraId="2244951B" w14:textId="08341F8F" w:rsidR="001D6991" w:rsidRPr="00E12A03" w:rsidRDefault="00A11D47" w:rsidP="00BD4045">
      <w:pPr>
        <w:pStyle w:val="ListParagraph"/>
        <w:numPr>
          <w:ilvl w:val="1"/>
          <w:numId w:val="3"/>
        </w:numPr>
      </w:pPr>
      <w:r w:rsidRPr="00E12A03">
        <w:t>Consideration (Ç)</w:t>
      </w:r>
    </w:p>
    <w:p w14:paraId="4C94B08F" w14:textId="4B1EB80A" w:rsidR="00A11D47" w:rsidRPr="003D108A" w:rsidRDefault="00EE45AF" w:rsidP="00EE45AF">
      <w:pPr>
        <w:pStyle w:val="ListParagraph"/>
        <w:numPr>
          <w:ilvl w:val="2"/>
          <w:numId w:val="3"/>
        </w:numPr>
        <w:rPr>
          <w:color w:val="1F497D" w:themeColor="text2"/>
        </w:rPr>
      </w:pPr>
      <w:r w:rsidRPr="003D108A">
        <w:rPr>
          <w:color w:val="1F497D" w:themeColor="text2"/>
        </w:rPr>
        <w:t xml:space="preserve">Ç </w:t>
      </w:r>
      <w:r w:rsidR="00121DF0" w:rsidRPr="003D108A">
        <w:rPr>
          <w:color w:val="1F497D" w:themeColor="text2"/>
        </w:rPr>
        <w:t>is a performance or return promise that is bargained for - R</w:t>
      </w:r>
      <w:r w:rsidR="00A11D47" w:rsidRPr="003D108A">
        <w:rPr>
          <w:color w:val="1F497D" w:themeColor="text2"/>
        </w:rPr>
        <w:t>§71 (p.188</w:t>
      </w:r>
      <w:r w:rsidRPr="003D108A">
        <w:rPr>
          <w:color w:val="1F497D" w:themeColor="text2"/>
        </w:rPr>
        <w:t>)</w:t>
      </w:r>
    </w:p>
    <w:p w14:paraId="74873AD6" w14:textId="160B0B81" w:rsidR="00121DF0" w:rsidRPr="003D108A" w:rsidRDefault="00121DF0" w:rsidP="00121DF0">
      <w:pPr>
        <w:pStyle w:val="ListParagraph"/>
        <w:numPr>
          <w:ilvl w:val="3"/>
          <w:numId w:val="3"/>
        </w:numPr>
        <w:rPr>
          <w:color w:val="1F497D" w:themeColor="text2"/>
        </w:rPr>
      </w:pPr>
      <w:r w:rsidRPr="003D108A">
        <w:rPr>
          <w:color w:val="1F497D" w:themeColor="text2"/>
        </w:rPr>
        <w:t>Ç is bargained for if it is sought by the promisor in exchange for his promise and is given by the promisee in exchange for that promise – R§71(2) p.188</w:t>
      </w:r>
    </w:p>
    <w:p w14:paraId="33C9207F" w14:textId="45F08A25" w:rsidR="00121DF0" w:rsidRPr="003D108A" w:rsidRDefault="00121DF0" w:rsidP="00121DF0">
      <w:pPr>
        <w:pStyle w:val="ListParagraph"/>
        <w:numPr>
          <w:ilvl w:val="3"/>
          <w:numId w:val="3"/>
        </w:numPr>
        <w:rPr>
          <w:color w:val="1F497D" w:themeColor="text2"/>
        </w:rPr>
      </w:pPr>
      <w:r w:rsidRPr="003D108A">
        <w:rPr>
          <w:color w:val="1F497D" w:themeColor="text2"/>
        </w:rPr>
        <w:t>detriment OR benefit; not detriment AND benefit (Hamer v. Sidway)</w:t>
      </w:r>
    </w:p>
    <w:p w14:paraId="7F463C5B" w14:textId="77777777" w:rsidR="00A11D47" w:rsidRPr="003D108A" w:rsidRDefault="00A11D47" w:rsidP="00A11D47">
      <w:pPr>
        <w:pStyle w:val="ListParagraph"/>
        <w:numPr>
          <w:ilvl w:val="2"/>
          <w:numId w:val="3"/>
        </w:numPr>
        <w:rPr>
          <w:color w:val="1F497D" w:themeColor="text2"/>
        </w:rPr>
      </w:pPr>
      <w:r w:rsidRPr="003D108A">
        <w:rPr>
          <w:color w:val="1F497D" w:themeColor="text2"/>
        </w:rPr>
        <w:t>R§72 (p.188) – Exchange of Promise for Performance: Any performance bargained for is Ç except:</w:t>
      </w:r>
    </w:p>
    <w:p w14:paraId="44866A2A" w14:textId="77777777" w:rsidR="00A11D47" w:rsidRPr="003D108A" w:rsidRDefault="00A11D47" w:rsidP="00A11D47">
      <w:pPr>
        <w:pStyle w:val="ListParagraph"/>
        <w:numPr>
          <w:ilvl w:val="3"/>
          <w:numId w:val="3"/>
        </w:numPr>
        <w:rPr>
          <w:color w:val="1F497D" w:themeColor="text2"/>
        </w:rPr>
      </w:pPr>
      <w:r w:rsidRPr="003D108A">
        <w:rPr>
          <w:color w:val="1F497D" w:themeColor="text2"/>
        </w:rPr>
        <w:t>R§73 (p. 189) – Performance of Legal Duty</w:t>
      </w:r>
    </w:p>
    <w:p w14:paraId="73A3B7E1" w14:textId="77777777" w:rsidR="00A11D47" w:rsidRPr="003D108A" w:rsidRDefault="00A11D47" w:rsidP="00A11D47">
      <w:pPr>
        <w:pStyle w:val="ListParagraph"/>
        <w:numPr>
          <w:ilvl w:val="3"/>
          <w:numId w:val="3"/>
        </w:numPr>
        <w:rPr>
          <w:color w:val="1F497D" w:themeColor="text2"/>
        </w:rPr>
      </w:pPr>
      <w:r w:rsidRPr="003D108A">
        <w:rPr>
          <w:color w:val="1F497D" w:themeColor="text2"/>
        </w:rPr>
        <w:t>R§74 (p.190) – Settlement of Claims</w:t>
      </w:r>
    </w:p>
    <w:p w14:paraId="6AD21EC8" w14:textId="77777777" w:rsidR="00A11D47" w:rsidRPr="003D108A" w:rsidRDefault="00A11D47" w:rsidP="00A11D47">
      <w:pPr>
        <w:pStyle w:val="ListParagraph"/>
        <w:numPr>
          <w:ilvl w:val="2"/>
          <w:numId w:val="3"/>
        </w:numPr>
        <w:rPr>
          <w:color w:val="1F497D" w:themeColor="text2"/>
        </w:rPr>
      </w:pPr>
      <w:r w:rsidRPr="003D108A">
        <w:rPr>
          <w:color w:val="1F497D" w:themeColor="text2"/>
        </w:rPr>
        <w:t>R§79 (p.192) – Adequacy of Consideration: Mutuality of Obligation: No additional requirement for:</w:t>
      </w:r>
    </w:p>
    <w:p w14:paraId="19F3DC2A" w14:textId="77777777" w:rsidR="00A11D47" w:rsidRPr="003D108A" w:rsidRDefault="00A11D47" w:rsidP="00A11D47">
      <w:pPr>
        <w:pStyle w:val="ListParagraph"/>
        <w:numPr>
          <w:ilvl w:val="3"/>
          <w:numId w:val="3"/>
        </w:numPr>
        <w:rPr>
          <w:color w:val="1F497D" w:themeColor="text2"/>
        </w:rPr>
      </w:pPr>
      <w:r w:rsidRPr="003D108A">
        <w:rPr>
          <w:color w:val="1F497D" w:themeColor="text2"/>
        </w:rPr>
        <w:t>Benefit to promisor/detriment to promisee</w:t>
      </w:r>
    </w:p>
    <w:p w14:paraId="3B51F453" w14:textId="37F07765" w:rsidR="00A11D47" w:rsidRPr="003D108A" w:rsidRDefault="00A11D47" w:rsidP="00A11D47">
      <w:pPr>
        <w:pStyle w:val="ListParagraph"/>
        <w:numPr>
          <w:ilvl w:val="3"/>
          <w:numId w:val="3"/>
        </w:numPr>
        <w:rPr>
          <w:color w:val="1F497D" w:themeColor="text2"/>
        </w:rPr>
      </w:pPr>
      <w:r w:rsidRPr="003D108A">
        <w:rPr>
          <w:color w:val="1F497D" w:themeColor="text2"/>
        </w:rPr>
        <w:t>Equivalence of value</w:t>
      </w:r>
      <w:r w:rsidR="00121DF0" w:rsidRPr="003D108A">
        <w:rPr>
          <w:color w:val="1F497D" w:themeColor="text2"/>
        </w:rPr>
        <w:t xml:space="preserve"> (Hancock Bank &amp; Trust v. Shell Oil, Batsakis v. Demotsis)</w:t>
      </w:r>
    </w:p>
    <w:p w14:paraId="5216EF6A" w14:textId="77777777" w:rsidR="00A11D47" w:rsidRPr="003D108A" w:rsidRDefault="00A11D47" w:rsidP="00A11D47">
      <w:pPr>
        <w:pStyle w:val="ListParagraph"/>
        <w:numPr>
          <w:ilvl w:val="3"/>
          <w:numId w:val="3"/>
        </w:numPr>
        <w:rPr>
          <w:color w:val="1F497D" w:themeColor="text2"/>
        </w:rPr>
      </w:pPr>
      <w:r w:rsidRPr="003D108A">
        <w:rPr>
          <w:color w:val="1F497D" w:themeColor="text2"/>
        </w:rPr>
        <w:t>Mutuality of obligation</w:t>
      </w:r>
    </w:p>
    <w:p w14:paraId="125C9984" w14:textId="77777777" w:rsidR="00FC0CBA" w:rsidRDefault="00FC0CBA">
      <w:pPr>
        <w:rPr>
          <w:color w:val="1F497D" w:themeColor="text2"/>
        </w:rPr>
      </w:pPr>
      <w:r>
        <w:rPr>
          <w:color w:val="1F497D" w:themeColor="text2"/>
        </w:rPr>
        <w:br w:type="page"/>
      </w:r>
    </w:p>
    <w:p w14:paraId="1F21423F" w14:textId="5F27BBCD" w:rsidR="00121DF0" w:rsidRPr="003D108A" w:rsidRDefault="00121DF0" w:rsidP="00121DF0">
      <w:pPr>
        <w:pStyle w:val="ListParagraph"/>
        <w:numPr>
          <w:ilvl w:val="2"/>
          <w:numId w:val="3"/>
        </w:numPr>
        <w:rPr>
          <w:color w:val="1F497D" w:themeColor="text2"/>
        </w:rPr>
      </w:pPr>
      <w:r w:rsidRPr="003D108A">
        <w:rPr>
          <w:color w:val="1F497D" w:themeColor="text2"/>
        </w:rPr>
        <w:t>Agreements that are unenforceable for lack of Ç:</w:t>
      </w:r>
    </w:p>
    <w:p w14:paraId="54EB987D" w14:textId="3CCF7A24" w:rsidR="00972B8E" w:rsidRPr="003D108A" w:rsidRDefault="00972B8E" w:rsidP="00121DF0">
      <w:pPr>
        <w:pStyle w:val="ListParagraph"/>
        <w:numPr>
          <w:ilvl w:val="3"/>
          <w:numId w:val="3"/>
        </w:numPr>
        <w:rPr>
          <w:color w:val="1F497D" w:themeColor="text2"/>
        </w:rPr>
      </w:pPr>
      <w:r w:rsidRPr="003D108A">
        <w:rPr>
          <w:color w:val="1F497D" w:themeColor="text2"/>
        </w:rPr>
        <w:t>Illusory Promise Rule</w:t>
      </w:r>
      <w:r w:rsidR="00121DF0" w:rsidRPr="003D108A">
        <w:rPr>
          <w:color w:val="1F497D" w:themeColor="text2"/>
        </w:rPr>
        <w:t xml:space="preserve"> (Wickham &amp; Burton Coal v. Farmers’ Lumber)</w:t>
      </w:r>
    </w:p>
    <w:p w14:paraId="6D45CB39" w14:textId="46B75500" w:rsidR="00972B8E" w:rsidRPr="003D108A" w:rsidRDefault="00972B8E" w:rsidP="00121DF0">
      <w:pPr>
        <w:pStyle w:val="ListParagraph"/>
        <w:numPr>
          <w:ilvl w:val="4"/>
          <w:numId w:val="3"/>
        </w:numPr>
        <w:rPr>
          <w:color w:val="1F497D" w:themeColor="text2"/>
        </w:rPr>
      </w:pPr>
      <w:r w:rsidRPr="003D108A">
        <w:rPr>
          <w:color w:val="1F497D" w:themeColor="text2"/>
        </w:rPr>
        <w:t>Both parties must be bound to something</w:t>
      </w:r>
      <w:r w:rsidR="00EE45AF" w:rsidRPr="003D108A">
        <w:rPr>
          <w:color w:val="1F497D" w:themeColor="text2"/>
        </w:rPr>
        <w:t xml:space="preserve"> </w:t>
      </w:r>
    </w:p>
    <w:p w14:paraId="2992456A" w14:textId="0247BBF4" w:rsidR="00972B8E" w:rsidRPr="003D108A" w:rsidRDefault="00972B8E" w:rsidP="00121DF0">
      <w:pPr>
        <w:pStyle w:val="ListParagraph"/>
        <w:numPr>
          <w:ilvl w:val="4"/>
          <w:numId w:val="3"/>
        </w:numPr>
        <w:rPr>
          <w:color w:val="1F497D" w:themeColor="text2"/>
        </w:rPr>
      </w:pPr>
      <w:r w:rsidRPr="003D108A">
        <w:rPr>
          <w:color w:val="1F497D" w:themeColor="text2"/>
        </w:rPr>
        <w:t>Illusory and Alternative Promises</w:t>
      </w:r>
      <w:r w:rsidR="00B41A7D" w:rsidRPr="003D108A">
        <w:rPr>
          <w:color w:val="1F497D" w:themeColor="text2"/>
        </w:rPr>
        <w:t xml:space="preserve"> - R§77 (p.192)</w:t>
      </w:r>
    </w:p>
    <w:p w14:paraId="6B7DC926" w14:textId="388DD24A" w:rsidR="00972B8E" w:rsidRPr="003D108A" w:rsidRDefault="00972B8E" w:rsidP="00121DF0">
      <w:pPr>
        <w:pStyle w:val="ListParagraph"/>
        <w:numPr>
          <w:ilvl w:val="5"/>
          <w:numId w:val="3"/>
        </w:numPr>
        <w:rPr>
          <w:color w:val="1F497D" w:themeColor="text2"/>
        </w:rPr>
      </w:pPr>
      <w:r w:rsidRPr="003D108A">
        <w:rPr>
          <w:color w:val="1F497D" w:themeColor="text2"/>
        </w:rPr>
        <w:t>If one party has the option of alternate performance</w:t>
      </w:r>
      <w:r w:rsidR="00121DF0" w:rsidRPr="003D108A">
        <w:rPr>
          <w:color w:val="1F497D" w:themeColor="text2"/>
        </w:rPr>
        <w:t xml:space="preserve"> (ie: “I’ll buy all of the jalapenos I want from you”)</w:t>
      </w:r>
      <w:r w:rsidRPr="003D108A">
        <w:rPr>
          <w:color w:val="1F497D" w:themeColor="text2"/>
        </w:rPr>
        <w:t>, it is not Ç</w:t>
      </w:r>
    </w:p>
    <w:p w14:paraId="539AA83F" w14:textId="77777777" w:rsidR="00972B8E" w:rsidRPr="003D108A" w:rsidRDefault="00972B8E" w:rsidP="00121DF0">
      <w:pPr>
        <w:pStyle w:val="ListParagraph"/>
        <w:numPr>
          <w:ilvl w:val="5"/>
          <w:numId w:val="3"/>
        </w:numPr>
        <w:rPr>
          <w:color w:val="1F497D" w:themeColor="text2"/>
        </w:rPr>
      </w:pPr>
      <w:r w:rsidRPr="003D108A">
        <w:rPr>
          <w:color w:val="1F497D" w:themeColor="text2"/>
        </w:rPr>
        <w:t>Unless alternate performance would also satisfy as Ç (option to cancel would not satisfy as Ç)</w:t>
      </w:r>
    </w:p>
    <w:p w14:paraId="6F355306" w14:textId="4DAC4D94" w:rsidR="00972B8E" w:rsidRPr="00BD4045" w:rsidRDefault="001D6991" w:rsidP="00121DF0">
      <w:pPr>
        <w:pStyle w:val="ListParagraph"/>
        <w:numPr>
          <w:ilvl w:val="4"/>
          <w:numId w:val="3"/>
        </w:numPr>
        <w:rPr>
          <w:color w:val="C0504D" w:themeColor="accent2"/>
        </w:rPr>
      </w:pPr>
      <w:r w:rsidRPr="00BD4045">
        <w:rPr>
          <w:color w:val="C0504D" w:themeColor="accent2"/>
        </w:rPr>
        <w:t>UCC</w:t>
      </w:r>
      <w:r w:rsidRPr="00BD4045">
        <w:rPr>
          <w:b/>
          <w:color w:val="C0504D" w:themeColor="accent2"/>
        </w:rPr>
        <w:t xml:space="preserve"> &amp; </w:t>
      </w:r>
      <w:r w:rsidR="00972B8E" w:rsidRPr="00BD4045">
        <w:rPr>
          <w:color w:val="C0504D" w:themeColor="accent2"/>
        </w:rPr>
        <w:t>Exclusive Dealings as Ç:</w:t>
      </w:r>
    </w:p>
    <w:p w14:paraId="6BBEFAB9" w14:textId="316251FC" w:rsidR="00972B8E" w:rsidRPr="00BD4045" w:rsidRDefault="00972B8E" w:rsidP="00121DF0">
      <w:pPr>
        <w:pStyle w:val="ListParagraph"/>
        <w:numPr>
          <w:ilvl w:val="5"/>
          <w:numId w:val="3"/>
        </w:numPr>
        <w:rPr>
          <w:color w:val="C0504D" w:themeColor="accent2"/>
        </w:rPr>
      </w:pPr>
      <w:r w:rsidRPr="00BD4045">
        <w:rPr>
          <w:color w:val="C0504D" w:themeColor="accent2"/>
        </w:rPr>
        <w:t>UCC§2-306 (p.42) – Output, Requirements and Exclusive Dealings</w:t>
      </w:r>
      <w:r w:rsidR="00B41A7D" w:rsidRPr="00BD4045">
        <w:rPr>
          <w:color w:val="C0504D" w:themeColor="accent2"/>
        </w:rPr>
        <w:t xml:space="preserve"> – these are not illusory</w:t>
      </w:r>
    </w:p>
    <w:p w14:paraId="18A57AA1" w14:textId="77777777" w:rsidR="00972B8E" w:rsidRPr="00BD4045" w:rsidRDefault="00972B8E" w:rsidP="00121DF0">
      <w:pPr>
        <w:pStyle w:val="ListParagraph"/>
        <w:numPr>
          <w:ilvl w:val="6"/>
          <w:numId w:val="3"/>
        </w:numPr>
        <w:rPr>
          <w:color w:val="C0504D" w:themeColor="accent2"/>
        </w:rPr>
      </w:pPr>
      <w:r w:rsidRPr="00BD4045">
        <w:rPr>
          <w:color w:val="C0504D" w:themeColor="accent2"/>
        </w:rPr>
        <w:t>Promising to only deal w/somebody is Ç</w:t>
      </w:r>
    </w:p>
    <w:p w14:paraId="66290B18" w14:textId="483210CD" w:rsidR="001D6991" w:rsidRDefault="00972B8E" w:rsidP="00BD4045">
      <w:pPr>
        <w:pStyle w:val="ListParagraph"/>
        <w:numPr>
          <w:ilvl w:val="6"/>
          <w:numId w:val="3"/>
        </w:numPr>
      </w:pPr>
      <w:r w:rsidRPr="00BD4045">
        <w:rPr>
          <w:color w:val="C0504D" w:themeColor="accent2"/>
        </w:rPr>
        <w:t>Even if K doesn’t require you to buy/sell any amount of product</w:t>
      </w:r>
    </w:p>
    <w:p w14:paraId="7CB5B504" w14:textId="4130CC7D" w:rsidR="00121DF0" w:rsidRPr="003D108A" w:rsidRDefault="00121DF0" w:rsidP="00B41A7D">
      <w:pPr>
        <w:pStyle w:val="ListParagraph"/>
        <w:numPr>
          <w:ilvl w:val="3"/>
          <w:numId w:val="3"/>
        </w:numPr>
        <w:rPr>
          <w:color w:val="1F497D" w:themeColor="text2"/>
        </w:rPr>
      </w:pPr>
      <w:r w:rsidRPr="003D108A">
        <w:rPr>
          <w:color w:val="1F497D" w:themeColor="text2"/>
        </w:rPr>
        <w:t>Donative promises (Dougherty v. Salt)</w:t>
      </w:r>
      <w:r w:rsidR="00B41A7D" w:rsidRPr="003D108A">
        <w:rPr>
          <w:color w:val="1F497D" w:themeColor="text2"/>
        </w:rPr>
        <w:t xml:space="preserve"> </w:t>
      </w:r>
      <w:r w:rsidRPr="003D108A">
        <w:rPr>
          <w:color w:val="1F497D" w:themeColor="text2"/>
        </w:rPr>
        <w:t xml:space="preserve">(including where there’s a fake “nominal Ç) </w:t>
      </w:r>
      <w:r w:rsidR="00B41A7D" w:rsidRPr="003D108A">
        <w:rPr>
          <w:color w:val="1F497D" w:themeColor="text2"/>
        </w:rPr>
        <w:t xml:space="preserve"> (Schnell v. Nell)</w:t>
      </w:r>
    </w:p>
    <w:p w14:paraId="45BBFC66" w14:textId="754DDA29" w:rsidR="00121DF0" w:rsidRPr="003D108A" w:rsidRDefault="00121DF0" w:rsidP="00B41A7D">
      <w:pPr>
        <w:pStyle w:val="ListParagraph"/>
        <w:numPr>
          <w:ilvl w:val="3"/>
          <w:numId w:val="3"/>
        </w:numPr>
        <w:rPr>
          <w:color w:val="1F497D" w:themeColor="text2"/>
        </w:rPr>
      </w:pPr>
      <w:r w:rsidRPr="003D108A">
        <w:rPr>
          <w:color w:val="1F497D" w:themeColor="text2"/>
        </w:rPr>
        <w:t>Performance of Legal Duty</w:t>
      </w:r>
      <w:r w:rsidR="00B41A7D" w:rsidRPr="003D108A">
        <w:rPr>
          <w:color w:val="1F497D" w:themeColor="text2"/>
        </w:rPr>
        <w:t xml:space="preserve"> - R§73 (p. 189)</w:t>
      </w:r>
    </w:p>
    <w:p w14:paraId="055E3920" w14:textId="10443C91" w:rsidR="00A11D47" w:rsidRPr="003D108A" w:rsidRDefault="00EF2A53" w:rsidP="00A11D47">
      <w:pPr>
        <w:pStyle w:val="ListParagraph"/>
        <w:numPr>
          <w:ilvl w:val="2"/>
          <w:numId w:val="3"/>
        </w:numPr>
        <w:rPr>
          <w:color w:val="1F497D" w:themeColor="text2"/>
        </w:rPr>
      </w:pPr>
      <w:r>
        <w:rPr>
          <w:color w:val="1F497D" w:themeColor="text2"/>
        </w:rPr>
        <w:t>Things</w:t>
      </w:r>
      <w:r w:rsidR="002076DB" w:rsidRPr="003D108A">
        <w:rPr>
          <w:color w:val="1F497D" w:themeColor="text2"/>
        </w:rPr>
        <w:t xml:space="preserve"> still enforceable w/o Ç</w:t>
      </w:r>
      <w:r w:rsidR="009630B3" w:rsidRPr="003D108A">
        <w:rPr>
          <w:color w:val="1F497D" w:themeColor="text2"/>
        </w:rPr>
        <w:t xml:space="preserve"> (Restatement §82-§96)</w:t>
      </w:r>
      <w:r w:rsidR="002076DB" w:rsidRPr="003D108A">
        <w:rPr>
          <w:color w:val="1F497D" w:themeColor="text2"/>
        </w:rPr>
        <w:t>:</w:t>
      </w:r>
    </w:p>
    <w:p w14:paraId="0AC23C0C" w14:textId="77777777" w:rsidR="002076DB" w:rsidRPr="003D108A" w:rsidRDefault="002076DB" w:rsidP="002076DB">
      <w:pPr>
        <w:pStyle w:val="ListParagraph"/>
        <w:numPr>
          <w:ilvl w:val="3"/>
          <w:numId w:val="3"/>
        </w:numPr>
        <w:rPr>
          <w:color w:val="1F497D" w:themeColor="text2"/>
        </w:rPr>
      </w:pPr>
      <w:r w:rsidRPr="003D108A">
        <w:rPr>
          <w:color w:val="1F497D" w:themeColor="text2"/>
        </w:rPr>
        <w:t>Promise to pay debt R§82 (p.193)</w:t>
      </w:r>
    </w:p>
    <w:p w14:paraId="58864D68" w14:textId="77777777" w:rsidR="002076DB" w:rsidRPr="003D108A" w:rsidRDefault="002076DB" w:rsidP="002076DB">
      <w:pPr>
        <w:pStyle w:val="ListParagraph"/>
        <w:numPr>
          <w:ilvl w:val="4"/>
          <w:numId w:val="3"/>
        </w:numPr>
        <w:rPr>
          <w:color w:val="1F497D" w:themeColor="text2"/>
        </w:rPr>
      </w:pPr>
      <w:r w:rsidRPr="003D108A">
        <w:rPr>
          <w:color w:val="1F497D" w:themeColor="text2"/>
        </w:rPr>
        <w:t>Promise to pay all or part of an antecedent debt is binding if the debt is still enforceable or would be enforceable but for SoL.  Such an obligation can happen via:</w:t>
      </w:r>
    </w:p>
    <w:p w14:paraId="33547FB3" w14:textId="77777777" w:rsidR="002076DB" w:rsidRPr="003D108A" w:rsidRDefault="002076DB" w:rsidP="002076DB">
      <w:pPr>
        <w:pStyle w:val="ListParagraph"/>
        <w:numPr>
          <w:ilvl w:val="5"/>
          <w:numId w:val="3"/>
        </w:numPr>
        <w:rPr>
          <w:color w:val="1F497D" w:themeColor="text2"/>
        </w:rPr>
      </w:pPr>
      <w:r w:rsidRPr="003D108A">
        <w:rPr>
          <w:color w:val="1F497D" w:themeColor="text2"/>
        </w:rPr>
        <w:t>voluntary acknowledgment to obligee, admitting existence of debt</w:t>
      </w:r>
    </w:p>
    <w:p w14:paraId="4BB3C59A" w14:textId="77777777" w:rsidR="002076DB" w:rsidRPr="003D108A" w:rsidRDefault="002076DB" w:rsidP="002076DB">
      <w:pPr>
        <w:pStyle w:val="ListParagraph"/>
        <w:numPr>
          <w:ilvl w:val="5"/>
          <w:numId w:val="3"/>
        </w:numPr>
        <w:rPr>
          <w:color w:val="1F497D" w:themeColor="text2"/>
        </w:rPr>
      </w:pPr>
      <w:r w:rsidRPr="003D108A">
        <w:rPr>
          <w:color w:val="1F497D" w:themeColor="text2"/>
        </w:rPr>
        <w:t>voluntary xfer of $, negotiable instrument, or other thing made as interest on or part payment of debt</w:t>
      </w:r>
    </w:p>
    <w:p w14:paraId="4AB07B0A" w14:textId="77777777" w:rsidR="002076DB" w:rsidRPr="003D108A" w:rsidRDefault="002076DB" w:rsidP="002076DB">
      <w:pPr>
        <w:pStyle w:val="ListParagraph"/>
        <w:numPr>
          <w:ilvl w:val="5"/>
          <w:numId w:val="3"/>
        </w:numPr>
        <w:rPr>
          <w:color w:val="1F497D" w:themeColor="text2"/>
        </w:rPr>
      </w:pPr>
      <w:r w:rsidRPr="003D108A">
        <w:rPr>
          <w:color w:val="1F497D" w:themeColor="text2"/>
        </w:rPr>
        <w:t>statement to obligee that SoL will not be pleaded as a defense.</w:t>
      </w:r>
    </w:p>
    <w:p w14:paraId="6F6CFD28" w14:textId="77777777" w:rsidR="009630B3" w:rsidRPr="003D108A" w:rsidRDefault="009630B3" w:rsidP="009630B3">
      <w:pPr>
        <w:pStyle w:val="ListParagraph"/>
        <w:numPr>
          <w:ilvl w:val="4"/>
          <w:numId w:val="3"/>
        </w:numPr>
        <w:rPr>
          <w:color w:val="1F497D" w:themeColor="text2"/>
        </w:rPr>
      </w:pPr>
      <w:r w:rsidRPr="003D108A">
        <w:rPr>
          <w:color w:val="1F497D" w:themeColor="text2"/>
        </w:rPr>
        <w:t>Promise to pay debt discharged in bankruptcy R§83 (p.194)</w:t>
      </w:r>
    </w:p>
    <w:p w14:paraId="4338CF28" w14:textId="77777777" w:rsidR="009630B3" w:rsidRPr="003D108A" w:rsidRDefault="009630B3" w:rsidP="009630B3">
      <w:pPr>
        <w:pStyle w:val="ListParagraph"/>
        <w:numPr>
          <w:ilvl w:val="4"/>
          <w:numId w:val="3"/>
        </w:numPr>
        <w:rPr>
          <w:color w:val="1F497D" w:themeColor="text2"/>
        </w:rPr>
      </w:pPr>
      <w:r w:rsidRPr="003D108A">
        <w:rPr>
          <w:color w:val="1F497D" w:themeColor="text2"/>
        </w:rPr>
        <w:t>@CL, promise to pay debt incurred while a minor was also enforceable (just like R§82/R§83 promises)</w:t>
      </w:r>
    </w:p>
    <w:p w14:paraId="75701376" w14:textId="77777777" w:rsidR="009630B3" w:rsidRPr="003D108A" w:rsidRDefault="009630B3" w:rsidP="009630B3">
      <w:pPr>
        <w:pStyle w:val="ListParagraph"/>
        <w:numPr>
          <w:ilvl w:val="3"/>
          <w:numId w:val="3"/>
        </w:numPr>
        <w:rPr>
          <w:color w:val="1F497D" w:themeColor="text2"/>
        </w:rPr>
      </w:pPr>
      <w:r w:rsidRPr="003D108A">
        <w:rPr>
          <w:color w:val="1F497D" w:themeColor="text2"/>
        </w:rPr>
        <w:t>Promise to perform despite nonoccurrence of a condition (R§84 p.194) (see below, in “Conditions” section)</w:t>
      </w:r>
    </w:p>
    <w:p w14:paraId="67A77F37" w14:textId="7F967C1F" w:rsidR="00A11D47" w:rsidRDefault="009630B3" w:rsidP="009630B3">
      <w:pPr>
        <w:pStyle w:val="ListParagraph"/>
        <w:numPr>
          <w:ilvl w:val="3"/>
          <w:numId w:val="3"/>
        </w:numPr>
        <w:rPr>
          <w:color w:val="1F497D" w:themeColor="text2"/>
        </w:rPr>
      </w:pPr>
      <w:r w:rsidRPr="003D108A">
        <w:rPr>
          <w:color w:val="1F497D" w:themeColor="text2"/>
        </w:rPr>
        <w:t>Promise for past benefit received (R§86 p.196)</w:t>
      </w:r>
      <w:r w:rsidR="00587EF1" w:rsidRPr="003D108A">
        <w:rPr>
          <w:color w:val="1F497D" w:themeColor="text2"/>
        </w:rPr>
        <w:t xml:space="preserve"> (Mills v. Wyman)</w:t>
      </w:r>
    </w:p>
    <w:p w14:paraId="1FDB3389" w14:textId="2AD3D373" w:rsidR="00E4095B" w:rsidRPr="003D108A" w:rsidRDefault="00E4095B" w:rsidP="00E4095B">
      <w:pPr>
        <w:pStyle w:val="ListParagraph"/>
        <w:numPr>
          <w:ilvl w:val="4"/>
          <w:numId w:val="3"/>
        </w:numPr>
        <w:rPr>
          <w:color w:val="1F497D" w:themeColor="text2"/>
        </w:rPr>
      </w:pPr>
      <w:r>
        <w:rPr>
          <w:color w:val="1F497D" w:themeColor="text2"/>
        </w:rPr>
        <w:t>Here, to be enforceable, we want the beneficiary of the promise to have suffered some harship while conferring the past benefit. ie: You pushed me out of the way of a bus and in doing so you broke your leg. My promise to pay your medical bills is enforceable. If you push me out of the way you suffer no injury and I promise to pay you $1M/year for life, we’re less likely to enforce that.</w:t>
      </w:r>
    </w:p>
    <w:p w14:paraId="1FC849CF" w14:textId="32B4B2D0" w:rsidR="009630B3" w:rsidRPr="003D108A" w:rsidRDefault="009630B3" w:rsidP="009630B3">
      <w:pPr>
        <w:pStyle w:val="ListParagraph"/>
        <w:numPr>
          <w:ilvl w:val="4"/>
          <w:numId w:val="3"/>
        </w:numPr>
        <w:rPr>
          <w:color w:val="1F497D" w:themeColor="text2"/>
        </w:rPr>
      </w:pPr>
      <w:r w:rsidRPr="003D108A">
        <w:rPr>
          <w:color w:val="1F497D" w:themeColor="text2"/>
        </w:rPr>
        <w:t xml:space="preserve">Promise to pay for benefit already received is binding </w:t>
      </w:r>
      <w:r w:rsidR="00121DF0" w:rsidRPr="003D108A">
        <w:rPr>
          <w:color w:val="1F497D" w:themeColor="text2"/>
        </w:rPr>
        <w:t xml:space="preserve">(to the extend necessary to prevent injustice) </w:t>
      </w:r>
      <w:r w:rsidRPr="003D108A">
        <w:rPr>
          <w:color w:val="1F497D" w:themeColor="text2"/>
        </w:rPr>
        <w:t>unless:</w:t>
      </w:r>
    </w:p>
    <w:p w14:paraId="61C44218" w14:textId="77777777" w:rsidR="009630B3" w:rsidRPr="003D108A" w:rsidRDefault="009630B3" w:rsidP="009630B3">
      <w:pPr>
        <w:pStyle w:val="ListParagraph"/>
        <w:numPr>
          <w:ilvl w:val="5"/>
          <w:numId w:val="3"/>
        </w:numPr>
        <w:rPr>
          <w:color w:val="1F497D" w:themeColor="text2"/>
        </w:rPr>
      </w:pPr>
      <w:r w:rsidRPr="003D108A">
        <w:rPr>
          <w:color w:val="1F497D" w:themeColor="text2"/>
        </w:rPr>
        <w:t>Promisee conferred the previous benefit as a gift or if, for other reasons, promisor hasn’t been unjustly enriched, or</w:t>
      </w:r>
    </w:p>
    <w:p w14:paraId="41287FE4" w14:textId="534896CA" w:rsidR="009630B3" w:rsidRPr="003D108A" w:rsidRDefault="0007338D" w:rsidP="009630B3">
      <w:pPr>
        <w:pStyle w:val="ListParagraph"/>
        <w:numPr>
          <w:ilvl w:val="5"/>
          <w:numId w:val="3"/>
        </w:numPr>
        <w:rPr>
          <w:color w:val="1F497D" w:themeColor="text2"/>
        </w:rPr>
      </w:pPr>
      <w:r>
        <w:rPr>
          <w:color w:val="1F497D" w:themeColor="text2"/>
        </w:rPr>
        <w:t>T</w:t>
      </w:r>
      <w:r w:rsidR="009630B3" w:rsidRPr="003D108A">
        <w:rPr>
          <w:color w:val="1F497D" w:themeColor="text2"/>
        </w:rPr>
        <w:t>o the extent subsequent promise is in proportionate value to already-rendered performance</w:t>
      </w:r>
    </w:p>
    <w:p w14:paraId="49E34275" w14:textId="0D4B0EB2" w:rsidR="00587EF1" w:rsidRPr="003D108A" w:rsidRDefault="00587EF1" w:rsidP="00587EF1">
      <w:pPr>
        <w:pStyle w:val="ListParagraph"/>
        <w:numPr>
          <w:ilvl w:val="4"/>
          <w:numId w:val="3"/>
        </w:numPr>
        <w:rPr>
          <w:color w:val="1F497D" w:themeColor="text2"/>
        </w:rPr>
      </w:pPr>
      <w:r w:rsidRPr="003D108A">
        <w:rPr>
          <w:color w:val="1F497D" w:themeColor="text2"/>
        </w:rPr>
        <w:t>Only obligated to pay for your own benefit received (not the benefits to a 3</w:t>
      </w:r>
      <w:r w:rsidRPr="003D108A">
        <w:rPr>
          <w:color w:val="1F497D" w:themeColor="text2"/>
          <w:vertAlign w:val="superscript"/>
        </w:rPr>
        <w:t>rd</w:t>
      </w:r>
      <w:r w:rsidRPr="003D108A">
        <w:rPr>
          <w:color w:val="1F497D" w:themeColor="text2"/>
        </w:rPr>
        <w:t xml:space="preserve"> party)</w:t>
      </w:r>
    </w:p>
    <w:p w14:paraId="3975BF5F" w14:textId="77777777" w:rsidR="00FC0CBA" w:rsidRDefault="00FC0CBA">
      <w:pPr>
        <w:rPr>
          <w:color w:val="1F497D" w:themeColor="text2"/>
        </w:rPr>
      </w:pPr>
      <w:r>
        <w:rPr>
          <w:color w:val="1F497D" w:themeColor="text2"/>
        </w:rPr>
        <w:br w:type="page"/>
      </w:r>
    </w:p>
    <w:p w14:paraId="318CE6B5" w14:textId="057A21F7" w:rsidR="00A11D47" w:rsidRPr="003D108A" w:rsidRDefault="0031309A" w:rsidP="00A11D47">
      <w:pPr>
        <w:pStyle w:val="ListParagraph"/>
        <w:numPr>
          <w:ilvl w:val="1"/>
          <w:numId w:val="3"/>
        </w:numPr>
        <w:rPr>
          <w:color w:val="1F497D" w:themeColor="text2"/>
        </w:rPr>
      </w:pPr>
      <w:r w:rsidRPr="003D108A">
        <w:rPr>
          <w:color w:val="1F497D" w:themeColor="text2"/>
        </w:rPr>
        <w:t>Certainty</w:t>
      </w:r>
    </w:p>
    <w:p w14:paraId="057B85A6" w14:textId="1A118BDB" w:rsidR="00E12A03" w:rsidRPr="003D108A" w:rsidRDefault="00D232DA" w:rsidP="00E12A03">
      <w:pPr>
        <w:pStyle w:val="ListParagraph"/>
        <w:numPr>
          <w:ilvl w:val="2"/>
          <w:numId w:val="3"/>
        </w:numPr>
        <w:rPr>
          <w:color w:val="1F497D" w:themeColor="text2"/>
        </w:rPr>
      </w:pPr>
      <w:r w:rsidRPr="003D108A">
        <w:rPr>
          <w:color w:val="1F497D" w:themeColor="text2"/>
        </w:rPr>
        <w:t xml:space="preserve">K which says “we’ll figure stuff out and come to an agreement later” = unenforceable.  </w:t>
      </w:r>
      <w:r w:rsidR="00E12A03" w:rsidRPr="003D108A">
        <w:rPr>
          <w:color w:val="1F497D" w:themeColor="text2"/>
        </w:rPr>
        <w:t>Cts won’t enforce K where terms aren’t “reasonably certain”</w:t>
      </w:r>
      <w:r w:rsidRPr="003D108A">
        <w:rPr>
          <w:color w:val="1F497D" w:themeColor="text2"/>
        </w:rPr>
        <w:t xml:space="preserve"> (R§33 p.174)</w:t>
      </w:r>
    </w:p>
    <w:p w14:paraId="158DA309" w14:textId="75B44624" w:rsidR="0031309A" w:rsidRPr="003D108A" w:rsidRDefault="0031309A" w:rsidP="0031309A">
      <w:pPr>
        <w:pStyle w:val="ListParagraph"/>
        <w:numPr>
          <w:ilvl w:val="3"/>
          <w:numId w:val="3"/>
        </w:numPr>
        <w:rPr>
          <w:color w:val="1F497D" w:themeColor="text2"/>
        </w:rPr>
      </w:pPr>
      <w:r w:rsidRPr="003D108A">
        <w:rPr>
          <w:color w:val="1F497D" w:themeColor="text2"/>
        </w:rPr>
        <w:t>Terms are reasonably certain if they provide a basis for determining the existence of a breach and for giving an appropriate remedy.</w:t>
      </w:r>
    </w:p>
    <w:p w14:paraId="44D83531" w14:textId="357D79AF" w:rsidR="00F367D6" w:rsidRPr="003D108A" w:rsidRDefault="00F367D6" w:rsidP="0031309A">
      <w:pPr>
        <w:pStyle w:val="ListParagraph"/>
        <w:numPr>
          <w:ilvl w:val="3"/>
          <w:numId w:val="3"/>
        </w:numPr>
        <w:rPr>
          <w:color w:val="1F497D" w:themeColor="text2"/>
        </w:rPr>
      </w:pPr>
      <w:r w:rsidRPr="003D108A">
        <w:rPr>
          <w:color w:val="1F497D" w:themeColor="text2"/>
        </w:rPr>
        <w:t>The fact that one or more terms are left open may show that a manifestation of intent is not intended to be understood as an offer or as acceptance.</w:t>
      </w:r>
    </w:p>
    <w:p w14:paraId="54D18357" w14:textId="29B20318" w:rsidR="00D232DA" w:rsidRPr="003D108A" w:rsidRDefault="00F367D6" w:rsidP="00D232DA">
      <w:pPr>
        <w:pStyle w:val="ListParagraph"/>
        <w:numPr>
          <w:ilvl w:val="2"/>
          <w:numId w:val="3"/>
        </w:numPr>
        <w:rPr>
          <w:color w:val="1F497D" w:themeColor="text2"/>
        </w:rPr>
      </w:pPr>
      <w:r w:rsidRPr="003D108A">
        <w:rPr>
          <w:color w:val="1F497D" w:themeColor="text2"/>
        </w:rPr>
        <w:t xml:space="preserve">Part </w:t>
      </w:r>
      <w:r w:rsidR="00D232DA" w:rsidRPr="003D108A">
        <w:rPr>
          <w:color w:val="1F497D" w:themeColor="text2"/>
        </w:rPr>
        <w:t>Performance under K may remove uncertainty and establish K is enforceable. (as performance helps us validate MA) (R§34 p.175)</w:t>
      </w:r>
    </w:p>
    <w:p w14:paraId="50F78C36" w14:textId="43CAC417" w:rsidR="00D232DA" w:rsidRPr="003D108A" w:rsidRDefault="00D232DA" w:rsidP="00E12A03">
      <w:pPr>
        <w:pStyle w:val="ListParagraph"/>
        <w:numPr>
          <w:ilvl w:val="2"/>
          <w:numId w:val="3"/>
        </w:numPr>
        <w:rPr>
          <w:color w:val="1F497D" w:themeColor="text2"/>
        </w:rPr>
      </w:pPr>
      <w:r w:rsidRPr="003D108A">
        <w:rPr>
          <w:color w:val="1F497D" w:themeColor="text2"/>
        </w:rPr>
        <w:t>Even w/uncertainty, reliance on agreement may make contractual remedy appropriate (R§34(3) p.175)</w:t>
      </w:r>
    </w:p>
    <w:p w14:paraId="2D2D855D" w14:textId="195CAFA2" w:rsidR="00F367D6" w:rsidRPr="003D108A" w:rsidRDefault="00F367D6" w:rsidP="00E12A03">
      <w:pPr>
        <w:pStyle w:val="ListParagraph"/>
        <w:numPr>
          <w:ilvl w:val="2"/>
          <w:numId w:val="3"/>
        </w:numPr>
        <w:rPr>
          <w:color w:val="1F497D" w:themeColor="text2"/>
        </w:rPr>
      </w:pPr>
      <w:r w:rsidRPr="003D108A">
        <w:rPr>
          <w:color w:val="1F497D" w:themeColor="text2"/>
        </w:rPr>
        <w:t>“A contract may be enforced even though some K terms may be missing or left to be agreed upon, but if the essential terms are so uncertain that there is no basis for deciding whether agreement has been kept or broken, there is no K (Academy Chicago Publishers v. Cheever p.539)</w:t>
      </w:r>
    </w:p>
    <w:p w14:paraId="430B08C8" w14:textId="7F475C62" w:rsidR="00F367D6" w:rsidRPr="003D108A" w:rsidRDefault="00F367D6" w:rsidP="00E12A03">
      <w:pPr>
        <w:pStyle w:val="ListParagraph"/>
        <w:numPr>
          <w:ilvl w:val="2"/>
          <w:numId w:val="3"/>
        </w:numPr>
        <w:rPr>
          <w:color w:val="1F497D" w:themeColor="text2"/>
        </w:rPr>
      </w:pPr>
      <w:r w:rsidRPr="003D108A">
        <w:rPr>
          <w:color w:val="1F497D" w:themeColor="text2"/>
        </w:rPr>
        <w:t>If there’s a reasonable basis for Ct to supply a term, they can do so (Moolenaar v. Co-Build Companies, Inc. – Tenant could renew lease at a “reasonable” rate even though no rate was specified in K)</w:t>
      </w:r>
    </w:p>
    <w:p w14:paraId="3923360C" w14:textId="05079AF8" w:rsidR="00D232DA" w:rsidRPr="00BD4045" w:rsidRDefault="00D232DA" w:rsidP="00E12A03">
      <w:pPr>
        <w:pStyle w:val="ListParagraph"/>
        <w:numPr>
          <w:ilvl w:val="2"/>
          <w:numId w:val="3"/>
        </w:numPr>
        <w:rPr>
          <w:color w:val="C0504D" w:themeColor="accent2"/>
        </w:rPr>
      </w:pPr>
      <w:r w:rsidRPr="00BD4045">
        <w:rPr>
          <w:b/>
          <w:color w:val="C0504D" w:themeColor="accent2"/>
        </w:rPr>
        <w:t>UCC</w:t>
      </w:r>
      <w:r w:rsidRPr="00BD4045">
        <w:rPr>
          <w:color w:val="C0504D" w:themeColor="accent2"/>
        </w:rPr>
        <w:t xml:space="preserve"> has no problem w/uncertainty (UCC§2-204(3) p.31):</w:t>
      </w:r>
    </w:p>
    <w:p w14:paraId="5005AE96" w14:textId="027791F7" w:rsidR="00D232DA" w:rsidRPr="00BD4045" w:rsidRDefault="00D232DA" w:rsidP="00D232DA">
      <w:pPr>
        <w:pStyle w:val="ListParagraph"/>
        <w:numPr>
          <w:ilvl w:val="3"/>
          <w:numId w:val="3"/>
        </w:numPr>
        <w:rPr>
          <w:color w:val="C0504D" w:themeColor="accent2"/>
        </w:rPr>
      </w:pPr>
      <w:r w:rsidRPr="00BD4045">
        <w:rPr>
          <w:color w:val="C0504D" w:themeColor="accent2"/>
        </w:rPr>
        <w:t>Lacking price, assumes reasonable price @ time of delivery (UCC§2-305 p.40)</w:t>
      </w:r>
    </w:p>
    <w:p w14:paraId="4027700C" w14:textId="5C7A4D7B" w:rsidR="00F367D6" w:rsidRPr="00BD4045" w:rsidRDefault="00F367D6" w:rsidP="00F367D6">
      <w:pPr>
        <w:pStyle w:val="ListParagraph"/>
        <w:numPr>
          <w:ilvl w:val="4"/>
          <w:numId w:val="3"/>
        </w:numPr>
        <w:rPr>
          <w:color w:val="C0504D" w:themeColor="accent2"/>
        </w:rPr>
      </w:pPr>
      <w:r w:rsidRPr="00BD4045">
        <w:rPr>
          <w:color w:val="C0504D" w:themeColor="accent2"/>
        </w:rPr>
        <w:t>When B or S is empowered by K to set price, they must do so in good faith</w:t>
      </w:r>
    </w:p>
    <w:p w14:paraId="7D7690F7" w14:textId="3F3F51D4" w:rsidR="00F367D6" w:rsidRPr="00BD4045" w:rsidRDefault="00F367D6" w:rsidP="00F367D6">
      <w:pPr>
        <w:pStyle w:val="ListParagraph"/>
        <w:numPr>
          <w:ilvl w:val="4"/>
          <w:numId w:val="3"/>
        </w:numPr>
        <w:rPr>
          <w:color w:val="C0504D" w:themeColor="accent2"/>
        </w:rPr>
      </w:pPr>
      <w:r w:rsidRPr="00BD4045">
        <w:rPr>
          <w:color w:val="C0504D" w:themeColor="accent2"/>
        </w:rPr>
        <w:t xml:space="preserve">When a price doesn’t get fixed b/c 1 party </w:t>
      </w:r>
      <w:r w:rsidR="00EF2A53">
        <w:rPr>
          <w:color w:val="C0504D" w:themeColor="accent2"/>
        </w:rPr>
        <w:t>screws</w:t>
      </w:r>
      <w:r w:rsidRPr="00BD4045">
        <w:rPr>
          <w:color w:val="C0504D" w:themeColor="accent2"/>
        </w:rPr>
        <w:t xml:space="preserve"> up, the other can treat K as cancelled or himself fix a reasonable price</w:t>
      </w:r>
    </w:p>
    <w:p w14:paraId="02E6B6E3" w14:textId="4390C522" w:rsidR="00F367D6" w:rsidRPr="00BD4045" w:rsidRDefault="00F367D6" w:rsidP="00F367D6">
      <w:pPr>
        <w:pStyle w:val="ListParagraph"/>
        <w:numPr>
          <w:ilvl w:val="4"/>
          <w:numId w:val="3"/>
        </w:numPr>
        <w:rPr>
          <w:color w:val="C0504D" w:themeColor="accent2"/>
        </w:rPr>
      </w:pPr>
      <w:r w:rsidRPr="00BD4045">
        <w:rPr>
          <w:color w:val="C0504D" w:themeColor="accent2"/>
        </w:rPr>
        <w:t>When parties agree not to be bound unless there’s a fixed price, there’s no K absent a fixed price. B has to return goods or pay a reasonable price for them.</w:t>
      </w:r>
    </w:p>
    <w:p w14:paraId="7C5AF614" w14:textId="3C3399D3" w:rsidR="00D232DA" w:rsidRPr="00BD4045" w:rsidRDefault="00D232DA" w:rsidP="00D232DA">
      <w:pPr>
        <w:pStyle w:val="ListParagraph"/>
        <w:numPr>
          <w:ilvl w:val="3"/>
          <w:numId w:val="3"/>
        </w:numPr>
        <w:rPr>
          <w:color w:val="C0504D" w:themeColor="accent2"/>
        </w:rPr>
      </w:pPr>
      <w:r w:rsidRPr="00BD4045">
        <w:rPr>
          <w:color w:val="C0504D" w:themeColor="accent2"/>
        </w:rPr>
        <w:t>Lacking place, it assumes seller’s place of business (UCC§2-308 p.43)</w:t>
      </w:r>
    </w:p>
    <w:p w14:paraId="534F742F" w14:textId="3ED168FD" w:rsidR="00D232DA" w:rsidRPr="00BD4045" w:rsidRDefault="00D232DA" w:rsidP="00D232DA">
      <w:pPr>
        <w:pStyle w:val="ListParagraph"/>
        <w:numPr>
          <w:ilvl w:val="3"/>
          <w:numId w:val="3"/>
        </w:numPr>
        <w:rPr>
          <w:color w:val="C0504D" w:themeColor="accent2"/>
        </w:rPr>
      </w:pPr>
      <w:r w:rsidRPr="00BD4045">
        <w:rPr>
          <w:color w:val="C0504D" w:themeColor="accent2"/>
        </w:rPr>
        <w:t>Lacking time, it assumes reasonable time (UCC§2-309 p.44)</w:t>
      </w:r>
    </w:p>
    <w:p w14:paraId="3B22823F" w14:textId="7D09D8DD" w:rsidR="00D232DA" w:rsidRPr="00E12A03" w:rsidRDefault="00D232DA" w:rsidP="00D232DA">
      <w:pPr>
        <w:pStyle w:val="ListParagraph"/>
        <w:numPr>
          <w:ilvl w:val="3"/>
          <w:numId w:val="3"/>
        </w:numPr>
      </w:pPr>
      <w:r w:rsidRPr="00BD4045">
        <w:rPr>
          <w:color w:val="C0504D" w:themeColor="accent2"/>
        </w:rPr>
        <w:t xml:space="preserve">Lacking time of payment, assumes at time of delivery (UCC§2-310 p.44) </w:t>
      </w:r>
      <w:r w:rsidR="00F367D6" w:rsidRPr="00BD4045">
        <w:rPr>
          <w:color w:val="C0504D" w:themeColor="accent2"/>
        </w:rPr>
        <w:t xml:space="preserve"> When </w:t>
      </w:r>
      <w:r w:rsidR="00EF2A53">
        <w:rPr>
          <w:color w:val="C0504D" w:themeColor="accent2"/>
        </w:rPr>
        <w:t>things</w:t>
      </w:r>
      <w:r w:rsidR="00F367D6" w:rsidRPr="00BD4045">
        <w:rPr>
          <w:color w:val="C0504D" w:themeColor="accent2"/>
        </w:rPr>
        <w:t xml:space="preserve"> sold on credit, credit starts running when shipped, unless invoice </w:t>
      </w:r>
      <w:r w:rsidR="009E28A7" w:rsidRPr="00BD4045">
        <w:rPr>
          <w:color w:val="C0504D" w:themeColor="accent2"/>
        </w:rPr>
        <w:t>is post-dated (in which case it starts running then)</w:t>
      </w:r>
    </w:p>
    <w:p w14:paraId="6EC2E740" w14:textId="77777777" w:rsidR="00A11D47" w:rsidRPr="003D108A" w:rsidRDefault="00A11D47" w:rsidP="00A11D47">
      <w:pPr>
        <w:pStyle w:val="ListParagraph"/>
        <w:numPr>
          <w:ilvl w:val="1"/>
          <w:numId w:val="3"/>
        </w:numPr>
        <w:rPr>
          <w:color w:val="1F497D" w:themeColor="text2"/>
        </w:rPr>
      </w:pPr>
      <w:r w:rsidRPr="003D108A">
        <w:rPr>
          <w:color w:val="1F497D" w:themeColor="text2"/>
        </w:rPr>
        <w:t>Statute of Frauds</w:t>
      </w:r>
    </w:p>
    <w:p w14:paraId="2043C9DD" w14:textId="1BE3180D" w:rsidR="00EE45AF" w:rsidRPr="003D108A" w:rsidRDefault="00EE45AF" w:rsidP="00EE45AF">
      <w:pPr>
        <w:pStyle w:val="ListParagraph"/>
        <w:numPr>
          <w:ilvl w:val="2"/>
          <w:numId w:val="3"/>
        </w:numPr>
        <w:rPr>
          <w:color w:val="1F497D" w:themeColor="text2"/>
        </w:rPr>
      </w:pPr>
      <w:r w:rsidRPr="003D108A">
        <w:rPr>
          <w:color w:val="1F497D" w:themeColor="text2"/>
        </w:rPr>
        <w:t>Things that fall within SoF:</w:t>
      </w:r>
    </w:p>
    <w:p w14:paraId="44E83918" w14:textId="553319F4" w:rsidR="00EE45AF" w:rsidRPr="003D108A" w:rsidRDefault="00EE45AF" w:rsidP="00EE45AF">
      <w:pPr>
        <w:pStyle w:val="ListParagraph"/>
        <w:numPr>
          <w:ilvl w:val="3"/>
          <w:numId w:val="3"/>
        </w:numPr>
        <w:rPr>
          <w:color w:val="1F497D" w:themeColor="text2"/>
        </w:rPr>
      </w:pPr>
      <w:r w:rsidRPr="003D108A">
        <w:rPr>
          <w:color w:val="1F497D" w:themeColor="text2"/>
        </w:rPr>
        <w:t>Promises with E</w:t>
      </w:r>
      <w:r w:rsidR="001556FF" w:rsidRPr="003D108A">
        <w:rPr>
          <w:color w:val="1F497D" w:themeColor="text2"/>
        </w:rPr>
        <w:t>xecutors &amp; Administrators (R§110(a)</w:t>
      </w:r>
      <w:r w:rsidRPr="003D108A">
        <w:rPr>
          <w:color w:val="1F497D" w:themeColor="text2"/>
        </w:rPr>
        <w:t>)</w:t>
      </w:r>
    </w:p>
    <w:p w14:paraId="359F31BE" w14:textId="4C9286EE" w:rsidR="00C12A0F" w:rsidRPr="003D108A" w:rsidRDefault="00C12A0F" w:rsidP="00C12A0F">
      <w:pPr>
        <w:pStyle w:val="ListParagraph"/>
        <w:numPr>
          <w:ilvl w:val="4"/>
          <w:numId w:val="3"/>
        </w:numPr>
        <w:rPr>
          <w:color w:val="1F497D" w:themeColor="text2"/>
        </w:rPr>
      </w:pPr>
      <w:r w:rsidRPr="003D108A">
        <w:rPr>
          <w:color w:val="1F497D" w:themeColor="text2"/>
        </w:rPr>
        <w:t>Only applies to promises by an executor to pay an existing debt of the estate</w:t>
      </w:r>
    </w:p>
    <w:p w14:paraId="374426D5" w14:textId="2C4F323A" w:rsidR="00C12A0F" w:rsidRPr="003D108A" w:rsidRDefault="00C12A0F" w:rsidP="00C12A0F">
      <w:pPr>
        <w:pStyle w:val="ListParagraph"/>
        <w:numPr>
          <w:ilvl w:val="4"/>
          <w:numId w:val="3"/>
        </w:numPr>
        <w:rPr>
          <w:color w:val="1F497D" w:themeColor="text2"/>
        </w:rPr>
      </w:pPr>
      <w:r w:rsidRPr="003D108A">
        <w:rPr>
          <w:color w:val="1F497D" w:themeColor="text2"/>
        </w:rPr>
        <w:t>Unimportant. Few cases.</w:t>
      </w:r>
    </w:p>
    <w:p w14:paraId="721E6564" w14:textId="16D589B2" w:rsidR="00EE45AF" w:rsidRPr="003D108A" w:rsidRDefault="00EE45AF" w:rsidP="00EE45AF">
      <w:pPr>
        <w:pStyle w:val="ListParagraph"/>
        <w:numPr>
          <w:ilvl w:val="3"/>
          <w:numId w:val="3"/>
        </w:numPr>
        <w:rPr>
          <w:color w:val="1F497D" w:themeColor="text2"/>
        </w:rPr>
      </w:pPr>
      <w:r w:rsidRPr="003D108A">
        <w:rPr>
          <w:color w:val="1F497D" w:themeColor="text2"/>
        </w:rPr>
        <w:t>Suretyship (</w:t>
      </w:r>
      <w:r w:rsidR="001556FF" w:rsidRPr="003D108A">
        <w:rPr>
          <w:color w:val="1F497D" w:themeColor="text2"/>
        </w:rPr>
        <w:t>R§110(b)</w:t>
      </w:r>
      <w:r w:rsidRPr="003D108A">
        <w:rPr>
          <w:color w:val="1F497D" w:themeColor="text2"/>
        </w:rPr>
        <w:t>)</w:t>
      </w:r>
    </w:p>
    <w:p w14:paraId="7546A5C5" w14:textId="65DE4C41" w:rsidR="00C12A0F" w:rsidRPr="003D108A" w:rsidRDefault="00C12A0F" w:rsidP="00C12A0F">
      <w:pPr>
        <w:pStyle w:val="ListParagraph"/>
        <w:numPr>
          <w:ilvl w:val="4"/>
          <w:numId w:val="3"/>
        </w:numPr>
        <w:rPr>
          <w:color w:val="1F497D" w:themeColor="text2"/>
        </w:rPr>
      </w:pPr>
      <w:r w:rsidRPr="003D108A">
        <w:rPr>
          <w:color w:val="1F497D" w:themeColor="text2"/>
        </w:rPr>
        <w:t>“main purpose rule” – when A wants to take on B’s debts as a friend or to help B out, then it’s within SoF</w:t>
      </w:r>
    </w:p>
    <w:p w14:paraId="434FC250" w14:textId="32DFFB2D" w:rsidR="00C12A0F" w:rsidRPr="003D108A" w:rsidRDefault="00C12A0F" w:rsidP="00C12A0F">
      <w:pPr>
        <w:pStyle w:val="ListParagraph"/>
        <w:numPr>
          <w:ilvl w:val="4"/>
          <w:numId w:val="3"/>
        </w:numPr>
        <w:rPr>
          <w:color w:val="1F497D" w:themeColor="text2"/>
        </w:rPr>
      </w:pPr>
      <w:r w:rsidRPr="003D108A">
        <w:rPr>
          <w:color w:val="1F497D" w:themeColor="text2"/>
        </w:rPr>
        <w:t>When A wants to take on B’s debts for A’s own interests (maybe A is a creditor to B and wants to stave off other creditors, maybe A’s property is subject to a lien on B’s property), it is outside the SoF.</w:t>
      </w:r>
    </w:p>
    <w:p w14:paraId="7CACDF91" w14:textId="4A947E43" w:rsidR="00EE45AF" w:rsidRPr="003D108A" w:rsidRDefault="00EE45AF" w:rsidP="00EE45AF">
      <w:pPr>
        <w:pStyle w:val="ListParagraph"/>
        <w:numPr>
          <w:ilvl w:val="3"/>
          <w:numId w:val="3"/>
        </w:numPr>
        <w:rPr>
          <w:color w:val="1F497D" w:themeColor="text2"/>
        </w:rPr>
      </w:pPr>
      <w:r w:rsidRPr="003D108A">
        <w:rPr>
          <w:color w:val="1F497D" w:themeColor="text2"/>
        </w:rPr>
        <w:t>Marriage as Ç (</w:t>
      </w:r>
      <w:r w:rsidR="001556FF" w:rsidRPr="003D108A">
        <w:rPr>
          <w:color w:val="1F497D" w:themeColor="text2"/>
        </w:rPr>
        <w:t>R§110(c)</w:t>
      </w:r>
      <w:r w:rsidRPr="003D108A">
        <w:rPr>
          <w:color w:val="1F497D" w:themeColor="text2"/>
        </w:rPr>
        <w:t>)</w:t>
      </w:r>
    </w:p>
    <w:p w14:paraId="03C352B1" w14:textId="0300A3B1" w:rsidR="00EE45AF" w:rsidRPr="003D108A" w:rsidRDefault="00EE45AF" w:rsidP="00EE45AF">
      <w:pPr>
        <w:pStyle w:val="ListParagraph"/>
        <w:numPr>
          <w:ilvl w:val="3"/>
          <w:numId w:val="3"/>
        </w:numPr>
        <w:rPr>
          <w:color w:val="1F497D" w:themeColor="text2"/>
        </w:rPr>
      </w:pPr>
      <w:r w:rsidRPr="003D108A">
        <w:rPr>
          <w:color w:val="1F497D" w:themeColor="text2"/>
        </w:rPr>
        <w:t>K for the sale of an interest in land (</w:t>
      </w:r>
      <w:r w:rsidR="001556FF" w:rsidRPr="003D108A">
        <w:rPr>
          <w:color w:val="1F497D" w:themeColor="text2"/>
        </w:rPr>
        <w:t>R§110(d)</w:t>
      </w:r>
    </w:p>
    <w:p w14:paraId="61FD5258" w14:textId="0C9F8F72" w:rsidR="00EE45AF" w:rsidRPr="003D108A" w:rsidRDefault="00EE45AF" w:rsidP="00EE45AF">
      <w:pPr>
        <w:pStyle w:val="ListParagraph"/>
        <w:numPr>
          <w:ilvl w:val="3"/>
          <w:numId w:val="3"/>
        </w:numPr>
        <w:rPr>
          <w:color w:val="1F497D" w:themeColor="text2"/>
        </w:rPr>
      </w:pPr>
      <w:r w:rsidRPr="003D108A">
        <w:rPr>
          <w:color w:val="1F497D" w:themeColor="text2"/>
        </w:rPr>
        <w:t>Agreements not to be performed within 1 year from the making thereof (</w:t>
      </w:r>
      <w:r w:rsidR="001556FF" w:rsidRPr="003D108A">
        <w:rPr>
          <w:color w:val="1F497D" w:themeColor="text2"/>
        </w:rPr>
        <w:t>R§110(e)</w:t>
      </w:r>
      <w:r w:rsidRPr="003D108A">
        <w:rPr>
          <w:color w:val="1F497D" w:themeColor="text2"/>
        </w:rPr>
        <w:t>)</w:t>
      </w:r>
    </w:p>
    <w:p w14:paraId="4E4CE591" w14:textId="4CD9BD30" w:rsidR="00EE45AF" w:rsidRPr="003D108A" w:rsidRDefault="00EE45AF" w:rsidP="00EE45AF">
      <w:pPr>
        <w:pStyle w:val="ListParagraph"/>
        <w:numPr>
          <w:ilvl w:val="4"/>
          <w:numId w:val="3"/>
        </w:numPr>
        <w:rPr>
          <w:color w:val="1F497D" w:themeColor="text2"/>
        </w:rPr>
      </w:pPr>
      <w:r w:rsidRPr="003D108A">
        <w:rPr>
          <w:color w:val="1F497D" w:themeColor="text2"/>
        </w:rPr>
        <w:t>If it is possible the K could be performed within 1 year (eg: “.  . . until I die . . .”), it is outside SoF</w:t>
      </w:r>
    </w:p>
    <w:p w14:paraId="4A5C2A90" w14:textId="583BC356" w:rsidR="00EE45AF" w:rsidRPr="003D108A" w:rsidRDefault="00EE45AF" w:rsidP="00EE45AF">
      <w:pPr>
        <w:pStyle w:val="ListParagraph"/>
        <w:numPr>
          <w:ilvl w:val="4"/>
          <w:numId w:val="3"/>
        </w:numPr>
        <w:rPr>
          <w:color w:val="1F497D" w:themeColor="text2"/>
        </w:rPr>
      </w:pPr>
      <w:r w:rsidRPr="003D108A">
        <w:rPr>
          <w:color w:val="1F497D" w:themeColor="text2"/>
        </w:rPr>
        <w:t>SoF only applies to Ks that cannot possibly be performed w/in 1 year.</w:t>
      </w:r>
    </w:p>
    <w:p w14:paraId="1745A381" w14:textId="0FE1F1E7" w:rsidR="00EE45AF" w:rsidRPr="00BD4045" w:rsidRDefault="001D6991" w:rsidP="00EE45AF">
      <w:pPr>
        <w:pStyle w:val="ListParagraph"/>
        <w:numPr>
          <w:ilvl w:val="3"/>
          <w:numId w:val="3"/>
        </w:numPr>
        <w:rPr>
          <w:color w:val="C0504D" w:themeColor="accent2"/>
        </w:rPr>
      </w:pPr>
      <w:r w:rsidRPr="00BD4045">
        <w:rPr>
          <w:color w:val="C0504D" w:themeColor="accent2"/>
        </w:rPr>
        <w:t>UCC</w:t>
      </w:r>
      <w:r w:rsidRPr="00BD4045">
        <w:rPr>
          <w:b/>
          <w:color w:val="C0504D" w:themeColor="accent2"/>
        </w:rPr>
        <w:t xml:space="preserve"> - </w:t>
      </w:r>
      <w:r w:rsidR="00EE45AF" w:rsidRPr="00BD4045">
        <w:rPr>
          <w:color w:val="C0504D" w:themeColor="accent2"/>
        </w:rPr>
        <w:t>Sale of Goods &gt;=$500 (UCC§2-201)</w:t>
      </w:r>
    </w:p>
    <w:p w14:paraId="06D6CE96" w14:textId="7647BAA4" w:rsidR="00C12A0F" w:rsidRPr="00BD4045" w:rsidRDefault="001556FF" w:rsidP="00C12A0F">
      <w:pPr>
        <w:pStyle w:val="ListParagraph"/>
        <w:numPr>
          <w:ilvl w:val="4"/>
          <w:numId w:val="3"/>
        </w:numPr>
        <w:rPr>
          <w:color w:val="C0504D" w:themeColor="accent2"/>
        </w:rPr>
      </w:pPr>
      <w:r w:rsidRPr="00BD4045">
        <w:rPr>
          <w:color w:val="C0504D" w:themeColor="accent2"/>
        </w:rPr>
        <w:t>Not enforceable beyond quantity specified in writing (therefore, there must be a quantity)</w:t>
      </w:r>
    </w:p>
    <w:p w14:paraId="48CCDD04" w14:textId="38D01DC4" w:rsidR="001556FF" w:rsidRPr="00BD4045" w:rsidRDefault="001556FF" w:rsidP="00C12A0F">
      <w:pPr>
        <w:pStyle w:val="ListParagraph"/>
        <w:numPr>
          <w:ilvl w:val="4"/>
          <w:numId w:val="3"/>
        </w:numPr>
        <w:rPr>
          <w:color w:val="C0504D" w:themeColor="accent2"/>
        </w:rPr>
      </w:pPr>
      <w:r w:rsidRPr="00BD4045">
        <w:rPr>
          <w:color w:val="C0504D" w:themeColor="accent2"/>
        </w:rPr>
        <w:t>Exceptions in UCC§2-201(3)</w:t>
      </w:r>
    </w:p>
    <w:p w14:paraId="3D221F80" w14:textId="1A34FCE1" w:rsidR="00C12A0F" w:rsidRPr="003D108A" w:rsidRDefault="00C12A0F" w:rsidP="00C12A0F">
      <w:pPr>
        <w:pStyle w:val="ListParagraph"/>
        <w:numPr>
          <w:ilvl w:val="2"/>
          <w:numId w:val="3"/>
        </w:numPr>
        <w:rPr>
          <w:color w:val="1F497D" w:themeColor="text2"/>
        </w:rPr>
      </w:pPr>
      <w:r w:rsidRPr="003D108A">
        <w:rPr>
          <w:color w:val="1F497D" w:themeColor="text2"/>
        </w:rPr>
        <w:t>Even Ks that fall within SoF can be enforceable, lacking signature, if the Ct exercises an exception due to part performance</w:t>
      </w:r>
    </w:p>
    <w:p w14:paraId="558D7C77" w14:textId="16B8A26D" w:rsidR="00C12A0F" w:rsidRPr="003D108A" w:rsidRDefault="00C12A0F" w:rsidP="00C12A0F">
      <w:pPr>
        <w:pStyle w:val="ListParagraph"/>
        <w:numPr>
          <w:ilvl w:val="2"/>
          <w:numId w:val="3"/>
        </w:numPr>
        <w:rPr>
          <w:color w:val="1F497D" w:themeColor="text2"/>
        </w:rPr>
      </w:pPr>
      <w:r w:rsidRPr="003D108A">
        <w:rPr>
          <w:color w:val="1F497D" w:themeColor="text2"/>
        </w:rPr>
        <w:t>Rescision of K that falls within SoF doesn’t have to satisfy SoF, unless K has already been fully performed</w:t>
      </w:r>
    </w:p>
    <w:p w14:paraId="3A317740" w14:textId="4FBB25E4" w:rsidR="00C12A0F" w:rsidRPr="003D108A" w:rsidRDefault="003B4A8D" w:rsidP="00C12A0F">
      <w:pPr>
        <w:pStyle w:val="ListParagraph"/>
        <w:numPr>
          <w:ilvl w:val="2"/>
          <w:numId w:val="3"/>
        </w:numPr>
        <w:rPr>
          <w:color w:val="1F497D" w:themeColor="text2"/>
        </w:rPr>
      </w:pPr>
      <w:r w:rsidRPr="003D108A">
        <w:rPr>
          <w:color w:val="1F497D" w:themeColor="text2"/>
        </w:rPr>
        <w:t>For Modifications, SoF must be satisfied if the K, as modified, would fall within SoF.</w:t>
      </w:r>
    </w:p>
    <w:p w14:paraId="04D0CD33" w14:textId="77777777" w:rsidR="00FC0CBA" w:rsidRDefault="00FC0CBA">
      <w:r>
        <w:br w:type="page"/>
      </w:r>
    </w:p>
    <w:p w14:paraId="04D7415D" w14:textId="753B73A7" w:rsidR="004308E0" w:rsidRDefault="004308E0" w:rsidP="00A11D47">
      <w:pPr>
        <w:pStyle w:val="ListParagraph"/>
        <w:numPr>
          <w:ilvl w:val="1"/>
          <w:numId w:val="3"/>
        </w:numPr>
      </w:pPr>
      <w:r>
        <w:t>Implied Contracts</w:t>
      </w:r>
    </w:p>
    <w:p w14:paraId="50F33CAA" w14:textId="720BCB2C" w:rsidR="004308E0" w:rsidRDefault="004308E0" w:rsidP="004308E0">
      <w:pPr>
        <w:pStyle w:val="ListParagraph"/>
        <w:numPr>
          <w:ilvl w:val="2"/>
          <w:numId w:val="3"/>
        </w:numPr>
      </w:pPr>
      <w:r>
        <w:t>Implied in Fact</w:t>
      </w:r>
    </w:p>
    <w:p w14:paraId="0F0C9DBB" w14:textId="0F1D1B9A" w:rsidR="004308E0" w:rsidRDefault="004308E0" w:rsidP="004308E0">
      <w:pPr>
        <w:pStyle w:val="ListParagraph"/>
        <w:numPr>
          <w:ilvl w:val="3"/>
          <w:numId w:val="3"/>
        </w:numPr>
      </w:pPr>
      <w:r>
        <w:t>Just like regular contracts, except MA is implicit rather than explicit</w:t>
      </w:r>
    </w:p>
    <w:p w14:paraId="373B3B0C" w14:textId="39407585" w:rsidR="0031309A" w:rsidRDefault="0031309A" w:rsidP="004308E0">
      <w:pPr>
        <w:pStyle w:val="ListParagraph"/>
        <w:numPr>
          <w:ilvl w:val="3"/>
          <w:numId w:val="3"/>
        </w:numPr>
      </w:pPr>
      <w:r>
        <w:t>Actions make contracts</w:t>
      </w:r>
    </w:p>
    <w:p w14:paraId="7655162B" w14:textId="2615F763" w:rsidR="0031309A" w:rsidRDefault="0031309A" w:rsidP="004308E0">
      <w:pPr>
        <w:pStyle w:val="ListParagraph"/>
        <w:numPr>
          <w:ilvl w:val="3"/>
          <w:numId w:val="3"/>
        </w:numPr>
      </w:pPr>
      <w:r>
        <w:t>Reasonable person would understand that there is a duty based on the circumstances – that actions implied MA</w:t>
      </w:r>
    </w:p>
    <w:p w14:paraId="71DF7EF2" w14:textId="33C052FA" w:rsidR="0031309A" w:rsidRDefault="0031309A" w:rsidP="004308E0">
      <w:pPr>
        <w:pStyle w:val="ListParagraph"/>
        <w:numPr>
          <w:ilvl w:val="3"/>
          <w:numId w:val="3"/>
        </w:numPr>
      </w:pPr>
      <w:r>
        <w:t>Your actions show that you would agree</w:t>
      </w:r>
    </w:p>
    <w:p w14:paraId="497E58AF" w14:textId="468F1D7C" w:rsidR="004308E0" w:rsidRDefault="004308E0" w:rsidP="004308E0">
      <w:pPr>
        <w:pStyle w:val="ListParagraph"/>
        <w:numPr>
          <w:ilvl w:val="2"/>
          <w:numId w:val="3"/>
        </w:numPr>
      </w:pPr>
      <w:r>
        <w:t>Implied in Law</w:t>
      </w:r>
    </w:p>
    <w:p w14:paraId="6AB8973E" w14:textId="5097FDF0" w:rsidR="004308E0" w:rsidRDefault="004308E0" w:rsidP="004308E0">
      <w:pPr>
        <w:pStyle w:val="ListParagraph"/>
        <w:numPr>
          <w:ilvl w:val="3"/>
          <w:numId w:val="3"/>
        </w:numPr>
      </w:pPr>
      <w:r>
        <w:t>Recognize Quasi-Contract to avoid Unjust Enrichment</w:t>
      </w:r>
    </w:p>
    <w:p w14:paraId="7B6AF077" w14:textId="7E8646D4" w:rsidR="004308E0" w:rsidRDefault="004308E0" w:rsidP="004308E0">
      <w:pPr>
        <w:pStyle w:val="ListParagraph"/>
        <w:numPr>
          <w:ilvl w:val="3"/>
          <w:numId w:val="3"/>
        </w:numPr>
      </w:pPr>
      <w:r>
        <w:t>K Implied when one party knowingly and voluntarily accepts benefit from other party.</w:t>
      </w:r>
    </w:p>
    <w:p w14:paraId="743C1BA1" w14:textId="54F07572" w:rsidR="0031309A" w:rsidRDefault="0031309A" w:rsidP="004308E0">
      <w:pPr>
        <w:pStyle w:val="ListParagraph"/>
        <w:numPr>
          <w:ilvl w:val="3"/>
          <w:numId w:val="3"/>
        </w:numPr>
      </w:pPr>
      <w:r>
        <w:t>Parties don’t have K but someone would be unjustly enriched at the expense of the other if there was no K.</w:t>
      </w:r>
    </w:p>
    <w:p w14:paraId="7A316B5B" w14:textId="4FEBEFE7" w:rsidR="0031309A" w:rsidRDefault="0031309A" w:rsidP="004308E0">
      <w:pPr>
        <w:pStyle w:val="ListParagraph"/>
        <w:numPr>
          <w:ilvl w:val="3"/>
          <w:numId w:val="3"/>
        </w:numPr>
      </w:pPr>
      <w:r>
        <w:t>Facts don’t indicate MA</w:t>
      </w:r>
    </w:p>
    <w:p w14:paraId="0187C061" w14:textId="463163B8" w:rsidR="0031309A" w:rsidRDefault="0031309A" w:rsidP="0031309A">
      <w:pPr>
        <w:pStyle w:val="ListParagraph"/>
        <w:numPr>
          <w:ilvl w:val="4"/>
          <w:numId w:val="3"/>
        </w:numPr>
      </w:pPr>
      <w:r>
        <w:t>Law will find an implied K, by law, not by circumstances of the case.</w:t>
      </w:r>
    </w:p>
    <w:p w14:paraId="295F4045" w14:textId="6FCB5CB6" w:rsidR="0031309A" w:rsidRDefault="0031309A" w:rsidP="0031309A">
      <w:pPr>
        <w:pStyle w:val="ListParagraph"/>
        <w:numPr>
          <w:ilvl w:val="4"/>
          <w:numId w:val="3"/>
        </w:numPr>
      </w:pPr>
      <w:r>
        <w:t>Otherwise, there would be unjust enrichment</w:t>
      </w:r>
    </w:p>
    <w:p w14:paraId="71F5D200" w14:textId="7EEB0C3A" w:rsidR="004308E0" w:rsidRDefault="004308E0" w:rsidP="004308E0">
      <w:pPr>
        <w:pStyle w:val="ListParagraph"/>
        <w:numPr>
          <w:ilvl w:val="2"/>
          <w:numId w:val="3"/>
        </w:numPr>
      </w:pPr>
      <w:r>
        <w:t>Unjust Enrichment vs. Quantum Meruit (bottom p.515)</w:t>
      </w:r>
    </w:p>
    <w:p w14:paraId="19C6E926" w14:textId="21113960" w:rsidR="004308E0" w:rsidRDefault="004308E0" w:rsidP="004308E0">
      <w:pPr>
        <w:pStyle w:val="ListParagraph"/>
        <w:numPr>
          <w:ilvl w:val="3"/>
          <w:numId w:val="3"/>
        </w:numPr>
      </w:pPr>
      <w:r>
        <w:t>Unjust Enrichment = “based upon the inequity of allowing the ∆ to retain a benefit without paying for it” – damages calculated by benefit conferred.</w:t>
      </w:r>
    </w:p>
    <w:p w14:paraId="00582489" w14:textId="3C9AFE0E" w:rsidR="004308E0" w:rsidRPr="00E12A03" w:rsidRDefault="004308E0" w:rsidP="004308E0">
      <w:pPr>
        <w:pStyle w:val="ListParagraph"/>
        <w:numPr>
          <w:ilvl w:val="3"/>
          <w:numId w:val="3"/>
        </w:numPr>
      </w:pPr>
      <w:r>
        <w:t>Quantum Meruit – “based upon an implied K to pay reasonable compensation for services rendered.” – damages calculated by reasonable value of π’s services.</w:t>
      </w:r>
    </w:p>
    <w:p w14:paraId="59B0DAB0" w14:textId="77777777" w:rsidR="00FC0CBA" w:rsidRDefault="00FC0CBA">
      <w:r>
        <w:br w:type="page"/>
      </w:r>
    </w:p>
    <w:p w14:paraId="462E7A0F" w14:textId="595CD6FF" w:rsidR="00A11D47" w:rsidRDefault="00A11D47" w:rsidP="00A11D47">
      <w:pPr>
        <w:pStyle w:val="ListParagraph"/>
        <w:numPr>
          <w:ilvl w:val="0"/>
          <w:numId w:val="3"/>
        </w:numPr>
      </w:pPr>
      <w:r w:rsidRPr="00E12A03">
        <w:t>What does the K Consist of?</w:t>
      </w:r>
    </w:p>
    <w:p w14:paraId="7DD60A3E" w14:textId="306FF354" w:rsidR="001D6991" w:rsidRDefault="001B63AE" w:rsidP="003D108A">
      <w:pPr>
        <w:pStyle w:val="ListParagraph"/>
        <w:numPr>
          <w:ilvl w:val="1"/>
          <w:numId w:val="3"/>
        </w:numPr>
      </w:pPr>
      <w:r>
        <w:t>Implied obligation of good faith:</w:t>
      </w:r>
    </w:p>
    <w:p w14:paraId="1D7E4FC2" w14:textId="36349274" w:rsidR="001B63AE" w:rsidRPr="003D108A" w:rsidRDefault="001B63AE" w:rsidP="001B63AE">
      <w:pPr>
        <w:pStyle w:val="ListParagraph"/>
        <w:numPr>
          <w:ilvl w:val="2"/>
          <w:numId w:val="3"/>
        </w:numPr>
        <w:rPr>
          <w:color w:val="1F497D" w:themeColor="text2"/>
        </w:rPr>
      </w:pPr>
      <w:r w:rsidRPr="003D108A">
        <w:rPr>
          <w:color w:val="1F497D" w:themeColor="text2"/>
        </w:rPr>
        <w:t>R§205 – Every K imposes upon each party a duty of good faith and fair dealing in its performance and enforcement</w:t>
      </w:r>
    </w:p>
    <w:p w14:paraId="5586FA13" w14:textId="55B434C8" w:rsidR="001B63AE" w:rsidRPr="00BD4045" w:rsidRDefault="001B63AE" w:rsidP="001B63AE">
      <w:pPr>
        <w:pStyle w:val="ListParagraph"/>
        <w:numPr>
          <w:ilvl w:val="2"/>
          <w:numId w:val="3"/>
        </w:numPr>
        <w:rPr>
          <w:color w:val="C0504D" w:themeColor="accent2"/>
        </w:rPr>
      </w:pPr>
      <w:r w:rsidRPr="00BD4045">
        <w:rPr>
          <w:color w:val="C0504D" w:themeColor="accent2"/>
        </w:rPr>
        <w:t>UCC§1-304 – Every K or duty within the UCC imposes an obligation of good faith in its performance and enforcement</w:t>
      </w:r>
    </w:p>
    <w:p w14:paraId="06571458" w14:textId="19E0A569" w:rsidR="001B63AE" w:rsidRDefault="001B63AE" w:rsidP="001B63AE">
      <w:pPr>
        <w:pStyle w:val="ListParagraph"/>
        <w:numPr>
          <w:ilvl w:val="2"/>
          <w:numId w:val="3"/>
        </w:numPr>
      </w:pPr>
      <w:r>
        <w:t>You can’t purposely interfere with the other party’s performance of the K (Patterson v. Meyerhofer)</w:t>
      </w:r>
    </w:p>
    <w:p w14:paraId="2FB6FBA5" w14:textId="085C3521" w:rsidR="001B63AE" w:rsidRDefault="001B63AE" w:rsidP="001B63AE">
      <w:pPr>
        <w:pStyle w:val="ListParagraph"/>
        <w:numPr>
          <w:ilvl w:val="2"/>
          <w:numId w:val="3"/>
        </w:numPr>
      </w:pPr>
      <w:r>
        <w:t>When one party has discretion to act for a particular purpose, exercising that discretion for another purpose is bad faith (ie: saying you don’t approve of an artist’s work just to get out from paying him is bad faith) (Best v. United States Nat, Bank)</w:t>
      </w:r>
    </w:p>
    <w:p w14:paraId="4B0E8DA1" w14:textId="5DDD1A59" w:rsidR="001B63AE" w:rsidRPr="00E12A03" w:rsidRDefault="001B63AE" w:rsidP="001B63AE">
      <w:pPr>
        <w:pStyle w:val="ListParagraph"/>
        <w:numPr>
          <w:ilvl w:val="2"/>
          <w:numId w:val="3"/>
        </w:numPr>
      </w:pPr>
      <w:r>
        <w:t>Merely making the K more difficult to perform isn’t bad faith (ie: if buying your materials puts a squeeze on one of your suppliers and they have a hard time performing), but wholly preventing the other party’s performance may excuse their nonperformance (Iron Trade Products Co. v. Wilkoff Co.)</w:t>
      </w:r>
    </w:p>
    <w:p w14:paraId="6FF228D7" w14:textId="77777777" w:rsidR="00FC0CBA" w:rsidRDefault="00FC0CBA">
      <w:r>
        <w:br w:type="page"/>
      </w:r>
    </w:p>
    <w:p w14:paraId="000D7C60" w14:textId="70C27AE9" w:rsidR="00972B8E" w:rsidRDefault="00972B8E" w:rsidP="00972B8E">
      <w:pPr>
        <w:pStyle w:val="ListParagraph"/>
        <w:numPr>
          <w:ilvl w:val="1"/>
          <w:numId w:val="3"/>
        </w:numPr>
      </w:pPr>
      <w:r w:rsidRPr="00E12A03">
        <w:t>Conditions:</w:t>
      </w:r>
    </w:p>
    <w:p w14:paraId="6701E67B" w14:textId="52881023" w:rsidR="00063F01" w:rsidRDefault="00063F01" w:rsidP="00063F01">
      <w:pPr>
        <w:pStyle w:val="ListParagraph"/>
        <w:numPr>
          <w:ilvl w:val="2"/>
          <w:numId w:val="3"/>
        </w:numPr>
      </w:pPr>
      <w:r>
        <w:t>Condition Precedent – the performance required does not become due until the condition is satisfied (Scott v. Moragues Lumber)</w:t>
      </w:r>
    </w:p>
    <w:p w14:paraId="7944E2CC" w14:textId="467DB8CA" w:rsidR="00063F01" w:rsidRPr="00E12A03" w:rsidRDefault="00063F01" w:rsidP="00063F01">
      <w:pPr>
        <w:pStyle w:val="ListParagraph"/>
        <w:numPr>
          <w:ilvl w:val="2"/>
          <w:numId w:val="3"/>
        </w:numPr>
      </w:pPr>
      <w:r>
        <w:t>Condition subsequent – the performance required is suspended or terminated if the condition is satisfied</w:t>
      </w:r>
    </w:p>
    <w:p w14:paraId="20692A12" w14:textId="77777777" w:rsidR="00972B8E" w:rsidRPr="003D108A" w:rsidRDefault="00972B8E" w:rsidP="00972B8E">
      <w:pPr>
        <w:pStyle w:val="ListParagraph"/>
        <w:numPr>
          <w:ilvl w:val="2"/>
          <w:numId w:val="3"/>
        </w:numPr>
        <w:rPr>
          <w:color w:val="1F497D" w:themeColor="text2"/>
        </w:rPr>
      </w:pPr>
      <w:r w:rsidRPr="003D108A">
        <w:rPr>
          <w:color w:val="1F497D" w:themeColor="text2"/>
        </w:rPr>
        <w:t>R§224 (p.245) – Condition Defined – Event, not certain to occur, which must occur, unless its non-occurence is excused, before performance under K becomes due</w:t>
      </w:r>
    </w:p>
    <w:p w14:paraId="723BD5DD" w14:textId="7472A8FC" w:rsidR="00CA6F23" w:rsidRPr="003D108A" w:rsidRDefault="00CA6F23" w:rsidP="00CA6F23">
      <w:pPr>
        <w:pStyle w:val="ListParagraph"/>
        <w:numPr>
          <w:ilvl w:val="2"/>
          <w:numId w:val="3"/>
        </w:numPr>
        <w:rPr>
          <w:color w:val="1F497D" w:themeColor="text2"/>
        </w:rPr>
      </w:pPr>
      <w:r w:rsidRPr="003D108A">
        <w:rPr>
          <w:color w:val="1F497D" w:themeColor="text2"/>
        </w:rPr>
        <w:t>Substantial performance N/A to conditions – they must be fully performed or the counter-party is excused from performance (</w:t>
      </w:r>
      <w:r w:rsidR="00261550" w:rsidRPr="003D108A">
        <w:rPr>
          <w:color w:val="1F497D" w:themeColor="text2"/>
        </w:rPr>
        <w:t>Oppenheimer, p.935)</w:t>
      </w:r>
    </w:p>
    <w:p w14:paraId="4EF6FDC7" w14:textId="6B5E985D" w:rsidR="00261550" w:rsidRPr="003D108A" w:rsidRDefault="00261550" w:rsidP="00CA6F23">
      <w:pPr>
        <w:pStyle w:val="ListParagraph"/>
        <w:numPr>
          <w:ilvl w:val="2"/>
          <w:numId w:val="3"/>
        </w:numPr>
        <w:rPr>
          <w:color w:val="1F497D" w:themeColor="text2"/>
        </w:rPr>
      </w:pPr>
      <w:r w:rsidRPr="003D108A">
        <w:rPr>
          <w:color w:val="1F497D" w:themeColor="text2"/>
        </w:rPr>
        <w:t xml:space="preserve">A condition may also be a </w:t>
      </w:r>
      <w:r w:rsidR="00044862" w:rsidRPr="003D108A">
        <w:rPr>
          <w:color w:val="1F497D" w:themeColor="text2"/>
        </w:rPr>
        <w:t>promise</w:t>
      </w:r>
      <w:r w:rsidRPr="003D108A">
        <w:rPr>
          <w:color w:val="1F497D" w:themeColor="text2"/>
        </w:rPr>
        <w:t>.</w:t>
      </w:r>
      <w:r w:rsidR="00044862" w:rsidRPr="003D108A">
        <w:rPr>
          <w:color w:val="1F497D" w:themeColor="text2"/>
        </w:rPr>
        <w:t xml:space="preserve"> (R§225(3)).</w:t>
      </w:r>
      <w:r w:rsidRPr="003D108A">
        <w:rPr>
          <w:color w:val="1F497D" w:themeColor="text2"/>
        </w:rPr>
        <w:t xml:space="preserve">  Therefore, if I promise to satisfy a condition and I fail to do so, not only are you excused from performance, but I am in breach.</w:t>
      </w:r>
    </w:p>
    <w:p w14:paraId="71275BAB" w14:textId="4A5F2402" w:rsidR="00261550" w:rsidRPr="003D108A" w:rsidRDefault="0053625F" w:rsidP="00CA6F23">
      <w:pPr>
        <w:pStyle w:val="ListParagraph"/>
        <w:numPr>
          <w:ilvl w:val="2"/>
          <w:numId w:val="3"/>
        </w:numPr>
        <w:rPr>
          <w:color w:val="1F497D" w:themeColor="text2"/>
        </w:rPr>
      </w:pPr>
      <w:r w:rsidRPr="003D108A">
        <w:rPr>
          <w:color w:val="1F497D" w:themeColor="text2"/>
        </w:rPr>
        <w:t xml:space="preserve">To create a condition, language must be express - </w:t>
      </w:r>
      <w:r w:rsidR="00261550" w:rsidRPr="003D108A">
        <w:rPr>
          <w:color w:val="1F497D" w:themeColor="text2"/>
        </w:rPr>
        <w:t>When in doubt, we want to read K language as a promise and not a condition (R§227 p.246)</w:t>
      </w:r>
    </w:p>
    <w:p w14:paraId="22DE195A" w14:textId="3E7A905B" w:rsidR="00261550" w:rsidRPr="003D108A" w:rsidRDefault="00261550" w:rsidP="00CA6F23">
      <w:pPr>
        <w:pStyle w:val="ListParagraph"/>
        <w:numPr>
          <w:ilvl w:val="2"/>
          <w:numId w:val="3"/>
        </w:numPr>
        <w:rPr>
          <w:color w:val="1F497D" w:themeColor="text2"/>
        </w:rPr>
      </w:pPr>
      <w:r w:rsidRPr="003D108A">
        <w:rPr>
          <w:color w:val="1F497D" w:themeColor="text2"/>
        </w:rPr>
        <w:t>Usually if performance is conditioned on the approval of a party or third party, we don’t let the approver unreasonably deny approval – we look to whether a reasonable person would’ve been satisfied (R§228 p.248)  There’s an exception if the substance of the K is aesthetic or of personal taste, in which case we may be more likely to defer to the subjective “approver” (Morin v. Baystone p.955)</w:t>
      </w:r>
    </w:p>
    <w:p w14:paraId="7F00D73C" w14:textId="322C2CCF" w:rsidR="00261550" w:rsidRPr="003D108A" w:rsidRDefault="00261550" w:rsidP="00CA6F23">
      <w:pPr>
        <w:pStyle w:val="ListParagraph"/>
        <w:numPr>
          <w:ilvl w:val="2"/>
          <w:numId w:val="3"/>
        </w:numPr>
        <w:rPr>
          <w:color w:val="1F497D" w:themeColor="text2"/>
        </w:rPr>
      </w:pPr>
      <w:r w:rsidRPr="003D108A">
        <w:rPr>
          <w:color w:val="1F497D" w:themeColor="text2"/>
        </w:rPr>
        <w:t>Cts can excuse nonoccurance of a condition:</w:t>
      </w:r>
      <w:r w:rsidR="00044862" w:rsidRPr="003D108A">
        <w:rPr>
          <w:color w:val="1F497D" w:themeColor="text2"/>
        </w:rPr>
        <w:t xml:space="preserve"> (p.938)</w:t>
      </w:r>
    </w:p>
    <w:p w14:paraId="51526B59" w14:textId="1376144B" w:rsidR="00843624" w:rsidRPr="003D108A" w:rsidRDefault="00843624" w:rsidP="00261550">
      <w:pPr>
        <w:pStyle w:val="ListParagraph"/>
        <w:numPr>
          <w:ilvl w:val="3"/>
          <w:numId w:val="3"/>
        </w:numPr>
        <w:rPr>
          <w:color w:val="1F497D" w:themeColor="text2"/>
        </w:rPr>
      </w:pPr>
      <w:r w:rsidRPr="003D108A">
        <w:rPr>
          <w:color w:val="1F497D" w:themeColor="text2"/>
        </w:rPr>
        <w:t>Waiver under R§84</w:t>
      </w:r>
      <w:r w:rsidR="00F4525B" w:rsidRPr="003D108A">
        <w:rPr>
          <w:color w:val="1F497D" w:themeColor="text2"/>
        </w:rPr>
        <w:t>(1)</w:t>
      </w:r>
    </w:p>
    <w:p w14:paraId="61ED23D9" w14:textId="13335F6D" w:rsidR="00843624" w:rsidRPr="003D108A" w:rsidRDefault="00843624" w:rsidP="00843624">
      <w:pPr>
        <w:pStyle w:val="ListParagraph"/>
        <w:numPr>
          <w:ilvl w:val="4"/>
          <w:numId w:val="3"/>
        </w:numPr>
        <w:rPr>
          <w:color w:val="1F497D" w:themeColor="text2"/>
        </w:rPr>
      </w:pPr>
      <w:r w:rsidRPr="003D108A">
        <w:rPr>
          <w:color w:val="1F497D" w:themeColor="text2"/>
        </w:rPr>
        <w:t>Promise to perform despite nonoccurance of Condition is binding unless:</w:t>
      </w:r>
    </w:p>
    <w:p w14:paraId="4EE71C3E" w14:textId="7C886E2B" w:rsidR="00843624" w:rsidRPr="003D108A" w:rsidRDefault="00843624" w:rsidP="00843624">
      <w:pPr>
        <w:pStyle w:val="ListParagraph"/>
        <w:numPr>
          <w:ilvl w:val="5"/>
          <w:numId w:val="3"/>
        </w:numPr>
        <w:rPr>
          <w:color w:val="1F497D" w:themeColor="text2"/>
        </w:rPr>
      </w:pPr>
      <w:r w:rsidRPr="003D108A">
        <w:rPr>
          <w:color w:val="1F497D" w:themeColor="text2"/>
        </w:rPr>
        <w:t>Condition was material part of K and promisor was under no duty for condition to occur; or</w:t>
      </w:r>
    </w:p>
    <w:p w14:paraId="34E09777" w14:textId="67622F4B" w:rsidR="00843624" w:rsidRPr="003D108A" w:rsidRDefault="00843624" w:rsidP="00843624">
      <w:pPr>
        <w:pStyle w:val="ListParagraph"/>
        <w:numPr>
          <w:ilvl w:val="5"/>
          <w:numId w:val="3"/>
        </w:numPr>
        <w:rPr>
          <w:color w:val="1F497D" w:themeColor="text2"/>
        </w:rPr>
      </w:pPr>
      <w:r w:rsidRPr="003D108A">
        <w:rPr>
          <w:color w:val="1F497D" w:themeColor="text2"/>
        </w:rPr>
        <w:t>Uncertainty of condition was a risk assumed by the promisor</w:t>
      </w:r>
    </w:p>
    <w:p w14:paraId="18F76ECB" w14:textId="45C13D94" w:rsidR="00843624" w:rsidRPr="003D108A" w:rsidRDefault="00843624" w:rsidP="00843624">
      <w:pPr>
        <w:pStyle w:val="ListParagraph"/>
        <w:numPr>
          <w:ilvl w:val="4"/>
          <w:numId w:val="3"/>
        </w:numPr>
        <w:rPr>
          <w:color w:val="1F497D" w:themeColor="text2"/>
        </w:rPr>
      </w:pPr>
      <w:r w:rsidRPr="003D108A">
        <w:rPr>
          <w:color w:val="1F497D" w:themeColor="text2"/>
        </w:rPr>
        <w:t>Waiver does not require Ç (Clark v. West)</w:t>
      </w:r>
    </w:p>
    <w:p w14:paraId="3CBD5060" w14:textId="1ABE76CA" w:rsidR="00843624" w:rsidRPr="003D108A" w:rsidRDefault="00843624" w:rsidP="00843624">
      <w:pPr>
        <w:pStyle w:val="ListParagraph"/>
        <w:numPr>
          <w:ilvl w:val="4"/>
          <w:numId w:val="3"/>
        </w:numPr>
        <w:rPr>
          <w:color w:val="1F497D" w:themeColor="text2"/>
        </w:rPr>
      </w:pPr>
      <w:r w:rsidRPr="003D108A">
        <w:rPr>
          <w:color w:val="1F497D" w:themeColor="text2"/>
        </w:rPr>
        <w:t>if waiver promise was made before occurance was supposed to happen and condition is w/in control of promisee, promisor can again make performance subject to condition by giving notice if: R§84(2)</w:t>
      </w:r>
    </w:p>
    <w:p w14:paraId="17DFE8D8" w14:textId="6B4CCEFF" w:rsidR="00843624" w:rsidRPr="003D108A" w:rsidRDefault="00F4525B" w:rsidP="00843624">
      <w:pPr>
        <w:pStyle w:val="ListParagraph"/>
        <w:numPr>
          <w:ilvl w:val="5"/>
          <w:numId w:val="3"/>
        </w:numPr>
        <w:rPr>
          <w:color w:val="1F497D" w:themeColor="text2"/>
        </w:rPr>
      </w:pPr>
      <w:r w:rsidRPr="003D108A">
        <w:rPr>
          <w:color w:val="1F497D" w:themeColor="text2"/>
        </w:rPr>
        <w:t>Notification is received while there’s still time to cause condition to occur; and</w:t>
      </w:r>
    </w:p>
    <w:p w14:paraId="3301E8CD" w14:textId="5F64E0DB" w:rsidR="00F4525B" w:rsidRPr="003D108A" w:rsidRDefault="00F4525B" w:rsidP="00843624">
      <w:pPr>
        <w:pStyle w:val="ListParagraph"/>
        <w:numPr>
          <w:ilvl w:val="5"/>
          <w:numId w:val="3"/>
        </w:numPr>
        <w:rPr>
          <w:color w:val="1F497D" w:themeColor="text2"/>
        </w:rPr>
      </w:pPr>
      <w:r w:rsidRPr="003D108A">
        <w:rPr>
          <w:color w:val="1F497D" w:themeColor="text2"/>
        </w:rPr>
        <w:t>Reinstatement of the condition isn’t unjust; and</w:t>
      </w:r>
    </w:p>
    <w:p w14:paraId="33F52A4F" w14:textId="757428D7" w:rsidR="00F4525B" w:rsidRPr="003D108A" w:rsidRDefault="00F4525B" w:rsidP="00843624">
      <w:pPr>
        <w:pStyle w:val="ListParagraph"/>
        <w:numPr>
          <w:ilvl w:val="5"/>
          <w:numId w:val="3"/>
        </w:numPr>
        <w:rPr>
          <w:color w:val="1F497D" w:themeColor="text2"/>
        </w:rPr>
      </w:pPr>
      <w:r w:rsidRPr="003D108A">
        <w:rPr>
          <w:color w:val="1F497D" w:themeColor="text2"/>
        </w:rPr>
        <w:t>Promise isn’t made binding by R§84(1)</w:t>
      </w:r>
    </w:p>
    <w:p w14:paraId="31691786" w14:textId="0D717888" w:rsidR="00FC0CBA" w:rsidRDefault="00261550" w:rsidP="00B34AA5">
      <w:pPr>
        <w:pStyle w:val="ListParagraph"/>
        <w:numPr>
          <w:ilvl w:val="3"/>
          <w:numId w:val="3"/>
        </w:numPr>
        <w:rPr>
          <w:color w:val="1F497D" w:themeColor="text2"/>
        </w:rPr>
      </w:pPr>
      <w:r w:rsidRPr="003D108A">
        <w:rPr>
          <w:color w:val="1F497D" w:themeColor="text2"/>
        </w:rPr>
        <w:t>If enforcing condition would cause disproportionate forfeiture (R§229 p.248)</w:t>
      </w:r>
      <w:r w:rsidR="00B34AA5">
        <w:rPr>
          <w:color w:val="1F497D" w:themeColor="text2"/>
        </w:rPr>
        <w:t xml:space="preserve"> Forfeiture is described in the comment as “the denial of compensation that results when the obligee loses his right to the agreed exchange after he has relied substantially.” </w:t>
      </w:r>
      <w:r w:rsidR="00FC0CBA">
        <w:rPr>
          <w:color w:val="1F497D" w:themeColor="text2"/>
        </w:rPr>
        <w:br w:type="page"/>
      </w:r>
    </w:p>
    <w:p w14:paraId="5C073F06" w14:textId="3815A509" w:rsidR="00972B8E" w:rsidRPr="003D108A" w:rsidRDefault="00972B8E" w:rsidP="00972B8E">
      <w:pPr>
        <w:pStyle w:val="ListParagraph"/>
        <w:numPr>
          <w:ilvl w:val="1"/>
          <w:numId w:val="3"/>
        </w:numPr>
        <w:rPr>
          <w:color w:val="1F497D" w:themeColor="text2"/>
        </w:rPr>
      </w:pPr>
      <w:r w:rsidRPr="003D108A">
        <w:rPr>
          <w:color w:val="1F497D" w:themeColor="text2"/>
        </w:rPr>
        <w:t>Modifications:</w:t>
      </w:r>
    </w:p>
    <w:p w14:paraId="1D099E87" w14:textId="77777777" w:rsidR="00972B8E" w:rsidRPr="003D108A" w:rsidRDefault="00972B8E" w:rsidP="00972B8E">
      <w:pPr>
        <w:pStyle w:val="ListParagraph"/>
        <w:numPr>
          <w:ilvl w:val="2"/>
          <w:numId w:val="3"/>
        </w:numPr>
        <w:rPr>
          <w:color w:val="1F497D" w:themeColor="text2"/>
        </w:rPr>
      </w:pPr>
      <w:r w:rsidRPr="003D108A">
        <w:rPr>
          <w:color w:val="1F497D" w:themeColor="text2"/>
        </w:rPr>
        <w:t>While K is still executory, (not fully performed on either side), it may be modified:</w:t>
      </w:r>
    </w:p>
    <w:p w14:paraId="15135040" w14:textId="77777777" w:rsidR="008A7984" w:rsidRPr="003D108A" w:rsidRDefault="008A7984" w:rsidP="008A7984">
      <w:pPr>
        <w:pStyle w:val="ListParagraph"/>
        <w:numPr>
          <w:ilvl w:val="4"/>
          <w:numId w:val="3"/>
        </w:numPr>
        <w:rPr>
          <w:color w:val="1F497D" w:themeColor="text2"/>
        </w:rPr>
      </w:pPr>
      <w:r w:rsidRPr="003D108A">
        <w:rPr>
          <w:color w:val="1F497D" w:themeColor="text2"/>
        </w:rPr>
        <w:t>R§89 (p.199) – Modification of Executory K – executory promise modifying a duty under K is binding:</w:t>
      </w:r>
    </w:p>
    <w:p w14:paraId="20FA6B5D" w14:textId="77777777" w:rsidR="008A7984" w:rsidRPr="003D108A" w:rsidRDefault="008A7984" w:rsidP="008A7984">
      <w:pPr>
        <w:pStyle w:val="ListParagraph"/>
        <w:numPr>
          <w:ilvl w:val="5"/>
          <w:numId w:val="3"/>
        </w:numPr>
        <w:rPr>
          <w:color w:val="1F497D" w:themeColor="text2"/>
        </w:rPr>
      </w:pPr>
      <w:r w:rsidRPr="003D108A">
        <w:rPr>
          <w:color w:val="1F497D" w:themeColor="text2"/>
        </w:rPr>
        <w:t>If modification must be fair &amp; equitable in view of circumstances not anticipated by the parties when K was made; or</w:t>
      </w:r>
    </w:p>
    <w:p w14:paraId="41F58688" w14:textId="77777777" w:rsidR="008A7984" w:rsidRPr="003D108A" w:rsidRDefault="008A7984" w:rsidP="008A7984">
      <w:pPr>
        <w:pStyle w:val="ListParagraph"/>
        <w:numPr>
          <w:ilvl w:val="5"/>
          <w:numId w:val="3"/>
        </w:numPr>
        <w:rPr>
          <w:color w:val="1F497D" w:themeColor="text2"/>
        </w:rPr>
      </w:pPr>
      <w:r w:rsidRPr="003D108A">
        <w:rPr>
          <w:color w:val="1F497D" w:themeColor="text2"/>
        </w:rPr>
        <w:t>to the extent provided by statute; or</w:t>
      </w:r>
    </w:p>
    <w:p w14:paraId="0336EEA5" w14:textId="77777777" w:rsidR="008A7984" w:rsidRPr="003D108A" w:rsidRDefault="008A7984" w:rsidP="008A7984">
      <w:pPr>
        <w:pStyle w:val="ListParagraph"/>
        <w:numPr>
          <w:ilvl w:val="5"/>
          <w:numId w:val="3"/>
        </w:numPr>
        <w:rPr>
          <w:color w:val="1F497D" w:themeColor="text2"/>
        </w:rPr>
      </w:pPr>
      <w:r w:rsidRPr="003D108A">
        <w:rPr>
          <w:color w:val="1F497D" w:themeColor="text2"/>
        </w:rPr>
        <w:t>to the extent that justice requires enforcement in view of material change of position in reliance on the promise</w:t>
      </w:r>
    </w:p>
    <w:p w14:paraId="3021F8A3" w14:textId="7C030A26" w:rsidR="00843624" w:rsidRDefault="008A7984" w:rsidP="00843624">
      <w:pPr>
        <w:pStyle w:val="ListParagraph"/>
        <w:numPr>
          <w:ilvl w:val="5"/>
          <w:numId w:val="3"/>
        </w:numPr>
        <w:rPr>
          <w:color w:val="1F497D" w:themeColor="text2"/>
        </w:rPr>
      </w:pPr>
      <w:r w:rsidRPr="003D108A">
        <w:rPr>
          <w:color w:val="1F497D" w:themeColor="text2"/>
        </w:rPr>
        <w:t>See Angel v. Murray (p.138)</w:t>
      </w:r>
      <w:r w:rsidR="00843624" w:rsidRPr="003D108A">
        <w:rPr>
          <w:color w:val="1F497D" w:themeColor="text2"/>
        </w:rPr>
        <w:t xml:space="preserve"> – here there was a new, bargained-for Ç, so there’s no pre-existing duty problem</w:t>
      </w:r>
    </w:p>
    <w:p w14:paraId="39A8F394" w14:textId="77777777" w:rsidR="003D108A" w:rsidRPr="00BD4045" w:rsidRDefault="003D108A" w:rsidP="003D108A">
      <w:pPr>
        <w:pStyle w:val="ListParagraph"/>
        <w:numPr>
          <w:ilvl w:val="2"/>
          <w:numId w:val="3"/>
        </w:numPr>
        <w:rPr>
          <w:color w:val="C0504D" w:themeColor="accent2"/>
        </w:rPr>
      </w:pPr>
      <w:r w:rsidRPr="00BD4045">
        <w:rPr>
          <w:color w:val="C0504D" w:themeColor="accent2"/>
        </w:rPr>
        <w:t>Modification under UCC (UCC§2-209 (p.35) – Modification, Rescission and Waiver)</w:t>
      </w:r>
    </w:p>
    <w:p w14:paraId="219557F9" w14:textId="77777777" w:rsidR="003D108A" w:rsidRPr="00BD4045" w:rsidRDefault="003D108A" w:rsidP="003D108A">
      <w:pPr>
        <w:pStyle w:val="ListParagraph"/>
        <w:numPr>
          <w:ilvl w:val="3"/>
          <w:numId w:val="3"/>
        </w:numPr>
        <w:rPr>
          <w:color w:val="C0504D" w:themeColor="accent2"/>
        </w:rPr>
      </w:pPr>
      <w:r w:rsidRPr="00BD4045">
        <w:rPr>
          <w:color w:val="C0504D" w:themeColor="accent2"/>
        </w:rPr>
        <w:t>K modifications don’t need Ç, but modifications must be made in good faith.</w:t>
      </w:r>
    </w:p>
    <w:p w14:paraId="795CB1D0" w14:textId="77777777" w:rsidR="003D108A" w:rsidRPr="00BD4045" w:rsidRDefault="003D108A" w:rsidP="003D108A">
      <w:pPr>
        <w:pStyle w:val="ListParagraph"/>
        <w:numPr>
          <w:ilvl w:val="3"/>
          <w:numId w:val="3"/>
        </w:numPr>
        <w:rPr>
          <w:color w:val="C0504D" w:themeColor="accent2"/>
        </w:rPr>
      </w:pPr>
      <w:r w:rsidRPr="00BD4045">
        <w:rPr>
          <w:color w:val="C0504D" w:themeColor="accent2"/>
        </w:rPr>
        <w:t>Huge departure from @CL – need good faith instead of Ç to modify K.</w:t>
      </w:r>
    </w:p>
    <w:p w14:paraId="741E67E7" w14:textId="77777777" w:rsidR="003D108A" w:rsidRPr="00BD4045" w:rsidRDefault="003D108A" w:rsidP="003D108A">
      <w:pPr>
        <w:pStyle w:val="ListParagraph"/>
        <w:numPr>
          <w:ilvl w:val="3"/>
          <w:numId w:val="3"/>
        </w:numPr>
        <w:rPr>
          <w:color w:val="C0504D" w:themeColor="accent2"/>
        </w:rPr>
      </w:pPr>
      <w:r w:rsidRPr="00BD4045">
        <w:rPr>
          <w:color w:val="C0504D" w:themeColor="accent2"/>
        </w:rPr>
        <w:t>UCC§2-209(2) also provides that if K says modifications must be in writing, then they must.</w:t>
      </w:r>
    </w:p>
    <w:p w14:paraId="4D85061F" w14:textId="77777777" w:rsidR="003D108A" w:rsidRPr="00BD4045" w:rsidRDefault="003D108A" w:rsidP="003D108A">
      <w:pPr>
        <w:pStyle w:val="ListParagraph"/>
        <w:numPr>
          <w:ilvl w:val="3"/>
          <w:numId w:val="3"/>
        </w:numPr>
        <w:rPr>
          <w:color w:val="C0504D" w:themeColor="accent2"/>
        </w:rPr>
      </w:pPr>
      <w:r w:rsidRPr="00BD4045">
        <w:rPr>
          <w:color w:val="C0504D" w:themeColor="accent2"/>
        </w:rPr>
        <w:t>If original K fell under SoF, so do modifications</w:t>
      </w:r>
    </w:p>
    <w:p w14:paraId="0348C130" w14:textId="77777777" w:rsidR="003D108A" w:rsidRPr="00BD4045" w:rsidRDefault="003D108A" w:rsidP="003D108A">
      <w:pPr>
        <w:pStyle w:val="ListParagraph"/>
        <w:numPr>
          <w:ilvl w:val="3"/>
          <w:numId w:val="3"/>
        </w:numPr>
        <w:rPr>
          <w:color w:val="C0504D" w:themeColor="accent2"/>
        </w:rPr>
      </w:pPr>
      <w:r w:rsidRPr="00BD4045">
        <w:rPr>
          <w:color w:val="C0504D" w:themeColor="accent2"/>
        </w:rPr>
        <w:t>Waivers:</w:t>
      </w:r>
    </w:p>
    <w:p w14:paraId="1927ED76" w14:textId="77777777" w:rsidR="003D108A" w:rsidRPr="00BD4045" w:rsidRDefault="003D108A" w:rsidP="003D108A">
      <w:pPr>
        <w:pStyle w:val="ListParagraph"/>
        <w:numPr>
          <w:ilvl w:val="4"/>
          <w:numId w:val="3"/>
        </w:numPr>
        <w:rPr>
          <w:color w:val="C0504D" w:themeColor="accent2"/>
        </w:rPr>
      </w:pPr>
      <w:r w:rsidRPr="00BD4045">
        <w:rPr>
          <w:color w:val="C0504D" w:themeColor="accent2"/>
        </w:rPr>
        <w:t xml:space="preserve">Waivers needn’t be written, even if other modifications would be so required (UCC§209(4)) </w:t>
      </w:r>
    </w:p>
    <w:p w14:paraId="7A2E1C20" w14:textId="43BB7558" w:rsidR="003D108A" w:rsidRDefault="003D108A" w:rsidP="003D108A">
      <w:pPr>
        <w:pStyle w:val="ListParagraph"/>
        <w:numPr>
          <w:ilvl w:val="4"/>
          <w:numId w:val="3"/>
        </w:numPr>
        <w:rPr>
          <w:color w:val="C0504D" w:themeColor="accent2"/>
        </w:rPr>
      </w:pPr>
      <w:r w:rsidRPr="00BD4045">
        <w:rPr>
          <w:color w:val="C0504D" w:themeColor="accent2"/>
        </w:rPr>
        <w:t>Party that’s waived can retract waiver while K is executory via notice to other party unless other party has relied on waiver (UCC§2-209(5)</w:t>
      </w:r>
      <w:r w:rsidR="00BD4045">
        <w:rPr>
          <w:color w:val="C0504D" w:themeColor="accent2"/>
        </w:rPr>
        <w:t>)</w:t>
      </w:r>
    </w:p>
    <w:p w14:paraId="540754E4" w14:textId="77777777" w:rsidR="00FC0CBA" w:rsidRPr="00FC0CBA" w:rsidRDefault="00FC0CBA" w:rsidP="00FC0CBA">
      <w:pPr>
        <w:pStyle w:val="ListParagraph"/>
        <w:numPr>
          <w:ilvl w:val="2"/>
          <w:numId w:val="3"/>
        </w:numPr>
        <w:rPr>
          <w:color w:val="C0504D" w:themeColor="accent2"/>
        </w:rPr>
      </w:pPr>
      <w:r w:rsidRPr="00FC0CBA">
        <w:rPr>
          <w:color w:val="C0504D" w:themeColor="accent2"/>
        </w:rPr>
        <w:t>Wagenseller &amp; Exceptions to the Employment @ Will doctrine (p.516)</w:t>
      </w:r>
    </w:p>
    <w:p w14:paraId="38508539" w14:textId="77777777" w:rsidR="00FC0CBA" w:rsidRPr="00FC0CBA" w:rsidRDefault="00FC0CBA" w:rsidP="00FC0CBA">
      <w:pPr>
        <w:pStyle w:val="ListParagraph"/>
        <w:numPr>
          <w:ilvl w:val="3"/>
          <w:numId w:val="3"/>
        </w:numPr>
        <w:rPr>
          <w:color w:val="C0504D" w:themeColor="accent2"/>
        </w:rPr>
      </w:pPr>
      <w:r w:rsidRPr="00FC0CBA">
        <w:rPr>
          <w:color w:val="C0504D" w:themeColor="accent2"/>
        </w:rPr>
        <w:t>Public Policy – can’t fire for “bad cause; that which violates public policy (that is, violating statutory, constitutional, or common law)</w:t>
      </w:r>
    </w:p>
    <w:p w14:paraId="04139FBF" w14:textId="77777777" w:rsidR="00FC0CBA" w:rsidRPr="00FC0CBA" w:rsidRDefault="00FC0CBA" w:rsidP="00FC0CBA">
      <w:pPr>
        <w:pStyle w:val="ListParagraph"/>
        <w:numPr>
          <w:ilvl w:val="3"/>
          <w:numId w:val="3"/>
        </w:numPr>
        <w:rPr>
          <w:color w:val="C0504D" w:themeColor="accent2"/>
        </w:rPr>
      </w:pPr>
      <w:r w:rsidRPr="00FC0CBA">
        <w:rPr>
          <w:color w:val="C0504D" w:themeColor="accent2"/>
        </w:rPr>
        <w:t>Implied In Fact (“Personnel Policy Manual” exception) – A policy manual outlining disciplinary steps before firing may form K implied in fact. Whether it does is a Q of fact, even if manual says “this isn’t inclusive, only a guide”</w:t>
      </w:r>
    </w:p>
    <w:p w14:paraId="48B14741" w14:textId="2D06FD96" w:rsidR="00FC0CBA" w:rsidRPr="00FC0CBA" w:rsidRDefault="00FC0CBA" w:rsidP="00FC0CBA">
      <w:pPr>
        <w:pStyle w:val="ListParagraph"/>
        <w:numPr>
          <w:ilvl w:val="3"/>
          <w:numId w:val="3"/>
        </w:numPr>
        <w:rPr>
          <w:color w:val="C0504D" w:themeColor="accent2"/>
        </w:rPr>
      </w:pPr>
      <w:r w:rsidRPr="00FC0CBA">
        <w:rPr>
          <w:color w:val="C0504D" w:themeColor="accent2"/>
        </w:rPr>
        <w:t>Implied in Law (“Good Faith &amp; Fair Dealing”) – Employers can’t fire employees to avoid paying them benefits they’ve earned (such as sales commissions)</w:t>
      </w:r>
    </w:p>
    <w:p w14:paraId="5FB9153A" w14:textId="77777777" w:rsidR="00FC0CBA" w:rsidRDefault="00FC0CBA">
      <w:pPr>
        <w:rPr>
          <w:color w:val="1F497D" w:themeColor="text2"/>
        </w:rPr>
      </w:pPr>
      <w:r>
        <w:rPr>
          <w:color w:val="1F497D" w:themeColor="text2"/>
        </w:rPr>
        <w:br w:type="page"/>
      </w:r>
    </w:p>
    <w:p w14:paraId="0DCDF883" w14:textId="27B82D93" w:rsidR="008A7984" w:rsidRPr="003D108A" w:rsidRDefault="002076DB" w:rsidP="008A7984">
      <w:pPr>
        <w:pStyle w:val="ListParagraph"/>
        <w:numPr>
          <w:ilvl w:val="2"/>
          <w:numId w:val="3"/>
        </w:numPr>
        <w:rPr>
          <w:color w:val="1F497D" w:themeColor="text2"/>
        </w:rPr>
      </w:pPr>
      <w:r w:rsidRPr="003D108A">
        <w:rPr>
          <w:color w:val="1F497D" w:themeColor="text2"/>
        </w:rPr>
        <w:t>Accord &amp; Satisfaction</w:t>
      </w:r>
    </w:p>
    <w:p w14:paraId="31C37D1A" w14:textId="77777777" w:rsidR="002076DB" w:rsidRPr="003D108A" w:rsidRDefault="002076DB" w:rsidP="002076DB">
      <w:pPr>
        <w:pStyle w:val="ListParagraph"/>
        <w:numPr>
          <w:ilvl w:val="3"/>
          <w:numId w:val="3"/>
        </w:numPr>
        <w:rPr>
          <w:color w:val="1F497D" w:themeColor="text2"/>
        </w:rPr>
      </w:pPr>
      <w:r w:rsidRPr="003D108A">
        <w:rPr>
          <w:color w:val="1F497D" w:themeColor="text2"/>
        </w:rPr>
        <w:t>Restatement (R§281, p.266)</w:t>
      </w:r>
    </w:p>
    <w:p w14:paraId="33A31B2C" w14:textId="77777777" w:rsidR="008A7984" w:rsidRPr="003D108A" w:rsidRDefault="008A7984" w:rsidP="002076DB">
      <w:pPr>
        <w:pStyle w:val="ListParagraph"/>
        <w:numPr>
          <w:ilvl w:val="4"/>
          <w:numId w:val="3"/>
        </w:numPr>
        <w:rPr>
          <w:color w:val="1F497D" w:themeColor="text2"/>
        </w:rPr>
      </w:pPr>
      <w:r w:rsidRPr="003D108A">
        <w:rPr>
          <w:color w:val="1F497D" w:themeColor="text2"/>
        </w:rPr>
        <w:t>Accord = K under which obligee promises to accept a stated performance in satisfaction of the obligor’s existing duty Performance under accord discharges original duty</w:t>
      </w:r>
    </w:p>
    <w:p w14:paraId="135640D4" w14:textId="77777777" w:rsidR="008A7984" w:rsidRPr="003D108A" w:rsidRDefault="008A7984" w:rsidP="002076DB">
      <w:pPr>
        <w:pStyle w:val="ListParagraph"/>
        <w:numPr>
          <w:ilvl w:val="4"/>
          <w:numId w:val="3"/>
        </w:numPr>
        <w:rPr>
          <w:color w:val="1F497D" w:themeColor="text2"/>
        </w:rPr>
      </w:pPr>
      <w:r w:rsidRPr="003D108A">
        <w:rPr>
          <w:color w:val="1F497D" w:themeColor="text2"/>
        </w:rPr>
        <w:t>Until performace of accord, original duty suspended. If obligor substantially breaches accord, obligee may enforce either original duty or accord</w:t>
      </w:r>
    </w:p>
    <w:p w14:paraId="6F01B052" w14:textId="77777777" w:rsidR="008A7984" w:rsidRPr="003D108A" w:rsidRDefault="008A7984" w:rsidP="002076DB">
      <w:pPr>
        <w:pStyle w:val="ListParagraph"/>
        <w:numPr>
          <w:ilvl w:val="4"/>
          <w:numId w:val="3"/>
        </w:numPr>
        <w:rPr>
          <w:color w:val="1F497D" w:themeColor="text2"/>
        </w:rPr>
      </w:pPr>
      <w:r w:rsidRPr="003D108A">
        <w:rPr>
          <w:color w:val="1F497D" w:themeColor="text2"/>
        </w:rPr>
        <w:t>Breach of accord by obligee doesn’t discharge original duty, but obligor may sue for SP of accord in addition to claim for damages for partial breach</w:t>
      </w:r>
    </w:p>
    <w:p w14:paraId="48DFE781" w14:textId="6C5ADFC6" w:rsidR="00063F01" w:rsidRPr="003D108A" w:rsidRDefault="00063F01" w:rsidP="002076DB">
      <w:pPr>
        <w:pStyle w:val="ListParagraph"/>
        <w:numPr>
          <w:ilvl w:val="4"/>
          <w:numId w:val="3"/>
        </w:numPr>
        <w:rPr>
          <w:color w:val="1F497D" w:themeColor="text2"/>
        </w:rPr>
      </w:pPr>
      <w:r w:rsidRPr="003D108A">
        <w:rPr>
          <w:color w:val="1F497D" w:themeColor="text2"/>
        </w:rPr>
        <w:t>Satisfaction – Accord has been performed</w:t>
      </w:r>
    </w:p>
    <w:p w14:paraId="60188A4D" w14:textId="594D0DAC" w:rsidR="00063F01" w:rsidRPr="003D108A" w:rsidRDefault="00063F01" w:rsidP="00063F01">
      <w:pPr>
        <w:pStyle w:val="ListParagraph"/>
        <w:numPr>
          <w:ilvl w:val="4"/>
          <w:numId w:val="3"/>
        </w:numPr>
        <w:rPr>
          <w:color w:val="1F497D" w:themeColor="text2"/>
        </w:rPr>
      </w:pPr>
      <w:r w:rsidRPr="003D108A">
        <w:rPr>
          <w:color w:val="1F497D" w:themeColor="text2"/>
        </w:rPr>
        <w:t>@CL, Executory accords are unenforceable, but a major exception is Substituted Ks (R§279)</w:t>
      </w:r>
    </w:p>
    <w:p w14:paraId="287E8A89" w14:textId="77777777" w:rsidR="00063F01" w:rsidRPr="003D108A" w:rsidRDefault="00063F01" w:rsidP="00063F01">
      <w:pPr>
        <w:pStyle w:val="ListParagraph"/>
        <w:numPr>
          <w:ilvl w:val="5"/>
          <w:numId w:val="3"/>
        </w:numPr>
        <w:rPr>
          <w:color w:val="1F497D" w:themeColor="text2"/>
        </w:rPr>
      </w:pPr>
      <w:r w:rsidRPr="003D108A">
        <w:rPr>
          <w:color w:val="1F497D" w:themeColor="text2"/>
        </w:rPr>
        <w:t>Substituted K is accepted by obligee in satisfaction of obligor’s existing duty</w:t>
      </w:r>
    </w:p>
    <w:p w14:paraId="25699F7F" w14:textId="19956617" w:rsidR="00063F01" w:rsidRPr="003D108A" w:rsidRDefault="00063F01" w:rsidP="00063F01">
      <w:pPr>
        <w:pStyle w:val="ListParagraph"/>
        <w:numPr>
          <w:ilvl w:val="5"/>
          <w:numId w:val="3"/>
        </w:numPr>
        <w:rPr>
          <w:color w:val="1F497D" w:themeColor="text2"/>
        </w:rPr>
      </w:pPr>
      <w:r w:rsidRPr="003D108A">
        <w:rPr>
          <w:color w:val="1F497D" w:themeColor="text2"/>
        </w:rPr>
        <w:t>Substituted K discharges original duty and breach of substituted K doesn’t give a right to enforce original K.</w:t>
      </w:r>
    </w:p>
    <w:p w14:paraId="7C126349" w14:textId="5AB0F993" w:rsidR="00063F01" w:rsidRPr="003D108A" w:rsidRDefault="00063F01" w:rsidP="00063F01">
      <w:pPr>
        <w:pStyle w:val="ListParagraph"/>
        <w:numPr>
          <w:ilvl w:val="4"/>
          <w:numId w:val="3"/>
        </w:numPr>
        <w:rPr>
          <w:color w:val="1F497D" w:themeColor="text2"/>
        </w:rPr>
      </w:pPr>
      <w:r w:rsidRPr="003D108A">
        <w:rPr>
          <w:color w:val="1F497D" w:themeColor="text2"/>
        </w:rPr>
        <w:t>Cts are likely to find accord is a substituted K (enforceable while executory) if the original duty was:</w:t>
      </w:r>
    </w:p>
    <w:p w14:paraId="6877E59F" w14:textId="48F5EE6D" w:rsidR="00063F01" w:rsidRPr="003D108A" w:rsidRDefault="00063F01" w:rsidP="00063F01">
      <w:pPr>
        <w:pStyle w:val="ListParagraph"/>
        <w:numPr>
          <w:ilvl w:val="5"/>
          <w:numId w:val="3"/>
        </w:numPr>
        <w:rPr>
          <w:color w:val="1F497D" w:themeColor="text2"/>
        </w:rPr>
      </w:pPr>
      <w:r w:rsidRPr="003D108A">
        <w:rPr>
          <w:color w:val="1F497D" w:themeColor="text2"/>
        </w:rPr>
        <w:t>Disputed</w:t>
      </w:r>
    </w:p>
    <w:p w14:paraId="52635D0F" w14:textId="766458FA" w:rsidR="00063F01" w:rsidRPr="003D108A" w:rsidRDefault="0022576B" w:rsidP="00063F01">
      <w:pPr>
        <w:pStyle w:val="ListParagraph"/>
        <w:numPr>
          <w:ilvl w:val="5"/>
          <w:numId w:val="3"/>
        </w:numPr>
        <w:rPr>
          <w:color w:val="1F497D" w:themeColor="text2"/>
        </w:rPr>
      </w:pPr>
      <w:r w:rsidRPr="003D108A">
        <w:rPr>
          <w:color w:val="1F497D" w:themeColor="text2"/>
        </w:rPr>
        <w:t>Unl</w:t>
      </w:r>
      <w:r w:rsidR="00063F01" w:rsidRPr="003D108A">
        <w:rPr>
          <w:color w:val="1F497D" w:themeColor="text2"/>
        </w:rPr>
        <w:t>iquidated</w:t>
      </w:r>
    </w:p>
    <w:p w14:paraId="1DC8AD9B" w14:textId="02F8A70E" w:rsidR="00063F01" w:rsidRPr="003D108A" w:rsidRDefault="0022576B" w:rsidP="00063F01">
      <w:pPr>
        <w:pStyle w:val="ListParagraph"/>
        <w:numPr>
          <w:ilvl w:val="5"/>
          <w:numId w:val="3"/>
        </w:numPr>
        <w:rPr>
          <w:color w:val="1F497D" w:themeColor="text2"/>
        </w:rPr>
      </w:pPr>
      <w:r w:rsidRPr="003D108A">
        <w:rPr>
          <w:color w:val="1F497D" w:themeColor="text2"/>
        </w:rPr>
        <w:t>Not m</w:t>
      </w:r>
      <w:r w:rsidR="00063F01" w:rsidRPr="003D108A">
        <w:rPr>
          <w:color w:val="1F497D" w:themeColor="text2"/>
        </w:rPr>
        <w:t>atured</w:t>
      </w:r>
    </w:p>
    <w:p w14:paraId="6D0D37E4" w14:textId="3A28164C" w:rsidR="00063F01" w:rsidRPr="003D108A" w:rsidRDefault="0022576B" w:rsidP="00063F01">
      <w:pPr>
        <w:pStyle w:val="ListParagraph"/>
        <w:numPr>
          <w:ilvl w:val="5"/>
          <w:numId w:val="3"/>
        </w:numPr>
        <w:rPr>
          <w:color w:val="1F497D" w:themeColor="text2"/>
        </w:rPr>
      </w:pPr>
      <w:r w:rsidRPr="003D108A">
        <w:rPr>
          <w:color w:val="1F497D" w:themeColor="text2"/>
        </w:rPr>
        <w:t>Involved performance other than the payment of money</w:t>
      </w:r>
    </w:p>
    <w:p w14:paraId="220BCF9A" w14:textId="33FFC700" w:rsidR="0022576B" w:rsidRPr="003D108A" w:rsidRDefault="0022576B" w:rsidP="0022576B">
      <w:pPr>
        <w:pStyle w:val="ListParagraph"/>
        <w:numPr>
          <w:ilvl w:val="4"/>
          <w:numId w:val="3"/>
        </w:numPr>
        <w:rPr>
          <w:color w:val="1F497D" w:themeColor="text2"/>
        </w:rPr>
      </w:pPr>
      <w:r w:rsidRPr="003D108A">
        <w:rPr>
          <w:color w:val="1F497D" w:themeColor="text2"/>
        </w:rPr>
        <w:t>Conversely Ct is likely to find Accord is not Substituted K (not enforceable while executory if:</w:t>
      </w:r>
    </w:p>
    <w:p w14:paraId="2EEC22CC" w14:textId="75F22A22" w:rsidR="0022576B" w:rsidRPr="003D108A" w:rsidRDefault="0022576B" w:rsidP="0022576B">
      <w:pPr>
        <w:pStyle w:val="ListParagraph"/>
        <w:numPr>
          <w:ilvl w:val="5"/>
          <w:numId w:val="3"/>
        </w:numPr>
        <w:rPr>
          <w:color w:val="1F497D" w:themeColor="text2"/>
        </w:rPr>
      </w:pPr>
      <w:r w:rsidRPr="003D108A">
        <w:rPr>
          <w:color w:val="1F497D" w:themeColor="text2"/>
        </w:rPr>
        <w:t>Undisputed</w:t>
      </w:r>
    </w:p>
    <w:p w14:paraId="76820B23" w14:textId="59785632" w:rsidR="0022576B" w:rsidRPr="003D108A" w:rsidRDefault="0022576B" w:rsidP="0022576B">
      <w:pPr>
        <w:pStyle w:val="ListParagraph"/>
        <w:numPr>
          <w:ilvl w:val="5"/>
          <w:numId w:val="3"/>
        </w:numPr>
        <w:rPr>
          <w:color w:val="1F497D" w:themeColor="text2"/>
        </w:rPr>
      </w:pPr>
      <w:r w:rsidRPr="003D108A">
        <w:rPr>
          <w:color w:val="1F497D" w:themeColor="text2"/>
        </w:rPr>
        <w:t>Liquidated</w:t>
      </w:r>
    </w:p>
    <w:p w14:paraId="66475442" w14:textId="3897093C" w:rsidR="0022576B" w:rsidRPr="003D108A" w:rsidRDefault="0022576B" w:rsidP="0022576B">
      <w:pPr>
        <w:pStyle w:val="ListParagraph"/>
        <w:numPr>
          <w:ilvl w:val="5"/>
          <w:numId w:val="3"/>
        </w:numPr>
        <w:rPr>
          <w:color w:val="1F497D" w:themeColor="text2"/>
        </w:rPr>
      </w:pPr>
      <w:r w:rsidRPr="003D108A">
        <w:rPr>
          <w:color w:val="1F497D" w:themeColor="text2"/>
        </w:rPr>
        <w:t>Matured</w:t>
      </w:r>
    </w:p>
    <w:p w14:paraId="788F9D6B" w14:textId="154A03EA" w:rsidR="0022576B" w:rsidRPr="003D108A" w:rsidRDefault="0022576B" w:rsidP="0022576B">
      <w:pPr>
        <w:pStyle w:val="ListParagraph"/>
        <w:numPr>
          <w:ilvl w:val="5"/>
          <w:numId w:val="3"/>
        </w:numPr>
        <w:rPr>
          <w:color w:val="1F497D" w:themeColor="text2"/>
        </w:rPr>
      </w:pPr>
      <w:r w:rsidRPr="003D108A">
        <w:rPr>
          <w:color w:val="1F497D" w:themeColor="text2"/>
        </w:rPr>
        <w:t>Involved payment of money</w:t>
      </w:r>
    </w:p>
    <w:p w14:paraId="2ED6398B" w14:textId="4733F249" w:rsidR="002076DB" w:rsidRPr="00BD4045" w:rsidRDefault="0022576B" w:rsidP="002076DB">
      <w:pPr>
        <w:pStyle w:val="ListParagraph"/>
        <w:numPr>
          <w:ilvl w:val="3"/>
          <w:numId w:val="3"/>
        </w:numPr>
        <w:rPr>
          <w:color w:val="C0504D" w:themeColor="accent2"/>
        </w:rPr>
      </w:pPr>
      <w:r w:rsidRPr="00BD4045">
        <w:rPr>
          <w:color w:val="C0504D" w:themeColor="accent2"/>
        </w:rPr>
        <w:t>UCC</w:t>
      </w:r>
      <w:r w:rsidR="002076DB" w:rsidRPr="00BD4045">
        <w:rPr>
          <w:color w:val="C0504D" w:themeColor="accent2"/>
        </w:rPr>
        <w:t xml:space="preserve"> </w:t>
      </w:r>
      <w:r w:rsidRPr="00BD4045">
        <w:rPr>
          <w:color w:val="C0504D" w:themeColor="accent2"/>
        </w:rPr>
        <w:t>Accord and Satisfaction (UCC§3-311 p.110)</w:t>
      </w:r>
      <w:r w:rsidR="00587EF1" w:rsidRPr="00BD4045">
        <w:rPr>
          <w:color w:val="C0504D" w:themeColor="accent2"/>
        </w:rPr>
        <w:t xml:space="preserve"> (eg: McMahon Food Corp. v. Burger Dairy)</w:t>
      </w:r>
    </w:p>
    <w:p w14:paraId="6B6A57CB" w14:textId="2A01DFF0" w:rsidR="002076DB" w:rsidRPr="00BD4045" w:rsidRDefault="0022576B" w:rsidP="002076DB">
      <w:pPr>
        <w:pStyle w:val="ListParagraph"/>
        <w:numPr>
          <w:ilvl w:val="4"/>
          <w:numId w:val="3"/>
        </w:numPr>
        <w:rPr>
          <w:color w:val="C0504D" w:themeColor="accent2"/>
        </w:rPr>
      </w:pPr>
      <w:r w:rsidRPr="00BD4045">
        <w:rPr>
          <w:color w:val="C0504D" w:themeColor="accent2"/>
        </w:rPr>
        <w:t>Instrument = Check (UCC§3-104 negotiable instrument defined p.106)</w:t>
      </w:r>
    </w:p>
    <w:p w14:paraId="560BE83C" w14:textId="651581FA" w:rsidR="0022576B" w:rsidRPr="00BD4045" w:rsidRDefault="0022576B" w:rsidP="002076DB">
      <w:pPr>
        <w:pStyle w:val="ListParagraph"/>
        <w:numPr>
          <w:ilvl w:val="4"/>
          <w:numId w:val="3"/>
        </w:numPr>
        <w:rPr>
          <w:color w:val="C0504D" w:themeColor="accent2"/>
        </w:rPr>
      </w:pPr>
      <w:r w:rsidRPr="00BD4045">
        <w:rPr>
          <w:color w:val="C0504D" w:themeColor="accent2"/>
        </w:rPr>
        <w:t>Applies if ∆ proves that:</w:t>
      </w:r>
    </w:p>
    <w:p w14:paraId="15CFEF21" w14:textId="7657856B" w:rsidR="0022576B" w:rsidRPr="00BD4045" w:rsidRDefault="0022576B" w:rsidP="0022576B">
      <w:pPr>
        <w:pStyle w:val="ListParagraph"/>
        <w:numPr>
          <w:ilvl w:val="5"/>
          <w:numId w:val="3"/>
        </w:numPr>
        <w:rPr>
          <w:color w:val="C0504D" w:themeColor="accent2"/>
        </w:rPr>
      </w:pPr>
      <w:r w:rsidRPr="00BD4045">
        <w:rPr>
          <w:color w:val="C0504D" w:themeColor="accent2"/>
        </w:rPr>
        <w:t>In good faith, he tendered instrument to π as full satisfaction of claim,</w:t>
      </w:r>
    </w:p>
    <w:p w14:paraId="05284E7B" w14:textId="067E60CB" w:rsidR="0022576B" w:rsidRPr="00BD4045" w:rsidRDefault="0022576B" w:rsidP="0022576B">
      <w:pPr>
        <w:pStyle w:val="ListParagraph"/>
        <w:numPr>
          <w:ilvl w:val="5"/>
          <w:numId w:val="3"/>
        </w:numPr>
        <w:rPr>
          <w:color w:val="C0504D" w:themeColor="accent2"/>
        </w:rPr>
      </w:pPr>
      <w:r w:rsidRPr="00BD4045">
        <w:rPr>
          <w:color w:val="C0504D" w:themeColor="accent2"/>
        </w:rPr>
        <w:t>Amount of claim was unliquidated OR subject to bona fide dispute, and</w:t>
      </w:r>
    </w:p>
    <w:p w14:paraId="16A657AE" w14:textId="6431395F" w:rsidR="0022576B" w:rsidRPr="00BD4045" w:rsidRDefault="0022576B" w:rsidP="0022576B">
      <w:pPr>
        <w:pStyle w:val="ListParagraph"/>
        <w:numPr>
          <w:ilvl w:val="5"/>
          <w:numId w:val="3"/>
        </w:numPr>
        <w:rPr>
          <w:color w:val="C0504D" w:themeColor="accent2"/>
        </w:rPr>
      </w:pPr>
      <w:r w:rsidRPr="00BD4045">
        <w:rPr>
          <w:color w:val="C0504D" w:themeColor="accent2"/>
        </w:rPr>
        <w:t>π obtained payment of the instrument (cashed the check)</w:t>
      </w:r>
    </w:p>
    <w:p w14:paraId="3953F029" w14:textId="47C7EE8A" w:rsidR="0022576B" w:rsidRPr="00BD4045" w:rsidRDefault="0022576B" w:rsidP="0022576B">
      <w:pPr>
        <w:pStyle w:val="ListParagraph"/>
        <w:numPr>
          <w:ilvl w:val="4"/>
          <w:numId w:val="3"/>
        </w:numPr>
        <w:rPr>
          <w:color w:val="C0504D" w:themeColor="accent2"/>
        </w:rPr>
      </w:pPr>
      <w:r w:rsidRPr="00BD4045">
        <w:rPr>
          <w:color w:val="C0504D" w:themeColor="accent2"/>
        </w:rPr>
        <w:t>Claim is discharged if ∆ can show some writing (on instrument or accompanying writing) with a conspicuous statement that the instrument was tendered as full satisfaction of the claim</w:t>
      </w:r>
    </w:p>
    <w:p w14:paraId="38CE7993" w14:textId="2B8D49EC" w:rsidR="00587EF1" w:rsidRPr="00BD4045" w:rsidRDefault="00587EF1" w:rsidP="0022576B">
      <w:pPr>
        <w:pStyle w:val="ListParagraph"/>
        <w:numPr>
          <w:ilvl w:val="4"/>
          <w:numId w:val="3"/>
        </w:numPr>
        <w:rPr>
          <w:color w:val="C0504D" w:themeColor="accent2"/>
        </w:rPr>
      </w:pPr>
      <w:r w:rsidRPr="00BD4045">
        <w:rPr>
          <w:color w:val="C0504D" w:themeColor="accent2"/>
        </w:rPr>
        <w:t>or if ∆ can prove that:</w:t>
      </w:r>
    </w:p>
    <w:p w14:paraId="77B666A9" w14:textId="18234D6D" w:rsidR="00587EF1" w:rsidRPr="00BD4045" w:rsidRDefault="00587EF1" w:rsidP="00587EF1">
      <w:pPr>
        <w:pStyle w:val="ListParagraph"/>
        <w:numPr>
          <w:ilvl w:val="5"/>
          <w:numId w:val="3"/>
        </w:numPr>
        <w:rPr>
          <w:color w:val="C0504D" w:themeColor="accent2"/>
        </w:rPr>
      </w:pPr>
      <w:r w:rsidRPr="00BD4045">
        <w:rPr>
          <w:color w:val="C0504D" w:themeColor="accent2"/>
        </w:rPr>
        <w:t>in a reasonable time before collection instrument was initiated</w:t>
      </w:r>
    </w:p>
    <w:p w14:paraId="6659A532" w14:textId="3D680335" w:rsidR="00587EF1" w:rsidRPr="00BD4045" w:rsidRDefault="00587EF1" w:rsidP="00587EF1">
      <w:pPr>
        <w:pStyle w:val="ListParagraph"/>
        <w:numPr>
          <w:ilvl w:val="5"/>
          <w:numId w:val="3"/>
        </w:numPr>
        <w:rPr>
          <w:color w:val="C0504D" w:themeColor="accent2"/>
        </w:rPr>
      </w:pPr>
      <w:r w:rsidRPr="00BD4045">
        <w:rPr>
          <w:color w:val="C0504D" w:themeColor="accent2"/>
        </w:rPr>
        <w:t>claiming (π)</w:t>
      </w:r>
    </w:p>
    <w:p w14:paraId="1D5E1568" w14:textId="5A4FEC95" w:rsidR="00587EF1" w:rsidRPr="00BD4045" w:rsidRDefault="00587EF1" w:rsidP="00587EF1">
      <w:pPr>
        <w:pStyle w:val="ListParagraph"/>
        <w:numPr>
          <w:ilvl w:val="5"/>
          <w:numId w:val="3"/>
        </w:numPr>
        <w:rPr>
          <w:color w:val="C0504D" w:themeColor="accent2"/>
        </w:rPr>
      </w:pPr>
      <w:r w:rsidRPr="00BD4045">
        <w:rPr>
          <w:color w:val="C0504D" w:themeColor="accent2"/>
        </w:rPr>
        <w:t>knew that instrument was tendered as full satisfaction</w:t>
      </w:r>
    </w:p>
    <w:p w14:paraId="4F72E19B" w14:textId="774B3FF3" w:rsidR="0022576B" w:rsidRPr="00BD4045" w:rsidRDefault="0022576B" w:rsidP="0022576B">
      <w:pPr>
        <w:pStyle w:val="ListParagraph"/>
        <w:numPr>
          <w:ilvl w:val="4"/>
          <w:numId w:val="3"/>
        </w:numPr>
        <w:rPr>
          <w:color w:val="C0504D" w:themeColor="accent2"/>
        </w:rPr>
      </w:pPr>
      <w:r w:rsidRPr="00BD4045">
        <w:rPr>
          <w:color w:val="C0504D" w:themeColor="accent2"/>
        </w:rPr>
        <w:t>Claim is not discharged if:</w:t>
      </w:r>
    </w:p>
    <w:p w14:paraId="5C16F1E8" w14:textId="4EBC4CC5" w:rsidR="0022576B" w:rsidRPr="00BD4045" w:rsidRDefault="0022576B" w:rsidP="0022576B">
      <w:pPr>
        <w:pStyle w:val="ListParagraph"/>
        <w:numPr>
          <w:ilvl w:val="5"/>
          <w:numId w:val="3"/>
        </w:numPr>
        <w:rPr>
          <w:color w:val="C0504D" w:themeColor="accent2"/>
        </w:rPr>
      </w:pPr>
      <w:r w:rsidRPr="00BD4045">
        <w:rPr>
          <w:color w:val="C0504D" w:themeColor="accent2"/>
        </w:rPr>
        <w:t>π told ∆ that communications about disputed debts are to be sent to a designated person and the instrument wasn’t received by that person, or</w:t>
      </w:r>
    </w:p>
    <w:p w14:paraId="5115DC96" w14:textId="28D9F916" w:rsidR="0022576B" w:rsidRPr="00BD4045" w:rsidRDefault="0022576B" w:rsidP="0022576B">
      <w:pPr>
        <w:pStyle w:val="ListParagraph"/>
        <w:numPr>
          <w:ilvl w:val="5"/>
          <w:numId w:val="3"/>
        </w:numPr>
        <w:rPr>
          <w:color w:val="C0504D" w:themeColor="accent2"/>
        </w:rPr>
      </w:pPr>
      <w:r w:rsidRPr="00BD4045">
        <w:rPr>
          <w:color w:val="C0504D" w:themeColor="accent2"/>
        </w:rPr>
        <w:t>π proves that they tendered repayment (to ∆) of the instrument within 90 days of receiving it</w:t>
      </w:r>
    </w:p>
    <w:p w14:paraId="1CA4B792" w14:textId="77777777" w:rsidR="00FC0CBA" w:rsidRDefault="00FC0CBA">
      <w:r>
        <w:br w:type="page"/>
      </w:r>
    </w:p>
    <w:p w14:paraId="49257315" w14:textId="5A702E15" w:rsidR="00E12A03" w:rsidRDefault="00E12A03" w:rsidP="00E12A03">
      <w:pPr>
        <w:pStyle w:val="ListParagraph"/>
        <w:numPr>
          <w:ilvl w:val="1"/>
          <w:numId w:val="3"/>
        </w:numPr>
      </w:pPr>
      <w:r>
        <w:t>Interpretation</w:t>
      </w:r>
    </w:p>
    <w:p w14:paraId="24BF4A87" w14:textId="7AD43D00" w:rsidR="00BF62B6" w:rsidRPr="003D108A" w:rsidRDefault="00330E3A" w:rsidP="00BF62B6">
      <w:pPr>
        <w:pStyle w:val="ListParagraph"/>
        <w:numPr>
          <w:ilvl w:val="2"/>
          <w:numId w:val="3"/>
        </w:numPr>
        <w:rPr>
          <w:color w:val="1F497D" w:themeColor="text2"/>
        </w:rPr>
      </w:pPr>
      <w:r w:rsidRPr="003D108A">
        <w:rPr>
          <w:color w:val="1F497D" w:themeColor="text2"/>
        </w:rPr>
        <w:t xml:space="preserve">Plain meaning rule = @CL, if a K is unambiguous, it should not be supplemented by extrensic </w:t>
      </w:r>
      <w:r w:rsidR="00BF62B6" w:rsidRPr="003D108A">
        <w:rPr>
          <w:color w:val="1F497D" w:themeColor="text2"/>
        </w:rPr>
        <w:t>(Steuart v. McChesney p.608</w:t>
      </w:r>
      <w:r w:rsidRPr="003D108A">
        <w:rPr>
          <w:color w:val="1F497D" w:themeColor="text2"/>
        </w:rPr>
        <w:t>)</w:t>
      </w:r>
    </w:p>
    <w:p w14:paraId="61B1BE09" w14:textId="00820033" w:rsidR="00330E3A" w:rsidRPr="003D108A" w:rsidRDefault="00330E3A" w:rsidP="00330E3A">
      <w:pPr>
        <w:pStyle w:val="ListParagraph"/>
        <w:numPr>
          <w:ilvl w:val="3"/>
          <w:numId w:val="3"/>
        </w:numPr>
        <w:rPr>
          <w:color w:val="1F497D" w:themeColor="text2"/>
        </w:rPr>
      </w:pPr>
      <w:r w:rsidRPr="003D108A">
        <w:rPr>
          <w:color w:val="1F497D" w:themeColor="text2"/>
        </w:rPr>
        <w:t>Contrasted in Pacific Gas &amp; Electric Co. v. G.W. Thomas Drayage &amp; Rigging Co – There, Ct says we want to look at any extrinsic evidence which can help us arrive at the intention of the parties (Corbin likes this)</w:t>
      </w:r>
    </w:p>
    <w:p w14:paraId="59FAAB14" w14:textId="08FF0D88" w:rsidR="00330E3A" w:rsidRPr="003D108A" w:rsidRDefault="00330E3A" w:rsidP="00330E3A">
      <w:pPr>
        <w:pStyle w:val="ListParagraph"/>
        <w:numPr>
          <w:ilvl w:val="2"/>
          <w:numId w:val="3"/>
        </w:numPr>
        <w:rPr>
          <w:color w:val="1F497D" w:themeColor="text2"/>
        </w:rPr>
      </w:pPr>
      <w:r w:rsidRPr="003D108A">
        <w:rPr>
          <w:color w:val="1F497D" w:themeColor="text2"/>
        </w:rPr>
        <w:t>What parties meant is a Q of fact if it depends on the credibility of extrinsic evidence or on a choice among reasonable inferences to be drawn from extrinsic evidence. Otherwise, a question of interpretation is a Q of law (R§212)</w:t>
      </w:r>
    </w:p>
    <w:p w14:paraId="3CBCD41B" w14:textId="08811004" w:rsidR="00E12A03" w:rsidRPr="003D108A" w:rsidRDefault="00E12A03" w:rsidP="00E12A03">
      <w:pPr>
        <w:pStyle w:val="ListParagraph"/>
        <w:numPr>
          <w:ilvl w:val="2"/>
          <w:numId w:val="3"/>
        </w:numPr>
        <w:rPr>
          <w:color w:val="1F497D" w:themeColor="text2"/>
        </w:rPr>
      </w:pPr>
      <w:r w:rsidRPr="003D108A">
        <w:rPr>
          <w:color w:val="1F497D" w:themeColor="text2"/>
        </w:rPr>
        <w:t>Ct. can supply an omitted essential term that is reasonable in the cir</w:t>
      </w:r>
      <w:r w:rsidR="00865007" w:rsidRPr="003D108A">
        <w:rPr>
          <w:color w:val="1F497D" w:themeColor="text2"/>
        </w:rPr>
        <w:t>cu</w:t>
      </w:r>
      <w:r w:rsidRPr="003D108A">
        <w:rPr>
          <w:color w:val="1F497D" w:themeColor="text2"/>
        </w:rPr>
        <w:t>mstances (R§204 p.235)</w:t>
      </w:r>
    </w:p>
    <w:p w14:paraId="3321E3BB" w14:textId="77777777" w:rsidR="00E12A03" w:rsidRPr="003D108A" w:rsidRDefault="00E12A03" w:rsidP="00E12A03">
      <w:pPr>
        <w:pStyle w:val="ListParagraph"/>
        <w:numPr>
          <w:ilvl w:val="2"/>
          <w:numId w:val="3"/>
        </w:numPr>
        <w:rPr>
          <w:color w:val="1F497D" w:themeColor="text2"/>
        </w:rPr>
      </w:pPr>
      <w:r w:rsidRPr="003D108A">
        <w:rPr>
          <w:color w:val="1F497D" w:themeColor="text2"/>
        </w:rPr>
        <w:t>Keep in mind R§33 p.174 – K must be reasonably certain to be enforceable. Ct can’t dictate intent of parties without any clue as to what they were assenting to.</w:t>
      </w:r>
    </w:p>
    <w:p w14:paraId="362A4132" w14:textId="77777777" w:rsidR="00E12A03" w:rsidRPr="003D108A" w:rsidRDefault="00BE1524" w:rsidP="00E12A03">
      <w:pPr>
        <w:pStyle w:val="ListParagraph"/>
        <w:numPr>
          <w:ilvl w:val="2"/>
          <w:numId w:val="3"/>
        </w:numPr>
        <w:rPr>
          <w:color w:val="1F497D" w:themeColor="text2"/>
        </w:rPr>
      </w:pPr>
      <w:r w:rsidRPr="003D108A">
        <w:rPr>
          <w:color w:val="1F497D" w:themeColor="text2"/>
        </w:rPr>
        <w:t>Restatement sections on interpretation and usage:</w:t>
      </w:r>
    </w:p>
    <w:p w14:paraId="0E13E0DA" w14:textId="77777777" w:rsidR="00BE1524" w:rsidRPr="003D108A" w:rsidRDefault="00BE1524" w:rsidP="00BE1524">
      <w:pPr>
        <w:pStyle w:val="ListParagraph"/>
        <w:numPr>
          <w:ilvl w:val="3"/>
          <w:numId w:val="3"/>
        </w:numPr>
        <w:rPr>
          <w:color w:val="1F497D" w:themeColor="text2"/>
        </w:rPr>
      </w:pPr>
      <w:r w:rsidRPr="003D108A">
        <w:rPr>
          <w:color w:val="1F497D" w:themeColor="text2"/>
        </w:rPr>
        <w:t>R§219 (p.243) – Usage is habitual or customary practice</w:t>
      </w:r>
    </w:p>
    <w:p w14:paraId="2BA5BBD3" w14:textId="77777777" w:rsidR="00BE1524" w:rsidRPr="003D108A" w:rsidRDefault="00BE1524" w:rsidP="00BE1524">
      <w:pPr>
        <w:pStyle w:val="ListParagraph"/>
        <w:numPr>
          <w:ilvl w:val="3"/>
          <w:numId w:val="3"/>
        </w:numPr>
        <w:rPr>
          <w:color w:val="1F497D" w:themeColor="text2"/>
        </w:rPr>
      </w:pPr>
      <w:r w:rsidRPr="003D108A">
        <w:rPr>
          <w:color w:val="1F497D" w:themeColor="text2"/>
        </w:rPr>
        <w:t>R§220 (p.243) – Usage Relevant to Interpretation</w:t>
      </w:r>
    </w:p>
    <w:p w14:paraId="10236313" w14:textId="77777777" w:rsidR="00BE1524" w:rsidRPr="003D108A" w:rsidRDefault="00BE1524" w:rsidP="00BE1524">
      <w:pPr>
        <w:pStyle w:val="ListParagraph"/>
        <w:numPr>
          <w:ilvl w:val="3"/>
          <w:numId w:val="3"/>
        </w:numPr>
        <w:rPr>
          <w:color w:val="1F497D" w:themeColor="text2"/>
        </w:rPr>
      </w:pPr>
      <w:r w:rsidRPr="003D108A">
        <w:rPr>
          <w:color w:val="1F497D" w:themeColor="text2"/>
        </w:rPr>
        <w:t>R§221 (p.244) – Usage Supplementing an Agreement</w:t>
      </w:r>
    </w:p>
    <w:p w14:paraId="389C8614" w14:textId="77777777" w:rsidR="00BE1524" w:rsidRPr="003D108A" w:rsidRDefault="00BE1524" w:rsidP="00BE1524">
      <w:pPr>
        <w:pStyle w:val="ListParagraph"/>
        <w:numPr>
          <w:ilvl w:val="3"/>
          <w:numId w:val="3"/>
        </w:numPr>
        <w:rPr>
          <w:color w:val="1F497D" w:themeColor="text2"/>
        </w:rPr>
      </w:pPr>
      <w:r w:rsidRPr="003D108A">
        <w:rPr>
          <w:color w:val="1F497D" w:themeColor="text2"/>
        </w:rPr>
        <w:t>R§222 (p.244) – Usage of Trade</w:t>
      </w:r>
    </w:p>
    <w:p w14:paraId="67D06D41" w14:textId="77777777" w:rsidR="00BE1524" w:rsidRPr="003D108A" w:rsidRDefault="00BE1524" w:rsidP="00BE1524">
      <w:pPr>
        <w:pStyle w:val="ListParagraph"/>
        <w:numPr>
          <w:ilvl w:val="3"/>
          <w:numId w:val="3"/>
        </w:numPr>
        <w:rPr>
          <w:color w:val="1F497D" w:themeColor="text2"/>
        </w:rPr>
      </w:pPr>
      <w:r w:rsidRPr="003D108A">
        <w:rPr>
          <w:color w:val="1F497D" w:themeColor="text2"/>
        </w:rPr>
        <w:t>R§223 (p.245) – Course of Dealing</w:t>
      </w:r>
    </w:p>
    <w:p w14:paraId="41FC3519" w14:textId="77777777" w:rsidR="00BE1524" w:rsidRPr="00BD4045" w:rsidRDefault="00BE1524" w:rsidP="00BE1524">
      <w:pPr>
        <w:pStyle w:val="ListParagraph"/>
        <w:numPr>
          <w:ilvl w:val="2"/>
          <w:numId w:val="3"/>
        </w:numPr>
        <w:rPr>
          <w:color w:val="C0504D" w:themeColor="accent2"/>
        </w:rPr>
      </w:pPr>
      <w:r w:rsidRPr="00BD4045">
        <w:rPr>
          <w:color w:val="C0504D" w:themeColor="accent2"/>
        </w:rPr>
        <w:t>UCC</w:t>
      </w:r>
    </w:p>
    <w:p w14:paraId="038DDBCC" w14:textId="77777777" w:rsidR="00BE1524" w:rsidRPr="00BD4045" w:rsidRDefault="00BE1524" w:rsidP="00BE1524">
      <w:pPr>
        <w:pStyle w:val="ListParagraph"/>
        <w:numPr>
          <w:ilvl w:val="3"/>
          <w:numId w:val="3"/>
        </w:numPr>
        <w:rPr>
          <w:color w:val="C0504D" w:themeColor="accent2"/>
        </w:rPr>
      </w:pPr>
      <w:r w:rsidRPr="00BD4045">
        <w:rPr>
          <w:color w:val="C0504D" w:themeColor="accent2"/>
        </w:rPr>
        <w:t>Reasonable Time – UCC§1-205, p.12</w:t>
      </w:r>
    </w:p>
    <w:p w14:paraId="7435E12C" w14:textId="77777777" w:rsidR="00BE1524" w:rsidRPr="00BD4045" w:rsidRDefault="00BE1524" w:rsidP="00BE1524">
      <w:pPr>
        <w:pStyle w:val="ListParagraph"/>
        <w:numPr>
          <w:ilvl w:val="3"/>
          <w:numId w:val="3"/>
        </w:numPr>
        <w:rPr>
          <w:color w:val="C0504D" w:themeColor="accent2"/>
        </w:rPr>
      </w:pPr>
      <w:r w:rsidRPr="00BD4045">
        <w:rPr>
          <w:color w:val="C0504D" w:themeColor="accent2"/>
        </w:rPr>
        <w:t>Course of Performance or Practical Construction – UCC§2-208, p.35</w:t>
      </w:r>
    </w:p>
    <w:p w14:paraId="520C3A70" w14:textId="77777777" w:rsidR="00BE1524" w:rsidRPr="00BD4045" w:rsidRDefault="00BE1524" w:rsidP="00BE1524">
      <w:pPr>
        <w:pStyle w:val="ListParagraph"/>
        <w:numPr>
          <w:ilvl w:val="4"/>
          <w:numId w:val="3"/>
        </w:numPr>
        <w:rPr>
          <w:color w:val="C0504D" w:themeColor="accent2"/>
        </w:rPr>
      </w:pPr>
      <w:r w:rsidRPr="00BD4045">
        <w:rPr>
          <w:color w:val="C0504D" w:themeColor="accent2"/>
        </w:rPr>
        <w:t>Look @ Parties’ performance to determine meanings</w:t>
      </w:r>
    </w:p>
    <w:p w14:paraId="3A2AB26E" w14:textId="77777777" w:rsidR="00BE1524" w:rsidRPr="00BD4045" w:rsidRDefault="00BE1524" w:rsidP="00BE1524">
      <w:pPr>
        <w:pStyle w:val="ListParagraph"/>
        <w:numPr>
          <w:ilvl w:val="4"/>
          <w:numId w:val="3"/>
        </w:numPr>
        <w:rPr>
          <w:color w:val="C0504D" w:themeColor="accent2"/>
        </w:rPr>
      </w:pPr>
      <w:r w:rsidRPr="00BD4045">
        <w:rPr>
          <w:color w:val="C0504D" w:themeColor="accent2"/>
        </w:rPr>
        <w:t>Also look @ dealings and usage of trade.</w:t>
      </w:r>
    </w:p>
    <w:p w14:paraId="695CB5F1" w14:textId="59DB14E7" w:rsidR="00EA6F67" w:rsidRPr="00BD4045" w:rsidRDefault="00EA6F67" w:rsidP="00EA6F67">
      <w:pPr>
        <w:pStyle w:val="ListParagraph"/>
        <w:numPr>
          <w:ilvl w:val="2"/>
          <w:numId w:val="3"/>
        </w:numPr>
        <w:rPr>
          <w:color w:val="C0504D" w:themeColor="accent2"/>
        </w:rPr>
      </w:pPr>
      <w:r w:rsidRPr="00BD4045">
        <w:rPr>
          <w:color w:val="C0504D" w:themeColor="accent2"/>
        </w:rPr>
        <w:t>When terms are in irreconcilable conflict, our order of preference is</w:t>
      </w:r>
      <w:r w:rsidR="009E28A7" w:rsidRPr="00BD4045">
        <w:rPr>
          <w:color w:val="C0504D" w:themeColor="accent2"/>
        </w:rPr>
        <w:t xml:space="preserve"> (UCC§1-303(e)</w:t>
      </w:r>
      <w:r w:rsidR="003D108A" w:rsidRPr="00BD4045">
        <w:rPr>
          <w:color w:val="C0504D" w:themeColor="accent2"/>
        </w:rPr>
        <w:t>)</w:t>
      </w:r>
      <w:r w:rsidRPr="00BD4045">
        <w:rPr>
          <w:color w:val="C0504D" w:themeColor="accent2"/>
        </w:rPr>
        <w:t>:</w:t>
      </w:r>
    </w:p>
    <w:p w14:paraId="24BCBBD7" w14:textId="201A892C" w:rsidR="00EA6F67" w:rsidRPr="00BD4045" w:rsidRDefault="00EA6F67" w:rsidP="00EA6F67">
      <w:pPr>
        <w:pStyle w:val="ListParagraph"/>
        <w:numPr>
          <w:ilvl w:val="3"/>
          <w:numId w:val="3"/>
        </w:numPr>
        <w:rPr>
          <w:color w:val="C0504D" w:themeColor="accent2"/>
        </w:rPr>
      </w:pPr>
      <w:r w:rsidRPr="00BD4045">
        <w:rPr>
          <w:color w:val="C0504D" w:themeColor="accent2"/>
        </w:rPr>
        <w:t>Express Terms of Agreement</w:t>
      </w:r>
    </w:p>
    <w:p w14:paraId="5C00A72E" w14:textId="55DDECC8" w:rsidR="00EA6F67" w:rsidRPr="00BD4045" w:rsidRDefault="00EA6F67" w:rsidP="00EA6F67">
      <w:pPr>
        <w:pStyle w:val="ListParagraph"/>
        <w:numPr>
          <w:ilvl w:val="3"/>
          <w:numId w:val="3"/>
        </w:numPr>
        <w:rPr>
          <w:color w:val="C0504D" w:themeColor="accent2"/>
        </w:rPr>
      </w:pPr>
      <w:r w:rsidRPr="00BD4045">
        <w:rPr>
          <w:color w:val="C0504D" w:themeColor="accent2"/>
        </w:rPr>
        <w:t>Course of Performance (if parties have utilized one interpretation thus far in the</w:t>
      </w:r>
      <w:r w:rsidR="00BA5A9E" w:rsidRPr="00BD4045">
        <w:rPr>
          <w:color w:val="C0504D" w:themeColor="accent2"/>
        </w:rPr>
        <w:t xml:space="preserve"> performance of this agreement)</w:t>
      </w:r>
    </w:p>
    <w:p w14:paraId="350D2152" w14:textId="2F062543" w:rsidR="00EA6F67" w:rsidRPr="00BD4045" w:rsidRDefault="00EA6F67" w:rsidP="00EA6F67">
      <w:pPr>
        <w:pStyle w:val="ListParagraph"/>
        <w:numPr>
          <w:ilvl w:val="3"/>
          <w:numId w:val="3"/>
        </w:numPr>
        <w:rPr>
          <w:color w:val="C0504D" w:themeColor="accent2"/>
        </w:rPr>
      </w:pPr>
      <w:r w:rsidRPr="00BD4045">
        <w:rPr>
          <w:color w:val="C0504D" w:themeColor="accent2"/>
        </w:rPr>
        <w:t>Course of Dealing</w:t>
      </w:r>
      <w:r w:rsidR="00BA5A9E" w:rsidRPr="00BD4045">
        <w:rPr>
          <w:color w:val="C0504D" w:themeColor="accent2"/>
        </w:rPr>
        <w:t xml:space="preserve"> (if parties have worked together prior to this agreement)</w:t>
      </w:r>
    </w:p>
    <w:p w14:paraId="3DD1A726" w14:textId="19D0479F" w:rsidR="00BA5A9E" w:rsidRDefault="00BA5A9E" w:rsidP="00EA6F67">
      <w:pPr>
        <w:pStyle w:val="ListParagraph"/>
        <w:numPr>
          <w:ilvl w:val="3"/>
          <w:numId w:val="3"/>
        </w:numPr>
      </w:pPr>
      <w:r w:rsidRPr="00BD4045">
        <w:rPr>
          <w:color w:val="C0504D" w:themeColor="accent2"/>
        </w:rPr>
        <w:t>Trade Usage</w:t>
      </w:r>
    </w:p>
    <w:p w14:paraId="2B2635AE" w14:textId="77777777" w:rsidR="003B7910" w:rsidRDefault="003B7910">
      <w:r>
        <w:br w:type="page"/>
      </w:r>
    </w:p>
    <w:p w14:paraId="7C63249E" w14:textId="3C3A7EFB" w:rsidR="007A6E6B" w:rsidRDefault="007A6E6B" w:rsidP="007A6E6B">
      <w:pPr>
        <w:pStyle w:val="ListParagraph"/>
        <w:numPr>
          <w:ilvl w:val="1"/>
          <w:numId w:val="3"/>
        </w:numPr>
      </w:pPr>
      <w:r>
        <w:t>Parol Evidence Rule</w:t>
      </w:r>
    </w:p>
    <w:p w14:paraId="1110BD47" w14:textId="4A39FA80" w:rsidR="009E28A7" w:rsidRDefault="009E28A7" w:rsidP="009E28A7">
      <w:pPr>
        <w:pStyle w:val="ListParagraph"/>
        <w:numPr>
          <w:ilvl w:val="2"/>
          <w:numId w:val="3"/>
        </w:numPr>
      </w:pPr>
      <w:r>
        <w:t>Parol Evidence is any evidence (written or oral) of a prior or contemporaneous agreement that will vary/alter the terms of a written agreement,</w:t>
      </w:r>
    </w:p>
    <w:p w14:paraId="10700557" w14:textId="77777777" w:rsidR="009E28A7" w:rsidRPr="009E28A7" w:rsidRDefault="009E28A7" w:rsidP="009E28A7">
      <w:pPr>
        <w:pStyle w:val="ListParagraph"/>
        <w:numPr>
          <w:ilvl w:val="2"/>
          <w:numId w:val="3"/>
        </w:numPr>
      </w:pPr>
      <w:r w:rsidRPr="009E28A7">
        <w:t>Rundown: A &amp; B have written K. A claims prior or contemporaneous verbal agreements re: K. Is evidence of this agreement admissable?</w:t>
      </w:r>
    </w:p>
    <w:p w14:paraId="26505318" w14:textId="77777777" w:rsidR="009E28A7" w:rsidRPr="009E28A7" w:rsidRDefault="009E28A7" w:rsidP="009E28A7">
      <w:pPr>
        <w:pStyle w:val="ListParagraph"/>
        <w:numPr>
          <w:ilvl w:val="2"/>
          <w:numId w:val="3"/>
        </w:numPr>
      </w:pPr>
      <w:r w:rsidRPr="009E28A7">
        <w:t>This rule only applies to prior &amp; contemporaneous agreements – not subsequent agreements</w:t>
      </w:r>
    </w:p>
    <w:p w14:paraId="3C9452D0" w14:textId="6B8506A4" w:rsidR="00EA6F67" w:rsidRPr="00BD4045" w:rsidRDefault="00EA6F67" w:rsidP="00EA6F67">
      <w:pPr>
        <w:pStyle w:val="ListParagraph"/>
        <w:numPr>
          <w:ilvl w:val="2"/>
          <w:numId w:val="3"/>
        </w:numPr>
        <w:rPr>
          <w:color w:val="C0504D" w:themeColor="accent2"/>
        </w:rPr>
      </w:pPr>
      <w:r w:rsidRPr="00BD4045">
        <w:rPr>
          <w:color w:val="C0504D" w:themeColor="accent2"/>
        </w:rPr>
        <w:t>UCC version (UCC§2-202 p.30) – can’t contradict writing, but can explain or supplement (a) by course of performance, course of dealing, or usage of trade), and (b) to add a consistent additional term (unless Ct determines completely integrated agreement)</w:t>
      </w:r>
    </w:p>
    <w:p w14:paraId="1B4F73A1" w14:textId="5EDE8EAB" w:rsidR="007A6E6B" w:rsidRPr="003D108A" w:rsidRDefault="007A6E6B" w:rsidP="007A6E6B">
      <w:pPr>
        <w:pStyle w:val="ListParagraph"/>
        <w:numPr>
          <w:ilvl w:val="2"/>
          <w:numId w:val="3"/>
        </w:numPr>
        <w:rPr>
          <w:color w:val="1F497D" w:themeColor="text2"/>
        </w:rPr>
      </w:pPr>
      <w:r w:rsidRPr="003D108A">
        <w:rPr>
          <w:color w:val="1F497D" w:themeColor="text2"/>
        </w:rPr>
        <w:t xml:space="preserve">Evidence can always be admitted </w:t>
      </w:r>
      <w:r w:rsidR="0004382E" w:rsidRPr="003D108A">
        <w:rPr>
          <w:color w:val="1F497D" w:themeColor="text2"/>
        </w:rPr>
        <w:t>(R§214 p.241) to establish:</w:t>
      </w:r>
    </w:p>
    <w:p w14:paraId="1B1411B0" w14:textId="05A6F013" w:rsidR="0004382E" w:rsidRPr="003D108A" w:rsidRDefault="0004382E" w:rsidP="0004382E">
      <w:pPr>
        <w:pStyle w:val="ListParagraph"/>
        <w:numPr>
          <w:ilvl w:val="3"/>
          <w:numId w:val="3"/>
        </w:numPr>
        <w:rPr>
          <w:color w:val="1F497D" w:themeColor="text2"/>
        </w:rPr>
      </w:pPr>
      <w:r w:rsidRPr="003D108A">
        <w:rPr>
          <w:color w:val="1F497D" w:themeColor="text2"/>
        </w:rPr>
        <w:t>Whether writing is integrated</w:t>
      </w:r>
    </w:p>
    <w:p w14:paraId="7054AA05" w14:textId="7F6BBAE5" w:rsidR="0004382E" w:rsidRPr="003D108A" w:rsidRDefault="0004382E" w:rsidP="0004382E">
      <w:pPr>
        <w:pStyle w:val="ListParagraph"/>
        <w:numPr>
          <w:ilvl w:val="3"/>
          <w:numId w:val="3"/>
        </w:numPr>
        <w:rPr>
          <w:color w:val="1F497D" w:themeColor="text2"/>
        </w:rPr>
      </w:pPr>
      <w:r w:rsidRPr="003D108A">
        <w:rPr>
          <w:color w:val="1F497D" w:themeColor="text2"/>
        </w:rPr>
        <w:t>Whether writing is completely or partially integrated</w:t>
      </w:r>
    </w:p>
    <w:p w14:paraId="7B0B6697" w14:textId="58484D52" w:rsidR="0004382E" w:rsidRPr="003D108A" w:rsidRDefault="0004382E" w:rsidP="0004382E">
      <w:pPr>
        <w:pStyle w:val="ListParagraph"/>
        <w:numPr>
          <w:ilvl w:val="3"/>
          <w:numId w:val="3"/>
        </w:numPr>
        <w:rPr>
          <w:color w:val="1F497D" w:themeColor="text2"/>
        </w:rPr>
      </w:pPr>
      <w:r w:rsidRPr="003D108A">
        <w:rPr>
          <w:color w:val="1F497D" w:themeColor="text2"/>
        </w:rPr>
        <w:t>The meaning of the writing</w:t>
      </w:r>
    </w:p>
    <w:p w14:paraId="62EDCFC3" w14:textId="54E4E956" w:rsidR="0004382E" w:rsidRPr="003D108A" w:rsidRDefault="0004382E" w:rsidP="0004382E">
      <w:pPr>
        <w:pStyle w:val="ListParagraph"/>
        <w:numPr>
          <w:ilvl w:val="3"/>
          <w:numId w:val="3"/>
        </w:numPr>
        <w:rPr>
          <w:color w:val="1F497D" w:themeColor="text2"/>
        </w:rPr>
      </w:pPr>
      <w:r w:rsidRPr="003D108A">
        <w:rPr>
          <w:color w:val="1F497D" w:themeColor="text2"/>
        </w:rPr>
        <w:t>Illegality, fraud, duress, mistake, lack of Ç, other invalidations of K</w:t>
      </w:r>
    </w:p>
    <w:p w14:paraId="68CB28B0" w14:textId="6CD87CAE" w:rsidR="0004382E" w:rsidRPr="003D108A" w:rsidRDefault="0004382E" w:rsidP="0004382E">
      <w:pPr>
        <w:pStyle w:val="ListParagraph"/>
        <w:numPr>
          <w:ilvl w:val="3"/>
          <w:numId w:val="3"/>
        </w:numPr>
        <w:rPr>
          <w:color w:val="1F497D" w:themeColor="text2"/>
        </w:rPr>
      </w:pPr>
      <w:r w:rsidRPr="003D108A">
        <w:rPr>
          <w:color w:val="1F497D" w:themeColor="text2"/>
        </w:rPr>
        <w:t>Ground for granting or denying a remedy</w:t>
      </w:r>
    </w:p>
    <w:p w14:paraId="10595536" w14:textId="2033A91B" w:rsidR="0004382E" w:rsidRPr="003D108A" w:rsidRDefault="0004382E" w:rsidP="0004382E">
      <w:pPr>
        <w:pStyle w:val="ListParagraph"/>
        <w:numPr>
          <w:ilvl w:val="2"/>
          <w:numId w:val="3"/>
        </w:numPr>
        <w:rPr>
          <w:color w:val="1F497D" w:themeColor="text2"/>
        </w:rPr>
      </w:pPr>
      <w:r w:rsidRPr="003D108A">
        <w:rPr>
          <w:color w:val="1F497D" w:themeColor="text2"/>
        </w:rPr>
        <w:t>Similarly, evidence can never be admitted to contradict an integrated agreement. (R§215 p.241)</w:t>
      </w:r>
    </w:p>
    <w:p w14:paraId="2D2FA2E6" w14:textId="21E07FD2" w:rsidR="00EA6F67" w:rsidRDefault="00EA6F67" w:rsidP="0004382E">
      <w:pPr>
        <w:pStyle w:val="ListParagraph"/>
        <w:numPr>
          <w:ilvl w:val="2"/>
          <w:numId w:val="3"/>
        </w:numPr>
      </w:pPr>
      <w:r>
        <w:t>Oral condition to the legal effectiveness of K (vs. oral promise to perform) is excluded from parol evidence rule. (ie: since oral cond. wasn’t satisfied, K isn’t an enforceable integrated agreement, so rule isn’t implicated.</w:t>
      </w:r>
    </w:p>
    <w:p w14:paraId="01F5FAA7" w14:textId="157BE91C" w:rsidR="0004382E" w:rsidRPr="003D108A" w:rsidRDefault="0004382E" w:rsidP="0004382E">
      <w:pPr>
        <w:pStyle w:val="ListParagraph"/>
        <w:numPr>
          <w:ilvl w:val="2"/>
          <w:numId w:val="3"/>
        </w:numPr>
        <w:rPr>
          <w:color w:val="1F497D" w:themeColor="text2"/>
        </w:rPr>
      </w:pPr>
      <w:r w:rsidRPr="003D108A">
        <w:rPr>
          <w:color w:val="1F497D" w:themeColor="text2"/>
        </w:rPr>
        <w:t>First look to determine if there’s an integrated agreement (R§209)</w:t>
      </w:r>
    </w:p>
    <w:p w14:paraId="2E873EAB" w14:textId="7E7EDD47" w:rsidR="0004382E" w:rsidRPr="003D108A" w:rsidRDefault="0004382E" w:rsidP="0004382E">
      <w:pPr>
        <w:pStyle w:val="ListParagraph"/>
        <w:numPr>
          <w:ilvl w:val="3"/>
          <w:numId w:val="3"/>
        </w:numPr>
        <w:rPr>
          <w:color w:val="1F497D" w:themeColor="text2"/>
        </w:rPr>
      </w:pPr>
      <w:r w:rsidRPr="003D108A">
        <w:rPr>
          <w:color w:val="1F497D" w:themeColor="text2"/>
        </w:rPr>
        <w:t>When parties reduce their agreement to writing and it looks like a complete agreement, it’s integrated.</w:t>
      </w:r>
    </w:p>
    <w:p w14:paraId="178B342B" w14:textId="4B748146" w:rsidR="0004382E" w:rsidRPr="003D108A" w:rsidRDefault="0004382E" w:rsidP="0004382E">
      <w:pPr>
        <w:pStyle w:val="ListParagraph"/>
        <w:numPr>
          <w:ilvl w:val="3"/>
          <w:numId w:val="3"/>
        </w:numPr>
        <w:rPr>
          <w:color w:val="1F497D" w:themeColor="text2"/>
        </w:rPr>
      </w:pPr>
      <w:r w:rsidRPr="003D108A">
        <w:rPr>
          <w:color w:val="1F497D" w:themeColor="text2"/>
        </w:rPr>
        <w:t>If it’s not integrated, then evidence is admitted</w:t>
      </w:r>
    </w:p>
    <w:p w14:paraId="32ABA8FE" w14:textId="0019F375" w:rsidR="0004382E" w:rsidRPr="003D108A" w:rsidRDefault="0004382E" w:rsidP="0004382E">
      <w:pPr>
        <w:pStyle w:val="ListParagraph"/>
        <w:numPr>
          <w:ilvl w:val="2"/>
          <w:numId w:val="3"/>
        </w:numPr>
        <w:rPr>
          <w:color w:val="1F497D" w:themeColor="text2"/>
        </w:rPr>
      </w:pPr>
      <w:r w:rsidRPr="003D108A">
        <w:rPr>
          <w:color w:val="1F497D" w:themeColor="text2"/>
        </w:rPr>
        <w:t>Is it completely or partially integrated? (R§210 p.238)</w:t>
      </w:r>
    </w:p>
    <w:p w14:paraId="69015A72" w14:textId="7DD3108A" w:rsidR="0004382E" w:rsidRPr="003D108A" w:rsidRDefault="0004382E" w:rsidP="0004382E">
      <w:pPr>
        <w:pStyle w:val="ListParagraph"/>
        <w:numPr>
          <w:ilvl w:val="3"/>
          <w:numId w:val="3"/>
        </w:numPr>
        <w:rPr>
          <w:color w:val="1F497D" w:themeColor="text2"/>
        </w:rPr>
      </w:pPr>
      <w:r w:rsidRPr="003D108A">
        <w:rPr>
          <w:color w:val="1F497D" w:themeColor="text2"/>
        </w:rPr>
        <w:t>To be determined by Ct (R§210(3))</w:t>
      </w:r>
    </w:p>
    <w:p w14:paraId="7E9D9110" w14:textId="3E2BFBE5" w:rsidR="0004382E" w:rsidRPr="003D108A" w:rsidRDefault="0004382E" w:rsidP="0004382E">
      <w:pPr>
        <w:pStyle w:val="ListParagraph"/>
        <w:numPr>
          <w:ilvl w:val="3"/>
          <w:numId w:val="3"/>
        </w:numPr>
        <w:rPr>
          <w:color w:val="1F497D" w:themeColor="text2"/>
        </w:rPr>
      </w:pPr>
      <w:r w:rsidRPr="003D108A">
        <w:rPr>
          <w:color w:val="1F497D" w:themeColor="text2"/>
        </w:rPr>
        <w:t>Agreement isn’t completely integrated if it omits a consistent additional term which is agreed for separate Ç or if such a term might naturally be omitted (R§216(2) p.242)</w:t>
      </w:r>
    </w:p>
    <w:p w14:paraId="386B4CD8" w14:textId="61FE2EE0" w:rsidR="0004382E" w:rsidRPr="003D108A" w:rsidRDefault="0004382E" w:rsidP="0004382E">
      <w:pPr>
        <w:pStyle w:val="ListParagraph"/>
        <w:numPr>
          <w:ilvl w:val="3"/>
          <w:numId w:val="3"/>
        </w:numPr>
        <w:rPr>
          <w:color w:val="1F497D" w:themeColor="text2"/>
        </w:rPr>
      </w:pPr>
      <w:r w:rsidRPr="003D108A">
        <w:rPr>
          <w:color w:val="1F497D" w:themeColor="text2"/>
        </w:rPr>
        <w:t>If it’s partially integrated, additional consistent terms admitted under R§216(1) p.242.</w:t>
      </w:r>
    </w:p>
    <w:p w14:paraId="579DF649" w14:textId="7D3976E8" w:rsidR="0004382E" w:rsidRPr="003D108A" w:rsidRDefault="0004382E" w:rsidP="0004382E">
      <w:pPr>
        <w:pStyle w:val="ListParagraph"/>
        <w:numPr>
          <w:ilvl w:val="2"/>
          <w:numId w:val="3"/>
        </w:numPr>
        <w:rPr>
          <w:color w:val="1F497D" w:themeColor="text2"/>
        </w:rPr>
      </w:pPr>
      <w:r w:rsidRPr="003D108A">
        <w:rPr>
          <w:color w:val="1F497D" w:themeColor="text2"/>
        </w:rPr>
        <w:t>If we’re looking at a completely integrated agreement, is the proposed evidence within the scope of the completely integrated agreement? (R§213(2))</w:t>
      </w:r>
    </w:p>
    <w:p w14:paraId="7B31BCFC" w14:textId="32EEDB21" w:rsidR="0004382E" w:rsidRPr="003D108A" w:rsidRDefault="0004382E" w:rsidP="0004382E">
      <w:pPr>
        <w:pStyle w:val="ListParagraph"/>
        <w:numPr>
          <w:ilvl w:val="3"/>
          <w:numId w:val="3"/>
        </w:numPr>
        <w:rPr>
          <w:color w:val="1F497D" w:themeColor="text2"/>
        </w:rPr>
      </w:pPr>
      <w:r w:rsidRPr="003D108A">
        <w:rPr>
          <w:color w:val="1F497D" w:themeColor="text2"/>
        </w:rPr>
        <w:t>If evidence is outside the scope of the completely integrated agreement, it’s admitted</w:t>
      </w:r>
    </w:p>
    <w:p w14:paraId="4F902C53" w14:textId="40A3E4F9" w:rsidR="0004382E" w:rsidRPr="003D108A" w:rsidRDefault="00EA6F67" w:rsidP="00EA6F67">
      <w:pPr>
        <w:pStyle w:val="ListParagraph"/>
        <w:numPr>
          <w:ilvl w:val="2"/>
          <w:numId w:val="3"/>
        </w:numPr>
        <w:rPr>
          <w:color w:val="1F497D" w:themeColor="text2"/>
        </w:rPr>
      </w:pPr>
      <w:r w:rsidRPr="003D108A">
        <w:rPr>
          <w:color w:val="1F497D" w:themeColor="text2"/>
        </w:rPr>
        <w:t>So basically, you can admit additional terms for partially integrated agreements and stuff “outside the scope” and things that would naturally have been excluded from the agreement if it’s completely integrated, while 214 and 215 provide you with some absolutes (and 214 trumps 215)</w:t>
      </w:r>
    </w:p>
    <w:p w14:paraId="606D5B4C" w14:textId="77777777" w:rsidR="003B7910" w:rsidRDefault="003B7910">
      <w:r>
        <w:br w:type="page"/>
      </w:r>
    </w:p>
    <w:p w14:paraId="130BF457" w14:textId="73E62D86" w:rsidR="00A11D47" w:rsidRDefault="00A11D47" w:rsidP="00A11D47">
      <w:pPr>
        <w:pStyle w:val="ListParagraph"/>
        <w:numPr>
          <w:ilvl w:val="0"/>
          <w:numId w:val="3"/>
        </w:numPr>
      </w:pPr>
      <w:r w:rsidRPr="00E12A03">
        <w:t>Has there been a breach?</w:t>
      </w:r>
    </w:p>
    <w:p w14:paraId="05C69C77" w14:textId="6C8960B7" w:rsidR="00791B1E" w:rsidRPr="003D108A" w:rsidRDefault="00791B1E" w:rsidP="00791B1E">
      <w:pPr>
        <w:pStyle w:val="ListParagraph"/>
        <w:numPr>
          <w:ilvl w:val="1"/>
          <w:numId w:val="3"/>
        </w:numPr>
        <w:rPr>
          <w:color w:val="1F497D" w:themeColor="text2"/>
        </w:rPr>
      </w:pPr>
      <w:r w:rsidRPr="003D108A">
        <w:rPr>
          <w:color w:val="1F497D" w:themeColor="text2"/>
        </w:rPr>
        <w:t>Unexpected Circumstances</w:t>
      </w:r>
      <w:r w:rsidR="00945213" w:rsidRPr="003D108A">
        <w:rPr>
          <w:color w:val="1F497D" w:themeColor="text2"/>
        </w:rPr>
        <w:t xml:space="preserve"> R§261-R§271 p.262</w:t>
      </w:r>
    </w:p>
    <w:p w14:paraId="713ADEC0" w14:textId="2C6C795F" w:rsidR="00482B14" w:rsidRPr="003D108A" w:rsidRDefault="00482B14" w:rsidP="00482B14">
      <w:pPr>
        <w:pStyle w:val="ListParagraph"/>
        <w:numPr>
          <w:ilvl w:val="2"/>
          <w:numId w:val="3"/>
        </w:numPr>
        <w:rPr>
          <w:color w:val="1F497D" w:themeColor="text2"/>
        </w:rPr>
      </w:pPr>
      <w:r w:rsidRPr="003D108A">
        <w:rPr>
          <w:color w:val="1F497D" w:themeColor="text2"/>
        </w:rPr>
        <w:t>R§261 factors:</w:t>
      </w:r>
    </w:p>
    <w:p w14:paraId="7A807098" w14:textId="1DE576EE" w:rsidR="00482B14" w:rsidRPr="003D108A" w:rsidRDefault="00482B14" w:rsidP="00482B14">
      <w:pPr>
        <w:pStyle w:val="ListParagraph"/>
        <w:numPr>
          <w:ilvl w:val="3"/>
          <w:numId w:val="3"/>
        </w:numPr>
        <w:rPr>
          <w:color w:val="1F497D" w:themeColor="text2"/>
        </w:rPr>
      </w:pPr>
      <w:r w:rsidRPr="003D108A">
        <w:rPr>
          <w:color w:val="1F497D" w:themeColor="text2"/>
        </w:rPr>
        <w:t>Party’s performance is made impracticable</w:t>
      </w:r>
    </w:p>
    <w:p w14:paraId="7C1071AA" w14:textId="145F7D4B" w:rsidR="00482B14" w:rsidRPr="003D108A" w:rsidRDefault="00482B14" w:rsidP="00482B14">
      <w:pPr>
        <w:pStyle w:val="ListParagraph"/>
        <w:numPr>
          <w:ilvl w:val="3"/>
          <w:numId w:val="3"/>
        </w:numPr>
        <w:rPr>
          <w:color w:val="1F497D" w:themeColor="text2"/>
        </w:rPr>
      </w:pPr>
      <w:r w:rsidRPr="003D108A">
        <w:rPr>
          <w:color w:val="1F497D" w:themeColor="text2"/>
        </w:rPr>
        <w:t>Without his fault</w:t>
      </w:r>
    </w:p>
    <w:p w14:paraId="071038CB" w14:textId="5C5A8607" w:rsidR="00482B14" w:rsidRPr="003D108A" w:rsidRDefault="00482B14" w:rsidP="00482B14">
      <w:pPr>
        <w:pStyle w:val="ListParagraph"/>
        <w:numPr>
          <w:ilvl w:val="3"/>
          <w:numId w:val="3"/>
        </w:numPr>
        <w:rPr>
          <w:color w:val="1F497D" w:themeColor="text2"/>
        </w:rPr>
      </w:pPr>
      <w:r w:rsidRPr="003D108A">
        <w:rPr>
          <w:color w:val="1F497D" w:themeColor="text2"/>
        </w:rPr>
        <w:t>Occurrence or non-occurrence of the event was a basic assumption on which K was made (implied condition)</w:t>
      </w:r>
    </w:p>
    <w:p w14:paraId="0D69B44B" w14:textId="2B364750" w:rsidR="00482B14" w:rsidRPr="003D108A" w:rsidRDefault="00482B14" w:rsidP="00482B14">
      <w:pPr>
        <w:pStyle w:val="ListParagraph"/>
        <w:numPr>
          <w:ilvl w:val="3"/>
          <w:numId w:val="3"/>
        </w:numPr>
        <w:rPr>
          <w:color w:val="1F497D" w:themeColor="text2"/>
        </w:rPr>
      </w:pPr>
      <w:r w:rsidRPr="003D108A">
        <w:rPr>
          <w:color w:val="1F497D" w:themeColor="text2"/>
        </w:rPr>
        <w:t xml:space="preserve">His duty is discharged, unless language or circumstances indicate otherwise </w:t>
      </w:r>
    </w:p>
    <w:p w14:paraId="13D6FEB3" w14:textId="17D49CB4" w:rsidR="00945213" w:rsidRPr="003D108A" w:rsidRDefault="00791B1E" w:rsidP="00945213">
      <w:pPr>
        <w:pStyle w:val="ListParagraph"/>
        <w:numPr>
          <w:ilvl w:val="2"/>
          <w:numId w:val="3"/>
        </w:numPr>
        <w:rPr>
          <w:color w:val="1F497D" w:themeColor="text2"/>
        </w:rPr>
      </w:pPr>
      <w:r w:rsidRPr="003D108A">
        <w:rPr>
          <w:color w:val="1F497D" w:themeColor="text2"/>
        </w:rPr>
        <w:t>An event which occurs after the formation of the K and which renders performance impracticable can discharge performance.</w:t>
      </w:r>
      <w:r w:rsidR="00945213" w:rsidRPr="003D108A">
        <w:rPr>
          <w:color w:val="1F497D" w:themeColor="text2"/>
        </w:rPr>
        <w:t xml:space="preserve">  3 steps (Transatlantic p.775):</w:t>
      </w:r>
    </w:p>
    <w:p w14:paraId="74F82384" w14:textId="3D302099" w:rsidR="00945213" w:rsidRPr="003D108A" w:rsidRDefault="00945213" w:rsidP="00945213">
      <w:pPr>
        <w:pStyle w:val="ListParagraph"/>
        <w:numPr>
          <w:ilvl w:val="3"/>
          <w:numId w:val="3"/>
        </w:numPr>
        <w:rPr>
          <w:color w:val="1F497D" w:themeColor="text2"/>
        </w:rPr>
      </w:pPr>
      <w:r w:rsidRPr="003D108A">
        <w:rPr>
          <w:color w:val="1F497D" w:themeColor="text2"/>
        </w:rPr>
        <w:t>Contingency – something unexpected happens</w:t>
      </w:r>
    </w:p>
    <w:p w14:paraId="6D505094" w14:textId="0DAEAB6D" w:rsidR="00945213" w:rsidRPr="003D108A" w:rsidRDefault="00945213" w:rsidP="00945213">
      <w:pPr>
        <w:pStyle w:val="ListParagraph"/>
        <w:numPr>
          <w:ilvl w:val="3"/>
          <w:numId w:val="3"/>
        </w:numPr>
        <w:rPr>
          <w:color w:val="1F497D" w:themeColor="text2"/>
        </w:rPr>
      </w:pPr>
      <w:r w:rsidRPr="003D108A">
        <w:rPr>
          <w:color w:val="1F497D" w:themeColor="text2"/>
        </w:rPr>
        <w:t>The risk of the contingency hasn’t been allocated to either party by agreement or by custom</w:t>
      </w:r>
    </w:p>
    <w:p w14:paraId="55ADF577" w14:textId="35152E05" w:rsidR="00945213" w:rsidRPr="003D108A" w:rsidRDefault="00945213" w:rsidP="00945213">
      <w:pPr>
        <w:pStyle w:val="ListParagraph"/>
        <w:numPr>
          <w:ilvl w:val="3"/>
          <w:numId w:val="3"/>
        </w:numPr>
        <w:rPr>
          <w:color w:val="1F497D" w:themeColor="text2"/>
        </w:rPr>
      </w:pPr>
      <w:r w:rsidRPr="003D108A">
        <w:rPr>
          <w:color w:val="1F497D" w:themeColor="text2"/>
        </w:rPr>
        <w:t>Occurrence of the contingency has rendered performance commercially impracticable</w:t>
      </w:r>
    </w:p>
    <w:p w14:paraId="103397B9" w14:textId="1A2E618F" w:rsidR="00945213" w:rsidRPr="003D108A" w:rsidRDefault="00945213" w:rsidP="00945213">
      <w:pPr>
        <w:pStyle w:val="ListParagraph"/>
        <w:numPr>
          <w:ilvl w:val="2"/>
          <w:numId w:val="3"/>
        </w:numPr>
        <w:rPr>
          <w:color w:val="1F497D" w:themeColor="text2"/>
        </w:rPr>
      </w:pPr>
      <w:r w:rsidRPr="003D108A">
        <w:rPr>
          <w:color w:val="1F497D" w:themeColor="text2"/>
        </w:rPr>
        <w:t>Making performance slightly more expensive isn’t impracticable – must require an excessive and unreasonable cost (Mineral Park Land Co. bottom p.770)</w:t>
      </w:r>
    </w:p>
    <w:p w14:paraId="089335A9" w14:textId="127E3E95" w:rsidR="00945213" w:rsidRPr="003D108A" w:rsidRDefault="00945213" w:rsidP="00945213">
      <w:pPr>
        <w:pStyle w:val="ListParagraph"/>
        <w:numPr>
          <w:ilvl w:val="1"/>
          <w:numId w:val="3"/>
        </w:numPr>
        <w:rPr>
          <w:color w:val="1F497D" w:themeColor="text2"/>
        </w:rPr>
      </w:pPr>
      <w:r w:rsidRPr="003D108A">
        <w:rPr>
          <w:color w:val="1F497D" w:themeColor="text2"/>
        </w:rPr>
        <w:t>Frustration of Purpose R§265 p.262</w:t>
      </w:r>
    </w:p>
    <w:p w14:paraId="7D72AC7B" w14:textId="189D1EB3" w:rsidR="00945213" w:rsidRPr="003D108A" w:rsidRDefault="00945213" w:rsidP="00945213">
      <w:pPr>
        <w:pStyle w:val="ListParagraph"/>
        <w:numPr>
          <w:ilvl w:val="2"/>
          <w:numId w:val="3"/>
        </w:numPr>
        <w:rPr>
          <w:color w:val="1F497D" w:themeColor="text2"/>
        </w:rPr>
      </w:pPr>
      <w:r w:rsidRPr="003D108A">
        <w:rPr>
          <w:color w:val="1F497D" w:themeColor="text2"/>
        </w:rPr>
        <w:t>Performance is still technically possible, but the reason the parties executed the contract is now removed.</w:t>
      </w:r>
    </w:p>
    <w:p w14:paraId="334FD4A2" w14:textId="006178BB" w:rsidR="00945213" w:rsidRPr="003D108A" w:rsidRDefault="00945213" w:rsidP="00945213">
      <w:pPr>
        <w:pStyle w:val="ListParagraph"/>
        <w:numPr>
          <w:ilvl w:val="2"/>
          <w:numId w:val="3"/>
        </w:numPr>
        <w:rPr>
          <w:color w:val="1F497D" w:themeColor="text2"/>
        </w:rPr>
      </w:pPr>
      <w:r w:rsidRPr="003D108A">
        <w:rPr>
          <w:color w:val="1F497D" w:themeColor="text2"/>
        </w:rPr>
        <w:t>eg. I rent a room from you to watch the king’s coronation. The coronation gets cancelled – the purpose of the K is frustrated (Krell v. Henry p.802)</w:t>
      </w:r>
    </w:p>
    <w:p w14:paraId="0AC2311E" w14:textId="56E2F9D4" w:rsidR="000C438D" w:rsidRPr="003D108A" w:rsidRDefault="000C438D" w:rsidP="000C438D">
      <w:pPr>
        <w:pStyle w:val="ListParagraph"/>
        <w:numPr>
          <w:ilvl w:val="1"/>
          <w:numId w:val="3"/>
        </w:numPr>
        <w:rPr>
          <w:color w:val="1F497D" w:themeColor="text2"/>
        </w:rPr>
      </w:pPr>
      <w:r w:rsidRPr="003D108A">
        <w:rPr>
          <w:color w:val="1F497D" w:themeColor="text2"/>
        </w:rPr>
        <w:t>Under R§261-271, either party can get restitution (R§272 p. 264) (and maybe reliance if justice requires)</w:t>
      </w:r>
    </w:p>
    <w:p w14:paraId="2E97F70E" w14:textId="13DB7B72" w:rsidR="00985F7B" w:rsidRPr="00BD4045" w:rsidRDefault="00985F7B" w:rsidP="00985F7B">
      <w:pPr>
        <w:pStyle w:val="ListParagraph"/>
        <w:numPr>
          <w:ilvl w:val="1"/>
          <w:numId w:val="3"/>
        </w:numPr>
        <w:rPr>
          <w:color w:val="C0504D" w:themeColor="accent2"/>
        </w:rPr>
      </w:pPr>
      <w:r w:rsidRPr="00BD4045">
        <w:rPr>
          <w:color w:val="C0504D" w:themeColor="accent2"/>
        </w:rPr>
        <w:t>UCC Unexpected Circumstances (Failure of Presupposed Conditions) UCC§2-615 p.86</w:t>
      </w:r>
    </w:p>
    <w:p w14:paraId="16ED938E" w14:textId="0C9EEB65" w:rsidR="00985F7B" w:rsidRPr="00BD4045" w:rsidRDefault="00985F7B" w:rsidP="00985F7B">
      <w:pPr>
        <w:pStyle w:val="ListParagraph"/>
        <w:numPr>
          <w:ilvl w:val="2"/>
          <w:numId w:val="3"/>
        </w:numPr>
        <w:rPr>
          <w:color w:val="C0504D" w:themeColor="accent2"/>
        </w:rPr>
      </w:pPr>
      <w:r w:rsidRPr="00BD4045">
        <w:rPr>
          <w:color w:val="C0504D" w:themeColor="accent2"/>
        </w:rPr>
        <w:t>S isn’t in breach for non-performance if it’s impracticable (2-615(a))</w:t>
      </w:r>
    </w:p>
    <w:p w14:paraId="5C97211E" w14:textId="77CBF2C2" w:rsidR="000C438D" w:rsidRPr="00BD4045" w:rsidRDefault="000C438D" w:rsidP="000C438D">
      <w:pPr>
        <w:pStyle w:val="ListParagraph"/>
        <w:numPr>
          <w:ilvl w:val="3"/>
          <w:numId w:val="3"/>
        </w:numPr>
        <w:rPr>
          <w:color w:val="C0504D" w:themeColor="accent2"/>
        </w:rPr>
      </w:pPr>
      <w:r w:rsidRPr="00BD4045">
        <w:rPr>
          <w:color w:val="C0504D" w:themeColor="accent2"/>
        </w:rPr>
        <w:t>Here, increased costs don’t usually make for impracticability (note p.794)</w:t>
      </w:r>
    </w:p>
    <w:p w14:paraId="64D5C3F8" w14:textId="6C03BC28" w:rsidR="000C438D" w:rsidRPr="00BD4045" w:rsidRDefault="000C438D" w:rsidP="000C438D">
      <w:pPr>
        <w:pStyle w:val="ListParagraph"/>
        <w:numPr>
          <w:ilvl w:val="3"/>
          <w:numId w:val="3"/>
        </w:numPr>
        <w:rPr>
          <w:color w:val="C0504D" w:themeColor="accent2"/>
        </w:rPr>
      </w:pPr>
      <w:r w:rsidRPr="00BD4045">
        <w:rPr>
          <w:color w:val="C0504D" w:themeColor="accent2"/>
        </w:rPr>
        <w:t>Exception where increased price did get S off the hook – ALCOA (same note)</w:t>
      </w:r>
    </w:p>
    <w:p w14:paraId="0A12C1BB" w14:textId="6FD128BD" w:rsidR="00985F7B" w:rsidRPr="00BD4045" w:rsidRDefault="00985F7B" w:rsidP="00985F7B">
      <w:pPr>
        <w:pStyle w:val="ListParagraph"/>
        <w:numPr>
          <w:ilvl w:val="2"/>
          <w:numId w:val="3"/>
        </w:numPr>
        <w:rPr>
          <w:color w:val="C0504D" w:themeColor="accent2"/>
        </w:rPr>
      </w:pPr>
      <w:r w:rsidRPr="00BD4045">
        <w:rPr>
          <w:color w:val="C0504D" w:themeColor="accent2"/>
        </w:rPr>
        <w:t>When contingency only affects part of S’s capacity, he can allocate resources as he so desires (2-615(b))</w:t>
      </w:r>
    </w:p>
    <w:p w14:paraId="4F6D52F2" w14:textId="24CD53B2" w:rsidR="00985F7B" w:rsidRPr="00BD4045" w:rsidRDefault="00985F7B" w:rsidP="00985F7B">
      <w:pPr>
        <w:pStyle w:val="ListParagraph"/>
        <w:numPr>
          <w:ilvl w:val="2"/>
          <w:numId w:val="3"/>
        </w:numPr>
        <w:rPr>
          <w:color w:val="C0504D" w:themeColor="accent2"/>
        </w:rPr>
      </w:pPr>
      <w:r w:rsidRPr="00BD4045">
        <w:rPr>
          <w:color w:val="C0504D" w:themeColor="accent2"/>
        </w:rPr>
        <w:t>S must notify B of delay or non-delivery and, if allocating under (b) must notify of estimated quota B gets</w:t>
      </w:r>
    </w:p>
    <w:p w14:paraId="4614BE17" w14:textId="5BDA3AC4" w:rsidR="00985F7B" w:rsidRPr="00BD4045" w:rsidRDefault="00985F7B" w:rsidP="00985F7B">
      <w:pPr>
        <w:pStyle w:val="ListParagraph"/>
        <w:numPr>
          <w:ilvl w:val="2"/>
          <w:numId w:val="3"/>
        </w:numPr>
        <w:rPr>
          <w:color w:val="C0504D" w:themeColor="accent2"/>
        </w:rPr>
      </w:pPr>
      <w:r w:rsidRPr="00BD4045">
        <w:rPr>
          <w:color w:val="C0504D" w:themeColor="accent2"/>
        </w:rPr>
        <w:t>When S gets B’s notice, he can void K or modify by notice to S. Failure to do so within 30 days makes K lapse (UCC2-616 p.88)</w:t>
      </w:r>
    </w:p>
    <w:p w14:paraId="36613FE1" w14:textId="5F524149" w:rsidR="00945213" w:rsidRPr="00BD4045" w:rsidRDefault="00945213" w:rsidP="00945213">
      <w:pPr>
        <w:pStyle w:val="ListParagraph"/>
        <w:numPr>
          <w:ilvl w:val="1"/>
          <w:numId w:val="3"/>
        </w:numPr>
        <w:rPr>
          <w:color w:val="C0504D" w:themeColor="accent2"/>
        </w:rPr>
      </w:pPr>
      <w:r w:rsidRPr="00BD4045">
        <w:rPr>
          <w:color w:val="C0504D" w:themeColor="accent2"/>
        </w:rPr>
        <w:t>UCC has some risk-allocating gap filler provisions:</w:t>
      </w:r>
    </w:p>
    <w:p w14:paraId="4BDC5914" w14:textId="0CF39316" w:rsidR="00945213" w:rsidRPr="00BD4045" w:rsidRDefault="00945213" w:rsidP="00945213">
      <w:pPr>
        <w:pStyle w:val="ListParagraph"/>
        <w:numPr>
          <w:ilvl w:val="2"/>
          <w:numId w:val="3"/>
        </w:numPr>
        <w:rPr>
          <w:color w:val="C0504D" w:themeColor="accent2"/>
        </w:rPr>
      </w:pPr>
      <w:r w:rsidRPr="00BD4045">
        <w:rPr>
          <w:color w:val="C0504D" w:themeColor="accent2"/>
        </w:rPr>
        <w:t>Risk of loss in the absence of breach - UCC§2-509 p.68</w:t>
      </w:r>
    </w:p>
    <w:p w14:paraId="775E6E1C" w14:textId="2F2DF354" w:rsidR="00945213" w:rsidRPr="00BD4045" w:rsidRDefault="00945213" w:rsidP="00945213">
      <w:pPr>
        <w:pStyle w:val="ListParagraph"/>
        <w:numPr>
          <w:ilvl w:val="2"/>
          <w:numId w:val="3"/>
        </w:numPr>
        <w:rPr>
          <w:color w:val="C0504D" w:themeColor="accent2"/>
        </w:rPr>
      </w:pPr>
      <w:r w:rsidRPr="00BD4045">
        <w:rPr>
          <w:color w:val="C0504D" w:themeColor="accent2"/>
        </w:rPr>
        <w:t>Effect of breach on risk of loss – UCC§2-510 p.69</w:t>
      </w:r>
      <w:r w:rsidR="00985F7B" w:rsidRPr="00BD4045">
        <w:rPr>
          <w:color w:val="C0504D" w:themeColor="accent2"/>
        </w:rPr>
        <w:t xml:space="preserve"> (basically says risk of loss is on B if they breach; S if they breach)</w:t>
      </w:r>
    </w:p>
    <w:p w14:paraId="2C7F6AB9" w14:textId="78E664F4" w:rsidR="00985F7B" w:rsidRPr="00BD4045" w:rsidRDefault="00985F7B" w:rsidP="00945213">
      <w:pPr>
        <w:pStyle w:val="ListParagraph"/>
        <w:numPr>
          <w:ilvl w:val="2"/>
          <w:numId w:val="3"/>
        </w:numPr>
        <w:rPr>
          <w:color w:val="C0504D" w:themeColor="accent2"/>
        </w:rPr>
      </w:pPr>
      <w:r w:rsidRPr="00BD4045">
        <w:rPr>
          <w:color w:val="C0504D" w:themeColor="accent2"/>
        </w:rPr>
        <w:t>When goods suffer casualty after K at no fault of either party, K is void if casualty is total, and in the event it’s partial, S can either void K or take goods w/allowance from S for damage (places risk on S) UCC§2-613 p.84</w:t>
      </w:r>
    </w:p>
    <w:p w14:paraId="5030BD99" w14:textId="78414479" w:rsidR="00985F7B" w:rsidRPr="00BD4045" w:rsidRDefault="00985F7B" w:rsidP="00945213">
      <w:pPr>
        <w:pStyle w:val="ListParagraph"/>
        <w:numPr>
          <w:ilvl w:val="2"/>
          <w:numId w:val="3"/>
        </w:numPr>
        <w:rPr>
          <w:color w:val="C0504D" w:themeColor="accent2"/>
        </w:rPr>
      </w:pPr>
      <w:r w:rsidRPr="00BD4045">
        <w:rPr>
          <w:color w:val="C0504D" w:themeColor="accent2"/>
        </w:rPr>
        <w:t>Substituted Performance UCC§2-614 p.85</w:t>
      </w:r>
    </w:p>
    <w:p w14:paraId="39BBE4B2" w14:textId="604FBBC1" w:rsidR="00985F7B" w:rsidRPr="00BD4045" w:rsidRDefault="00985F7B" w:rsidP="00985F7B">
      <w:pPr>
        <w:pStyle w:val="ListParagraph"/>
        <w:numPr>
          <w:ilvl w:val="3"/>
          <w:numId w:val="3"/>
        </w:numPr>
        <w:rPr>
          <w:color w:val="C0504D" w:themeColor="accent2"/>
        </w:rPr>
      </w:pPr>
      <w:r w:rsidRPr="00BD4045">
        <w:rPr>
          <w:color w:val="C0504D" w:themeColor="accent2"/>
        </w:rPr>
        <w:t>If the K’ed means of delivery becomes unavailable and there’s a substitute, it must be used and must be accepted (2-614(1))</w:t>
      </w:r>
    </w:p>
    <w:p w14:paraId="7DB9E9EA" w14:textId="6DE2BDCB" w:rsidR="00985F7B" w:rsidRDefault="00985F7B" w:rsidP="00985F7B">
      <w:pPr>
        <w:pStyle w:val="ListParagraph"/>
        <w:numPr>
          <w:ilvl w:val="3"/>
          <w:numId w:val="3"/>
        </w:numPr>
      </w:pPr>
      <w:r w:rsidRPr="00BD4045">
        <w:rPr>
          <w:color w:val="C0504D" w:themeColor="accent2"/>
        </w:rPr>
        <w:t>If Gov. reg. makes payment impossible, B has to make alternate reasonable payment (2-614(2))</w:t>
      </w:r>
    </w:p>
    <w:p w14:paraId="6749F84E" w14:textId="77777777" w:rsidR="003B7910" w:rsidRDefault="003B7910">
      <w:r>
        <w:br w:type="page"/>
      </w:r>
    </w:p>
    <w:p w14:paraId="1231B190" w14:textId="5E5468EB" w:rsidR="0055168F" w:rsidRDefault="0055168F" w:rsidP="0055168F">
      <w:pPr>
        <w:pStyle w:val="ListParagraph"/>
        <w:numPr>
          <w:ilvl w:val="1"/>
          <w:numId w:val="3"/>
        </w:numPr>
      </w:pPr>
      <w:r>
        <w:t>Good Faith and Fair Dealing</w:t>
      </w:r>
    </w:p>
    <w:p w14:paraId="17759072" w14:textId="02EAC7CA" w:rsidR="0055168F" w:rsidRPr="003D108A" w:rsidRDefault="0055168F" w:rsidP="0055168F">
      <w:pPr>
        <w:pStyle w:val="ListParagraph"/>
        <w:numPr>
          <w:ilvl w:val="2"/>
          <w:numId w:val="3"/>
        </w:numPr>
        <w:rPr>
          <w:color w:val="1F497D" w:themeColor="text2"/>
        </w:rPr>
      </w:pPr>
      <w:r w:rsidRPr="003D108A">
        <w:rPr>
          <w:color w:val="1F497D" w:themeColor="text2"/>
        </w:rPr>
        <w:t>R§205 p.236</w:t>
      </w:r>
    </w:p>
    <w:p w14:paraId="0FADE883" w14:textId="2582D3F5" w:rsidR="00FF729A" w:rsidRPr="00BD4045" w:rsidRDefault="00FF729A" w:rsidP="0055168F">
      <w:pPr>
        <w:pStyle w:val="ListParagraph"/>
        <w:numPr>
          <w:ilvl w:val="2"/>
          <w:numId w:val="3"/>
        </w:numPr>
        <w:rPr>
          <w:color w:val="C0504D" w:themeColor="accent2"/>
        </w:rPr>
      </w:pPr>
      <w:r w:rsidRPr="00BD4045">
        <w:rPr>
          <w:color w:val="C0504D" w:themeColor="accent2"/>
        </w:rPr>
        <w:t>Good Faith = honesty in fact and observance of reasonable commercial standards of fair dealing - UCC§1-201(20) p.7, 2-103(1)(b) for merchants</w:t>
      </w:r>
    </w:p>
    <w:p w14:paraId="08C183D2" w14:textId="26D9E188" w:rsidR="0055168F" w:rsidRDefault="00FF729A" w:rsidP="0055168F">
      <w:pPr>
        <w:pStyle w:val="ListParagraph"/>
        <w:numPr>
          <w:ilvl w:val="2"/>
          <w:numId w:val="3"/>
        </w:numPr>
      </w:pPr>
      <w:r>
        <w:t>You can’t maliciously interfere with the counter-party’s performance of K . This excuses the counter-party’s performance (Patterson v. Meyerhoffer p.886)</w:t>
      </w:r>
    </w:p>
    <w:p w14:paraId="567C565A" w14:textId="5F9548D7" w:rsidR="00FF729A" w:rsidRDefault="00FF729A" w:rsidP="00FF729A">
      <w:pPr>
        <w:pStyle w:val="ListParagraph"/>
        <w:numPr>
          <w:ilvl w:val="3"/>
          <w:numId w:val="3"/>
        </w:numPr>
      </w:pPr>
      <w:r>
        <w:t>But if you’re in the business of buying widgets and in the course of buying widgets (in good faith) you restrict the supply and the counter-party has a hard time fulfilling K, they still have to perform (Iron Trade Products Co. v. Wilkoff p.888)</w:t>
      </w:r>
    </w:p>
    <w:p w14:paraId="270A3393" w14:textId="32F67157" w:rsidR="00FF729A" w:rsidRDefault="00FF729A" w:rsidP="00FF729A">
      <w:pPr>
        <w:pStyle w:val="ListParagraph"/>
        <w:numPr>
          <w:ilvl w:val="2"/>
          <w:numId w:val="3"/>
        </w:numPr>
      </w:pPr>
      <w:r>
        <w:t>“Good Faith” can mean acting within reasonable expectations of parties (Best v. U.S. National Bank, bottom p.898)</w:t>
      </w:r>
    </w:p>
    <w:p w14:paraId="3366E07C" w14:textId="0FA365AC" w:rsidR="00FF729A" w:rsidRDefault="00FF729A" w:rsidP="00FF729A">
      <w:pPr>
        <w:pStyle w:val="ListParagraph"/>
        <w:numPr>
          <w:ilvl w:val="1"/>
          <w:numId w:val="3"/>
        </w:numPr>
      </w:pPr>
      <w:r>
        <w:t>Substantial Performance</w:t>
      </w:r>
    </w:p>
    <w:p w14:paraId="0CBED2A3" w14:textId="2A49319E" w:rsidR="00FF729A" w:rsidRDefault="00FF729A" w:rsidP="00FF729A">
      <w:pPr>
        <w:pStyle w:val="ListParagraph"/>
        <w:numPr>
          <w:ilvl w:val="2"/>
          <w:numId w:val="3"/>
        </w:numPr>
      </w:pPr>
      <w:r>
        <w:t>For a party to be excused from perform</w:t>
      </w:r>
      <w:r w:rsidR="00451FF6">
        <w:t>ance, the counter-party must have committed a material breach. If the counter-party has substantially performed the K, the original party must also perform (Copper house piping case p.???)</w:t>
      </w:r>
    </w:p>
    <w:p w14:paraId="417D4428" w14:textId="5E7DF699" w:rsidR="00451FF6" w:rsidRPr="003D108A" w:rsidRDefault="00451FF6" w:rsidP="00FF729A">
      <w:pPr>
        <w:pStyle w:val="ListParagraph"/>
        <w:numPr>
          <w:ilvl w:val="2"/>
          <w:numId w:val="3"/>
        </w:numPr>
        <w:rPr>
          <w:color w:val="1F497D" w:themeColor="text2"/>
        </w:rPr>
      </w:pPr>
      <w:r w:rsidRPr="003D108A">
        <w:rPr>
          <w:color w:val="1F497D" w:themeColor="text2"/>
        </w:rPr>
        <w:t>There are several factors to consider whether a breach is material R§241 p.253</w:t>
      </w:r>
    </w:p>
    <w:p w14:paraId="216A311D" w14:textId="01EADDBC" w:rsidR="00451FF6" w:rsidRPr="00BD4045" w:rsidRDefault="00451FF6" w:rsidP="00451FF6">
      <w:pPr>
        <w:pStyle w:val="ListParagraph"/>
        <w:numPr>
          <w:ilvl w:val="1"/>
          <w:numId w:val="3"/>
        </w:numPr>
        <w:rPr>
          <w:color w:val="C0504D" w:themeColor="accent2"/>
        </w:rPr>
      </w:pPr>
      <w:r w:rsidRPr="00BD4045">
        <w:rPr>
          <w:color w:val="C0504D" w:themeColor="accent2"/>
        </w:rPr>
        <w:t>Perfect Tender Rule</w:t>
      </w:r>
    </w:p>
    <w:p w14:paraId="55013658" w14:textId="6369BC2A" w:rsidR="00451FF6" w:rsidRPr="00BD4045" w:rsidRDefault="00451FF6" w:rsidP="00451FF6">
      <w:pPr>
        <w:pStyle w:val="ListParagraph"/>
        <w:numPr>
          <w:ilvl w:val="2"/>
          <w:numId w:val="3"/>
        </w:numPr>
        <w:rPr>
          <w:color w:val="C0504D" w:themeColor="accent2"/>
        </w:rPr>
      </w:pPr>
      <w:r w:rsidRPr="00BD4045">
        <w:rPr>
          <w:color w:val="C0504D" w:themeColor="accent2"/>
        </w:rPr>
        <w:t>B in a single-delivery K (vs. installment K) can reject goods that aren’t perfectly as promised/ordered (UCC§2-601 p.72)</w:t>
      </w:r>
    </w:p>
    <w:p w14:paraId="0D432186" w14:textId="2945CAD8" w:rsidR="00451FF6" w:rsidRPr="00BD4045" w:rsidRDefault="00451FF6" w:rsidP="00451FF6">
      <w:pPr>
        <w:pStyle w:val="ListParagraph"/>
        <w:numPr>
          <w:ilvl w:val="2"/>
          <w:numId w:val="3"/>
        </w:numPr>
        <w:rPr>
          <w:color w:val="C0504D" w:themeColor="accent2"/>
        </w:rPr>
      </w:pPr>
      <w:r w:rsidRPr="00BD4045">
        <w:rPr>
          <w:color w:val="C0504D" w:themeColor="accent2"/>
        </w:rPr>
        <w:t>2-601 only applies to rejection. When B has accepted goods, discovers defect, and revokes acceptance UCC§2-608 applies and the nonconformity must substantially impair the value to B</w:t>
      </w:r>
    </w:p>
    <w:p w14:paraId="7583803B" w14:textId="5AD0F397" w:rsidR="00451FF6" w:rsidRPr="00BD4045" w:rsidRDefault="00451FF6" w:rsidP="00451FF6">
      <w:pPr>
        <w:pStyle w:val="ListParagraph"/>
        <w:numPr>
          <w:ilvl w:val="2"/>
          <w:numId w:val="3"/>
        </w:numPr>
        <w:rPr>
          <w:color w:val="C0504D" w:themeColor="accent2"/>
        </w:rPr>
      </w:pPr>
      <w:r w:rsidRPr="00BD4045">
        <w:rPr>
          <w:color w:val="C0504D" w:themeColor="accent2"/>
        </w:rPr>
        <w:t>2-601 also doesn’t apply to installment Ks. There, UCC§2-612</w:t>
      </w:r>
      <w:r w:rsidR="00CA6F23" w:rsidRPr="00BD4045">
        <w:rPr>
          <w:color w:val="C0504D" w:themeColor="accent2"/>
        </w:rPr>
        <w:t xml:space="preserve"> p.83 the same “substantial impairment” requirement applies, and B can only reject that shipment (unless the defect substantially impairs the value of the whole K – UCC§2-612(3))</w:t>
      </w:r>
    </w:p>
    <w:p w14:paraId="6A6C60F8" w14:textId="5EAA617A" w:rsidR="00CA6F23" w:rsidRPr="00BD4045" w:rsidRDefault="00CA6F23" w:rsidP="00451FF6">
      <w:pPr>
        <w:pStyle w:val="ListParagraph"/>
        <w:numPr>
          <w:ilvl w:val="2"/>
          <w:numId w:val="3"/>
        </w:numPr>
        <w:rPr>
          <w:color w:val="C0504D" w:themeColor="accent2"/>
        </w:rPr>
      </w:pPr>
      <w:r w:rsidRPr="00BD4045">
        <w:rPr>
          <w:color w:val="C0504D" w:themeColor="accent2"/>
        </w:rPr>
        <w:t>Cure – S can replace defective goods with conforming ones if K hasn’t expired.  Also, if K has expired, but:</w:t>
      </w:r>
    </w:p>
    <w:p w14:paraId="742AE1E8" w14:textId="2C296F34" w:rsidR="00CA6F23" w:rsidRPr="00BD4045" w:rsidRDefault="00CA6F23" w:rsidP="00CA6F23">
      <w:pPr>
        <w:pStyle w:val="ListParagraph"/>
        <w:numPr>
          <w:ilvl w:val="3"/>
          <w:numId w:val="3"/>
        </w:numPr>
        <w:rPr>
          <w:color w:val="C0504D" w:themeColor="accent2"/>
        </w:rPr>
      </w:pPr>
      <w:r w:rsidRPr="00BD4045">
        <w:rPr>
          <w:color w:val="C0504D" w:themeColor="accent2"/>
        </w:rPr>
        <w:t>B rejects</w:t>
      </w:r>
    </w:p>
    <w:p w14:paraId="49B5CDF1" w14:textId="14804F27" w:rsidR="00CA6F23" w:rsidRPr="00BD4045" w:rsidRDefault="00CA6F23" w:rsidP="00CA6F23">
      <w:pPr>
        <w:pStyle w:val="ListParagraph"/>
        <w:numPr>
          <w:ilvl w:val="3"/>
          <w:numId w:val="3"/>
        </w:numPr>
        <w:rPr>
          <w:color w:val="C0504D" w:themeColor="accent2"/>
        </w:rPr>
      </w:pPr>
      <w:r w:rsidRPr="00BD4045">
        <w:rPr>
          <w:color w:val="C0504D" w:themeColor="accent2"/>
        </w:rPr>
        <w:t>S had reasonable grounds to believe goods would be accepted</w:t>
      </w:r>
    </w:p>
    <w:p w14:paraId="496A77BC" w14:textId="19693535" w:rsidR="00CA6F23" w:rsidRPr="00BD4045" w:rsidRDefault="00CA6F23" w:rsidP="00CA6F23">
      <w:pPr>
        <w:pStyle w:val="ListParagraph"/>
        <w:numPr>
          <w:ilvl w:val="3"/>
          <w:numId w:val="3"/>
        </w:numPr>
        <w:rPr>
          <w:color w:val="C0504D" w:themeColor="accent2"/>
        </w:rPr>
      </w:pPr>
      <w:r w:rsidRPr="00BD4045">
        <w:rPr>
          <w:color w:val="C0504D" w:themeColor="accent2"/>
        </w:rPr>
        <w:t>He seasonably notifies B of intent to cure</w:t>
      </w:r>
    </w:p>
    <w:p w14:paraId="4C9BE359" w14:textId="2C1D11AD" w:rsidR="00CA6F23" w:rsidRPr="00E12A03" w:rsidRDefault="00CA6F23" w:rsidP="00CA6F23">
      <w:pPr>
        <w:pStyle w:val="ListParagraph"/>
        <w:numPr>
          <w:ilvl w:val="2"/>
          <w:numId w:val="3"/>
        </w:numPr>
      </w:pPr>
      <w:r w:rsidRPr="00BD4045">
        <w:rPr>
          <w:color w:val="C0504D" w:themeColor="accent2"/>
        </w:rPr>
        <w:t>Perfect tender rule (2-601) is also tempered by good faith (UCC§1-203, UCC§2-103) – B can’t seize on a minor defect to justify rejection actually based on something else.</w:t>
      </w:r>
    </w:p>
    <w:p w14:paraId="559C9EE5" w14:textId="77777777" w:rsidR="003B7910" w:rsidRDefault="003B7910">
      <w:r>
        <w:br w:type="page"/>
      </w:r>
    </w:p>
    <w:p w14:paraId="4CA960EE" w14:textId="1BC7A89F" w:rsidR="009630B3" w:rsidRPr="00E12A03" w:rsidRDefault="00A11D47" w:rsidP="009630B3">
      <w:pPr>
        <w:pStyle w:val="ListParagraph"/>
        <w:numPr>
          <w:ilvl w:val="0"/>
          <w:numId w:val="3"/>
        </w:numPr>
      </w:pPr>
      <w:r w:rsidRPr="00E12A03">
        <w:t>What are the damages?</w:t>
      </w:r>
    </w:p>
    <w:p w14:paraId="18F87490" w14:textId="77777777" w:rsidR="009630B3" w:rsidRPr="003D108A" w:rsidRDefault="009630B3" w:rsidP="009630B3">
      <w:pPr>
        <w:pStyle w:val="ListParagraph"/>
        <w:numPr>
          <w:ilvl w:val="1"/>
          <w:numId w:val="3"/>
        </w:numPr>
        <w:rPr>
          <w:color w:val="1F497D" w:themeColor="text2"/>
        </w:rPr>
      </w:pPr>
      <w:r w:rsidRPr="003D108A">
        <w:rPr>
          <w:color w:val="1F497D" w:themeColor="text2"/>
        </w:rPr>
        <w:t>Purpose of Remedies (R§344 p.284) – serve to protect 1 of 3 interests:</w:t>
      </w:r>
    </w:p>
    <w:p w14:paraId="0E9C7396" w14:textId="77777777" w:rsidR="009630B3" w:rsidRPr="003D108A" w:rsidRDefault="009630B3" w:rsidP="009630B3">
      <w:pPr>
        <w:pStyle w:val="ListParagraph"/>
        <w:numPr>
          <w:ilvl w:val="2"/>
          <w:numId w:val="3"/>
        </w:numPr>
        <w:rPr>
          <w:color w:val="1F497D" w:themeColor="text2"/>
        </w:rPr>
      </w:pPr>
      <w:r w:rsidRPr="003D108A">
        <w:rPr>
          <w:color w:val="1F497D" w:themeColor="text2"/>
        </w:rPr>
        <w:t>Expectation Interest – “benefit of his bargain . . . being put in as good a position as he would have been in had the K been performed”</w:t>
      </w:r>
    </w:p>
    <w:p w14:paraId="230AE89B" w14:textId="77777777" w:rsidR="009630B3" w:rsidRPr="003D108A" w:rsidRDefault="009630B3" w:rsidP="009630B3">
      <w:pPr>
        <w:pStyle w:val="ListParagraph"/>
        <w:numPr>
          <w:ilvl w:val="2"/>
          <w:numId w:val="3"/>
        </w:numPr>
        <w:rPr>
          <w:color w:val="1F497D" w:themeColor="text2"/>
        </w:rPr>
      </w:pPr>
      <w:r w:rsidRPr="003D108A">
        <w:rPr>
          <w:color w:val="1F497D" w:themeColor="text2"/>
        </w:rPr>
        <w:t>Reliance Interest – “reimbursed for loss caused by reliance on the K . . as good a position as . . . had the K not been made”</w:t>
      </w:r>
    </w:p>
    <w:p w14:paraId="748A551A" w14:textId="77777777" w:rsidR="009630B3" w:rsidRPr="003D108A" w:rsidRDefault="009630B3" w:rsidP="009630B3">
      <w:pPr>
        <w:pStyle w:val="ListParagraph"/>
        <w:numPr>
          <w:ilvl w:val="2"/>
          <w:numId w:val="3"/>
        </w:numPr>
        <w:rPr>
          <w:color w:val="1F497D" w:themeColor="text2"/>
        </w:rPr>
      </w:pPr>
      <w:r w:rsidRPr="003D108A">
        <w:rPr>
          <w:color w:val="1F497D" w:themeColor="text2"/>
        </w:rPr>
        <w:t>Restitution Interest – “[H]aving restored to him any benefit that he has conferred on the other party.”</w:t>
      </w:r>
    </w:p>
    <w:p w14:paraId="044FB346" w14:textId="2B84C4CC" w:rsidR="00F4525B" w:rsidRPr="003D108A" w:rsidRDefault="00F4525B" w:rsidP="00F4525B">
      <w:pPr>
        <w:pStyle w:val="ListParagraph"/>
        <w:numPr>
          <w:ilvl w:val="1"/>
          <w:numId w:val="3"/>
        </w:numPr>
        <w:rPr>
          <w:color w:val="1F497D" w:themeColor="text2"/>
        </w:rPr>
      </w:pPr>
      <w:r w:rsidRPr="003D108A">
        <w:rPr>
          <w:color w:val="1F497D" w:themeColor="text2"/>
        </w:rPr>
        <w:t>Remedies Available (R§345)</w:t>
      </w:r>
    </w:p>
    <w:p w14:paraId="009D3EF4" w14:textId="572A11B1" w:rsidR="00F4525B" w:rsidRPr="003D108A" w:rsidRDefault="00F4525B" w:rsidP="00F4525B">
      <w:pPr>
        <w:pStyle w:val="ListParagraph"/>
        <w:numPr>
          <w:ilvl w:val="2"/>
          <w:numId w:val="3"/>
        </w:numPr>
        <w:rPr>
          <w:color w:val="1F497D" w:themeColor="text2"/>
        </w:rPr>
      </w:pPr>
      <w:r w:rsidRPr="003D108A">
        <w:rPr>
          <w:color w:val="1F497D" w:themeColor="text2"/>
        </w:rPr>
        <w:t>money due under K as damages,</w:t>
      </w:r>
    </w:p>
    <w:p w14:paraId="1F7E9BC2" w14:textId="006C2640" w:rsidR="00F4525B" w:rsidRPr="003D108A" w:rsidRDefault="00F4525B" w:rsidP="00F4525B">
      <w:pPr>
        <w:pStyle w:val="ListParagraph"/>
        <w:numPr>
          <w:ilvl w:val="2"/>
          <w:numId w:val="3"/>
        </w:numPr>
        <w:rPr>
          <w:color w:val="1F497D" w:themeColor="text2"/>
        </w:rPr>
      </w:pPr>
      <w:r w:rsidRPr="003D108A">
        <w:rPr>
          <w:color w:val="1F497D" w:themeColor="text2"/>
        </w:rPr>
        <w:t>SP of K or enjoinment</w:t>
      </w:r>
    </w:p>
    <w:p w14:paraId="03F59BF1" w14:textId="476C324C" w:rsidR="00F4525B" w:rsidRPr="003D108A" w:rsidRDefault="00F4525B" w:rsidP="00F4525B">
      <w:pPr>
        <w:pStyle w:val="ListParagraph"/>
        <w:numPr>
          <w:ilvl w:val="2"/>
          <w:numId w:val="3"/>
        </w:numPr>
        <w:rPr>
          <w:color w:val="1F497D" w:themeColor="text2"/>
        </w:rPr>
      </w:pPr>
      <w:r w:rsidRPr="003D108A">
        <w:rPr>
          <w:color w:val="1F497D" w:themeColor="text2"/>
        </w:rPr>
        <w:t>Restoration of specific thing to prevent unjust enrichment</w:t>
      </w:r>
    </w:p>
    <w:p w14:paraId="5004137B" w14:textId="4DBAE540" w:rsidR="00F4525B" w:rsidRPr="003D108A" w:rsidRDefault="00F4525B" w:rsidP="00F4525B">
      <w:pPr>
        <w:pStyle w:val="ListParagraph"/>
        <w:numPr>
          <w:ilvl w:val="2"/>
          <w:numId w:val="3"/>
        </w:numPr>
        <w:rPr>
          <w:color w:val="1F497D" w:themeColor="text2"/>
        </w:rPr>
      </w:pPr>
      <w:r w:rsidRPr="003D108A">
        <w:rPr>
          <w:color w:val="1F497D" w:themeColor="text2"/>
        </w:rPr>
        <w:t>Awarding money to prevent unjust enrichment</w:t>
      </w:r>
    </w:p>
    <w:p w14:paraId="1CD26008" w14:textId="286114C6" w:rsidR="00F4525B" w:rsidRPr="003D108A" w:rsidRDefault="00F4525B" w:rsidP="00F4525B">
      <w:pPr>
        <w:pStyle w:val="ListParagraph"/>
        <w:numPr>
          <w:ilvl w:val="2"/>
          <w:numId w:val="3"/>
        </w:numPr>
        <w:rPr>
          <w:color w:val="1F497D" w:themeColor="text2"/>
        </w:rPr>
      </w:pPr>
      <w:r w:rsidRPr="003D108A">
        <w:rPr>
          <w:color w:val="1F497D" w:themeColor="text2"/>
        </w:rPr>
        <w:t>Declaring rights of parties, and</w:t>
      </w:r>
    </w:p>
    <w:p w14:paraId="15F9B9FE" w14:textId="13BC4EBC" w:rsidR="00F4525B" w:rsidRPr="003D108A" w:rsidRDefault="00F4525B" w:rsidP="00F4525B">
      <w:pPr>
        <w:pStyle w:val="ListParagraph"/>
        <w:numPr>
          <w:ilvl w:val="2"/>
          <w:numId w:val="3"/>
        </w:numPr>
        <w:rPr>
          <w:color w:val="1F497D" w:themeColor="text2"/>
        </w:rPr>
      </w:pPr>
      <w:r w:rsidRPr="003D108A">
        <w:rPr>
          <w:color w:val="1F497D" w:themeColor="text2"/>
        </w:rPr>
        <w:t>Enforcing arbitration award</w:t>
      </w:r>
    </w:p>
    <w:p w14:paraId="2F66BF0E" w14:textId="48C6AC07" w:rsidR="00F4525B" w:rsidRPr="003D108A" w:rsidRDefault="00F4525B" w:rsidP="00F4525B">
      <w:pPr>
        <w:pStyle w:val="ListParagraph"/>
        <w:numPr>
          <w:ilvl w:val="1"/>
          <w:numId w:val="3"/>
        </w:numPr>
        <w:rPr>
          <w:color w:val="1F497D" w:themeColor="text2"/>
        </w:rPr>
      </w:pPr>
      <w:r w:rsidRPr="003D108A">
        <w:rPr>
          <w:color w:val="1F497D" w:themeColor="text2"/>
        </w:rPr>
        <w:t xml:space="preserve">R§ </w:t>
      </w:r>
      <w:r w:rsidR="00B80F48" w:rsidRPr="003D108A">
        <w:rPr>
          <w:color w:val="1F497D" w:themeColor="text2"/>
        </w:rPr>
        <w:t>Expectation Damages</w:t>
      </w:r>
      <w:r w:rsidRPr="003D108A">
        <w:rPr>
          <w:color w:val="1F497D" w:themeColor="text2"/>
        </w:rPr>
        <w:t>:</w:t>
      </w:r>
    </w:p>
    <w:p w14:paraId="3A25432F" w14:textId="1A3C79FA" w:rsidR="00F4525B" w:rsidRPr="003D108A" w:rsidRDefault="00F4525B" w:rsidP="00F4525B">
      <w:pPr>
        <w:pStyle w:val="ListParagraph"/>
        <w:numPr>
          <w:ilvl w:val="2"/>
          <w:numId w:val="3"/>
        </w:numPr>
        <w:rPr>
          <w:color w:val="1F497D" w:themeColor="text2"/>
        </w:rPr>
      </w:pPr>
      <w:r w:rsidRPr="003D108A">
        <w:rPr>
          <w:color w:val="1F497D" w:themeColor="text2"/>
        </w:rPr>
        <w:t>Expectation under R§347 ie: “cost of completion” (Louise Caroline Nursing Home, Inc. v. Dix Construction Co.)</w:t>
      </w:r>
    </w:p>
    <w:p w14:paraId="3186A27F" w14:textId="6D6380D8" w:rsidR="00F4525B" w:rsidRPr="003D108A" w:rsidRDefault="00F4525B" w:rsidP="00F4525B">
      <w:pPr>
        <w:pStyle w:val="ListParagraph"/>
        <w:numPr>
          <w:ilvl w:val="3"/>
          <w:numId w:val="3"/>
        </w:numPr>
        <w:rPr>
          <w:color w:val="1F497D" w:themeColor="text2"/>
        </w:rPr>
      </w:pPr>
      <w:r w:rsidRPr="003D108A">
        <w:rPr>
          <w:color w:val="1F497D" w:themeColor="text2"/>
        </w:rPr>
        <w:t>injured party gets damages measured by: loss of value plus consequential/incidental loss minus costs or losses avoided by not having to perform</w:t>
      </w:r>
    </w:p>
    <w:p w14:paraId="1D2036AD" w14:textId="717FD509" w:rsidR="00F4525B" w:rsidRPr="003D108A" w:rsidRDefault="00F4525B" w:rsidP="00F4525B">
      <w:pPr>
        <w:pStyle w:val="ListParagraph"/>
        <w:numPr>
          <w:ilvl w:val="2"/>
          <w:numId w:val="3"/>
        </w:numPr>
        <w:rPr>
          <w:color w:val="1F497D" w:themeColor="text2"/>
        </w:rPr>
      </w:pPr>
      <w:r w:rsidRPr="003D108A">
        <w:rPr>
          <w:color w:val="1F497D" w:themeColor="text2"/>
        </w:rPr>
        <w:t xml:space="preserve">If cost of completion is disproportionate to diminution in value (ie: it would cost $10k to repair your property, but the loss in value from your property being </w:t>
      </w:r>
      <w:r w:rsidR="00EF2A53">
        <w:rPr>
          <w:color w:val="1F497D" w:themeColor="text2"/>
        </w:rPr>
        <w:t>messed</w:t>
      </w:r>
      <w:r w:rsidRPr="003D108A">
        <w:rPr>
          <w:color w:val="1F497D" w:themeColor="text2"/>
        </w:rPr>
        <w:t xml:space="preserve"> up is $500), we use “diminution of value” (R§348(2)(b)) – this is an exception to the typical “cost of completion” expectation damages. (Peevyhouse v. Garland Coal &amp; Mining Co.); Exceptions where we still award cost of completion:</w:t>
      </w:r>
    </w:p>
    <w:p w14:paraId="6E6B5569" w14:textId="3D6CCE7D" w:rsidR="00F4525B" w:rsidRPr="003D108A" w:rsidRDefault="00B80F48" w:rsidP="00F4525B">
      <w:pPr>
        <w:pStyle w:val="ListParagraph"/>
        <w:numPr>
          <w:ilvl w:val="3"/>
          <w:numId w:val="3"/>
        </w:numPr>
        <w:rPr>
          <w:color w:val="1F497D" w:themeColor="text2"/>
        </w:rPr>
      </w:pPr>
      <w:r w:rsidRPr="003D108A">
        <w:rPr>
          <w:color w:val="1F497D" w:themeColor="text2"/>
        </w:rPr>
        <w:t>Substantial Defect (City School District of the City of Elmira v. McLane Construction Co.)</w:t>
      </w:r>
    </w:p>
    <w:p w14:paraId="7FB59140" w14:textId="739241C1" w:rsidR="00B80F48" w:rsidRPr="003D108A" w:rsidRDefault="00B80F48" w:rsidP="00F4525B">
      <w:pPr>
        <w:pStyle w:val="ListParagraph"/>
        <w:numPr>
          <w:ilvl w:val="3"/>
          <w:numId w:val="3"/>
        </w:numPr>
        <w:rPr>
          <w:color w:val="1F497D" w:themeColor="text2"/>
        </w:rPr>
      </w:pPr>
      <w:r w:rsidRPr="003D108A">
        <w:rPr>
          <w:color w:val="1F497D" w:themeColor="text2"/>
        </w:rPr>
        <w:t>Look to subjective interest of the non-breaching party</w:t>
      </w:r>
    </w:p>
    <w:p w14:paraId="7EC74346" w14:textId="123A6735" w:rsidR="00B80F48" w:rsidRPr="003D108A" w:rsidRDefault="00B80F48" w:rsidP="00B80F48">
      <w:pPr>
        <w:pStyle w:val="ListParagraph"/>
        <w:numPr>
          <w:ilvl w:val="2"/>
          <w:numId w:val="3"/>
        </w:numPr>
        <w:rPr>
          <w:color w:val="1F497D" w:themeColor="text2"/>
        </w:rPr>
      </w:pPr>
      <w:r w:rsidRPr="003D108A">
        <w:rPr>
          <w:color w:val="1F497D" w:themeColor="text2"/>
        </w:rPr>
        <w:t>Look to diminution in value when cost of repair/completion would result in windfall to π.</w:t>
      </w:r>
    </w:p>
    <w:p w14:paraId="08C268E8" w14:textId="04222250" w:rsidR="00B80F48" w:rsidRPr="003D108A" w:rsidRDefault="00B80F48" w:rsidP="00B80F48">
      <w:pPr>
        <w:pStyle w:val="ListParagraph"/>
        <w:numPr>
          <w:ilvl w:val="1"/>
          <w:numId w:val="3"/>
        </w:numPr>
        <w:rPr>
          <w:color w:val="1F497D" w:themeColor="text2"/>
        </w:rPr>
      </w:pPr>
      <w:r w:rsidRPr="003D108A">
        <w:rPr>
          <w:color w:val="1F497D" w:themeColor="text2"/>
        </w:rPr>
        <w:t>R§ Reliance Damages (R§349)</w:t>
      </w:r>
    </w:p>
    <w:p w14:paraId="195F6FB5" w14:textId="455FFA84" w:rsidR="00BA16F9" w:rsidRPr="003D108A" w:rsidRDefault="00BA16F9" w:rsidP="00BA16F9">
      <w:pPr>
        <w:pStyle w:val="ListParagraph"/>
        <w:numPr>
          <w:ilvl w:val="2"/>
          <w:numId w:val="3"/>
        </w:numPr>
        <w:rPr>
          <w:color w:val="1F497D" w:themeColor="text2"/>
        </w:rPr>
      </w:pPr>
      <w:r w:rsidRPr="003D108A">
        <w:rPr>
          <w:color w:val="1F497D" w:themeColor="text2"/>
        </w:rPr>
        <w:t>Non-breaching party can recover damages in preparation to perform or in performance, less what breaching party can show non-breaching party would have suffered had K been performed (ie: I spend $100 preparing to perform. You breach. I sue for $100. You show I would’ve lost $10 had we performed K. I only get $90 from you)</w:t>
      </w:r>
    </w:p>
    <w:p w14:paraId="47F96336" w14:textId="62A711C5" w:rsidR="00BA16F9" w:rsidRPr="003D108A" w:rsidRDefault="00BA16F9" w:rsidP="00BA16F9">
      <w:pPr>
        <w:pStyle w:val="ListParagraph"/>
        <w:numPr>
          <w:ilvl w:val="2"/>
          <w:numId w:val="3"/>
        </w:numPr>
        <w:rPr>
          <w:color w:val="1F497D" w:themeColor="text2"/>
        </w:rPr>
      </w:pPr>
      <w:r w:rsidRPr="003D108A">
        <w:rPr>
          <w:color w:val="1F497D" w:themeColor="text2"/>
        </w:rPr>
        <w:t>Look @ Reliance damages when Expectation damages can’t be accurately calculated (Security Stove &amp; MFG v. American Rys. Express Co.)</w:t>
      </w:r>
    </w:p>
    <w:p w14:paraId="58B2E925" w14:textId="3E61B0E5" w:rsidR="00BA16F9" w:rsidRPr="003D108A" w:rsidRDefault="00BA16F9" w:rsidP="00BA16F9">
      <w:pPr>
        <w:pStyle w:val="ListParagraph"/>
        <w:numPr>
          <w:ilvl w:val="2"/>
          <w:numId w:val="3"/>
        </w:numPr>
        <w:rPr>
          <w:color w:val="1F497D" w:themeColor="text2"/>
        </w:rPr>
      </w:pPr>
      <w:r w:rsidRPr="003D108A">
        <w:rPr>
          <w:color w:val="1F497D" w:themeColor="text2"/>
        </w:rPr>
        <w:t>When π seeks reliance damages, burden is on ∆ to prove that expectation damages are too uncertain to calculate (CCC Films (London) v. Impact Quadrant Films Ltd.)</w:t>
      </w:r>
    </w:p>
    <w:p w14:paraId="253F3006" w14:textId="6A853FCE" w:rsidR="00B80F48" w:rsidRPr="003D108A" w:rsidRDefault="00B80F48" w:rsidP="00B80F48">
      <w:pPr>
        <w:pStyle w:val="ListParagraph"/>
        <w:numPr>
          <w:ilvl w:val="1"/>
          <w:numId w:val="3"/>
        </w:numPr>
        <w:rPr>
          <w:color w:val="1F497D" w:themeColor="text2"/>
        </w:rPr>
      </w:pPr>
      <w:r w:rsidRPr="003D108A">
        <w:rPr>
          <w:color w:val="1F497D" w:themeColor="text2"/>
        </w:rPr>
        <w:t>R§ Restitution Damages (R§370-371)</w:t>
      </w:r>
    </w:p>
    <w:p w14:paraId="44CC2479" w14:textId="520098B9" w:rsidR="00BA16F9" w:rsidRPr="003D108A" w:rsidRDefault="00BA16F9" w:rsidP="00BA16F9">
      <w:pPr>
        <w:pStyle w:val="ListParagraph"/>
        <w:numPr>
          <w:ilvl w:val="2"/>
          <w:numId w:val="3"/>
        </w:numPr>
        <w:rPr>
          <w:color w:val="1F497D" w:themeColor="text2"/>
        </w:rPr>
      </w:pPr>
      <w:r w:rsidRPr="003D108A">
        <w:rPr>
          <w:color w:val="1F497D" w:themeColor="text2"/>
        </w:rPr>
        <w:t>Restitution = restores to nonbreaching party any benefit that he has conferred on other party (R§344(c))</w:t>
      </w:r>
    </w:p>
    <w:p w14:paraId="6A6F7C4D" w14:textId="3916BF7D" w:rsidR="00BA16F9" w:rsidRPr="003D108A" w:rsidRDefault="00BA16F9" w:rsidP="00BA16F9">
      <w:pPr>
        <w:pStyle w:val="ListParagraph"/>
        <w:numPr>
          <w:ilvl w:val="2"/>
          <w:numId w:val="3"/>
        </w:numPr>
        <w:rPr>
          <w:color w:val="1F497D" w:themeColor="text2"/>
        </w:rPr>
      </w:pPr>
      <w:r w:rsidRPr="003D108A">
        <w:rPr>
          <w:color w:val="1F497D" w:themeColor="text2"/>
        </w:rPr>
        <w:t>Party is entitled to restitution only to the extent that he has conferred a benefit on the other party (R§370)</w:t>
      </w:r>
    </w:p>
    <w:p w14:paraId="7BEFC99E" w14:textId="44BA7EDA" w:rsidR="00BA16F9" w:rsidRPr="003D108A" w:rsidRDefault="00BA16F9" w:rsidP="00BA16F9">
      <w:pPr>
        <w:pStyle w:val="ListParagraph"/>
        <w:numPr>
          <w:ilvl w:val="2"/>
          <w:numId w:val="3"/>
        </w:numPr>
        <w:rPr>
          <w:color w:val="1F497D" w:themeColor="text2"/>
        </w:rPr>
      </w:pPr>
      <w:r w:rsidRPr="003D108A">
        <w:rPr>
          <w:color w:val="1F497D" w:themeColor="text2"/>
        </w:rPr>
        <w:t>We measure restitution damages by: (R§371)</w:t>
      </w:r>
    </w:p>
    <w:p w14:paraId="38BCF973" w14:textId="22674171" w:rsidR="00BA16F9" w:rsidRPr="003D108A" w:rsidRDefault="00BA16F9" w:rsidP="00BA16F9">
      <w:pPr>
        <w:pStyle w:val="ListParagraph"/>
        <w:numPr>
          <w:ilvl w:val="3"/>
          <w:numId w:val="3"/>
        </w:numPr>
        <w:rPr>
          <w:color w:val="1F497D" w:themeColor="text2"/>
        </w:rPr>
      </w:pPr>
      <w:r w:rsidRPr="003D108A">
        <w:rPr>
          <w:color w:val="1F497D" w:themeColor="text2"/>
        </w:rPr>
        <w:t>What it would have cost the other party to obtain the services elsewhere, or</w:t>
      </w:r>
    </w:p>
    <w:p w14:paraId="41A15560" w14:textId="6A8748F7" w:rsidR="00BA16F9" w:rsidRPr="003D108A" w:rsidRDefault="00BA16F9" w:rsidP="00BA16F9">
      <w:pPr>
        <w:pStyle w:val="ListParagraph"/>
        <w:numPr>
          <w:ilvl w:val="3"/>
          <w:numId w:val="3"/>
        </w:numPr>
        <w:rPr>
          <w:color w:val="1F497D" w:themeColor="text2"/>
        </w:rPr>
      </w:pPr>
      <w:r w:rsidRPr="003D108A">
        <w:rPr>
          <w:color w:val="1F497D" w:themeColor="text2"/>
        </w:rPr>
        <w:t>Increased Property Value</w:t>
      </w:r>
    </w:p>
    <w:p w14:paraId="6E465388" w14:textId="7D935591" w:rsidR="00BA16F9" w:rsidRPr="003D108A" w:rsidRDefault="007C4743" w:rsidP="00BA16F9">
      <w:pPr>
        <w:pStyle w:val="ListParagraph"/>
        <w:numPr>
          <w:ilvl w:val="2"/>
          <w:numId w:val="3"/>
        </w:numPr>
        <w:rPr>
          <w:color w:val="1F497D" w:themeColor="text2"/>
        </w:rPr>
      </w:pPr>
      <w:r w:rsidRPr="003D108A">
        <w:rPr>
          <w:color w:val="1F497D" w:themeColor="text2"/>
        </w:rPr>
        <w:t xml:space="preserve">Quantum Meruit - </w:t>
      </w:r>
      <w:r w:rsidR="00BA16F9" w:rsidRPr="003D108A">
        <w:rPr>
          <w:color w:val="1F497D" w:themeColor="text2"/>
        </w:rPr>
        <w:t xml:space="preserve">When π would have lost money in the event that K had been performed (ie: no expectation damages because π would’ve lost money), he can still get quantum meruit – the reasonable value of the performance, undiminished by any loss that would’ve been incurred by complete performance, measured by the cost to procure </w:t>
      </w:r>
      <w:r w:rsidRPr="003D108A">
        <w:rPr>
          <w:color w:val="1F497D" w:themeColor="text2"/>
        </w:rPr>
        <w:t>services at similar time/place</w:t>
      </w:r>
    </w:p>
    <w:p w14:paraId="18469F1A" w14:textId="685272FF" w:rsidR="007C4743" w:rsidRPr="003D108A" w:rsidRDefault="007C4743" w:rsidP="00BA16F9">
      <w:pPr>
        <w:pStyle w:val="ListParagraph"/>
        <w:numPr>
          <w:ilvl w:val="2"/>
          <w:numId w:val="3"/>
        </w:numPr>
        <w:rPr>
          <w:color w:val="1F497D" w:themeColor="text2"/>
        </w:rPr>
      </w:pPr>
      <w:r w:rsidRPr="003D108A">
        <w:rPr>
          <w:color w:val="1F497D" w:themeColor="text2"/>
        </w:rPr>
        <w:t>π may forego expectation damages under K and instead opt for restitution damages (United States v. Algernon Blair, Inc.)</w:t>
      </w:r>
    </w:p>
    <w:p w14:paraId="3E129693" w14:textId="2D2108F2" w:rsidR="007C4743" w:rsidRPr="003D108A" w:rsidRDefault="007C4743" w:rsidP="00BA16F9">
      <w:pPr>
        <w:pStyle w:val="ListParagraph"/>
        <w:numPr>
          <w:ilvl w:val="2"/>
          <w:numId w:val="3"/>
        </w:numPr>
        <w:rPr>
          <w:color w:val="1F497D" w:themeColor="text2"/>
        </w:rPr>
      </w:pPr>
      <w:r w:rsidRPr="003D108A">
        <w:rPr>
          <w:color w:val="1F497D" w:themeColor="text2"/>
        </w:rPr>
        <w:t>Can get restitution damages even when there’s been a material breach (Osteen v. Johnson)</w:t>
      </w:r>
    </w:p>
    <w:p w14:paraId="6E8CDDAC" w14:textId="0CF073C7" w:rsidR="007C4743" w:rsidRPr="003D108A" w:rsidRDefault="007C4743" w:rsidP="007C4743">
      <w:pPr>
        <w:pStyle w:val="ListParagraph"/>
        <w:numPr>
          <w:ilvl w:val="2"/>
          <w:numId w:val="3"/>
        </w:numPr>
        <w:rPr>
          <w:color w:val="1F497D" w:themeColor="text2"/>
        </w:rPr>
      </w:pPr>
      <w:r w:rsidRPr="003D108A">
        <w:rPr>
          <w:color w:val="1F497D" w:themeColor="text2"/>
        </w:rPr>
        <w:t>Even the breaching party can get restitution for a benefit conferred (R§374)</w:t>
      </w:r>
    </w:p>
    <w:p w14:paraId="2C8AF928" w14:textId="099187E4" w:rsidR="00B80F48" w:rsidRPr="003D108A" w:rsidRDefault="007C4743" w:rsidP="00BD4045">
      <w:pPr>
        <w:pStyle w:val="ListParagraph"/>
        <w:numPr>
          <w:ilvl w:val="2"/>
          <w:numId w:val="3"/>
        </w:numPr>
        <w:rPr>
          <w:color w:val="1F497D" w:themeColor="text2"/>
        </w:rPr>
      </w:pPr>
      <w:r w:rsidRPr="00BD4045">
        <w:rPr>
          <w:color w:val="C0504D" w:themeColor="accent2"/>
        </w:rPr>
        <w:t>UCC§2-718(2) &amp; (3) give Buyers restitution damages when they’re in breach</w:t>
      </w:r>
    </w:p>
    <w:p w14:paraId="3A807FEB" w14:textId="77777777" w:rsidR="003B7910" w:rsidRDefault="003B7910">
      <w:pPr>
        <w:rPr>
          <w:color w:val="C0504D" w:themeColor="accent2"/>
        </w:rPr>
      </w:pPr>
      <w:r>
        <w:rPr>
          <w:color w:val="C0504D" w:themeColor="accent2"/>
        </w:rPr>
        <w:br w:type="page"/>
      </w:r>
    </w:p>
    <w:p w14:paraId="79EFBBA1" w14:textId="7488ADCD" w:rsidR="00003D3D" w:rsidRPr="00BD4045" w:rsidRDefault="00003D3D" w:rsidP="00003D3D">
      <w:pPr>
        <w:pStyle w:val="ListParagraph"/>
        <w:numPr>
          <w:ilvl w:val="1"/>
          <w:numId w:val="3"/>
        </w:numPr>
        <w:rPr>
          <w:color w:val="C0504D" w:themeColor="accent2"/>
        </w:rPr>
      </w:pPr>
      <w:r w:rsidRPr="00BD4045">
        <w:rPr>
          <w:color w:val="C0504D" w:themeColor="accent2"/>
        </w:rPr>
        <w:t>UCC §1-306: Claim arising from a breach may be discharged w/o Ç via agreement of aggrieved party in authenticated record.</w:t>
      </w:r>
    </w:p>
    <w:p w14:paraId="7DAFE4BD" w14:textId="2A3C5E5D" w:rsidR="002C2187" w:rsidRPr="003B7910" w:rsidRDefault="003B7910" w:rsidP="002C2187">
      <w:pPr>
        <w:pStyle w:val="ListParagraph"/>
        <w:numPr>
          <w:ilvl w:val="1"/>
          <w:numId w:val="3"/>
        </w:numPr>
        <w:rPr>
          <w:b/>
          <w:color w:val="C0504D" w:themeColor="accent2"/>
        </w:rPr>
      </w:pPr>
      <w:r w:rsidRPr="003B7910">
        <w:rPr>
          <w:b/>
          <w:color w:val="C0504D" w:themeColor="accent2"/>
        </w:rPr>
        <w:t>UCC Damages:</w:t>
      </w:r>
    </w:p>
    <w:p w14:paraId="5FE71388" w14:textId="65413411" w:rsidR="002C2187" w:rsidRPr="00BD4045" w:rsidRDefault="002C2187" w:rsidP="003B7910">
      <w:pPr>
        <w:pStyle w:val="ListParagraph"/>
        <w:numPr>
          <w:ilvl w:val="2"/>
          <w:numId w:val="3"/>
        </w:numPr>
        <w:ind w:left="720"/>
        <w:rPr>
          <w:color w:val="C0504D" w:themeColor="accent2"/>
        </w:rPr>
      </w:pPr>
      <w:r w:rsidRPr="00BD4045">
        <w:rPr>
          <w:color w:val="C0504D" w:themeColor="accent2"/>
        </w:rPr>
        <w:t>Breach by the Seller:</w:t>
      </w:r>
      <w:r w:rsidR="00B80F48" w:rsidRPr="00BD4045">
        <w:rPr>
          <w:color w:val="C0504D" w:themeColor="accent2"/>
        </w:rPr>
        <w:t xml:space="preserve"> (when buyer doesn’t have goods – S failed to deliver, B rejects or revokes acceptance)</w:t>
      </w:r>
    </w:p>
    <w:p w14:paraId="3EE51F66" w14:textId="7FBD4E35" w:rsidR="002C2187" w:rsidRPr="00BD4045" w:rsidRDefault="002C2187" w:rsidP="003B7910">
      <w:pPr>
        <w:pStyle w:val="ListParagraph"/>
        <w:numPr>
          <w:ilvl w:val="3"/>
          <w:numId w:val="3"/>
        </w:numPr>
        <w:ind w:left="1080"/>
        <w:rPr>
          <w:color w:val="C0504D" w:themeColor="accent2"/>
        </w:rPr>
      </w:pPr>
      <w:r w:rsidRPr="00BD4045">
        <w:rPr>
          <w:color w:val="C0504D" w:themeColor="accent2"/>
        </w:rPr>
        <w:t>Buyer’s remedies in general</w:t>
      </w:r>
      <w:r w:rsidR="008D7F41" w:rsidRPr="00BD4045">
        <w:rPr>
          <w:color w:val="C0504D" w:themeColor="accent2"/>
        </w:rPr>
        <w:t xml:space="preserve"> (UCC</w:t>
      </w:r>
      <w:r w:rsidRPr="00BD4045">
        <w:rPr>
          <w:color w:val="C0504D" w:themeColor="accent2"/>
        </w:rPr>
        <w:t>§2-711 p.95)</w:t>
      </w:r>
      <w:r w:rsidR="00B80F48" w:rsidRPr="00BD4045">
        <w:rPr>
          <w:color w:val="C0504D" w:themeColor="accent2"/>
        </w:rPr>
        <w:t xml:space="preserve"> – buyer may cancel and whether or not he has done so may in addition to recovering so much of the price as has been paid</w:t>
      </w:r>
    </w:p>
    <w:p w14:paraId="11774E70" w14:textId="2908E57F" w:rsidR="00B80F48" w:rsidRPr="00BD4045" w:rsidRDefault="00B80F48" w:rsidP="003B7910">
      <w:pPr>
        <w:pStyle w:val="ListParagraph"/>
        <w:numPr>
          <w:ilvl w:val="4"/>
          <w:numId w:val="3"/>
        </w:numPr>
        <w:ind w:left="1440"/>
        <w:rPr>
          <w:color w:val="C0504D" w:themeColor="accent2"/>
        </w:rPr>
      </w:pPr>
      <w:r w:rsidRPr="00BD4045">
        <w:rPr>
          <w:color w:val="C0504D" w:themeColor="accent2"/>
        </w:rPr>
        <w:t>B can recover the goods (UCC§2-502) or get SP or replevy of goods (UCC§2-716)</w:t>
      </w:r>
    </w:p>
    <w:p w14:paraId="76F26178" w14:textId="77777777" w:rsidR="002C2187" w:rsidRPr="00BD4045" w:rsidRDefault="008D7F41" w:rsidP="003B7910">
      <w:pPr>
        <w:pStyle w:val="ListParagraph"/>
        <w:numPr>
          <w:ilvl w:val="4"/>
          <w:numId w:val="3"/>
        </w:numPr>
        <w:ind w:left="1440"/>
        <w:rPr>
          <w:color w:val="C0504D" w:themeColor="accent2"/>
        </w:rPr>
      </w:pPr>
      <w:r w:rsidRPr="00BD4045">
        <w:rPr>
          <w:color w:val="C0504D" w:themeColor="accent2"/>
        </w:rPr>
        <w:t>Cover (UCC</w:t>
      </w:r>
      <w:r w:rsidR="002C2187" w:rsidRPr="00BD4045">
        <w:rPr>
          <w:color w:val="C0504D" w:themeColor="accent2"/>
        </w:rPr>
        <w:t>§2-712 p.96)</w:t>
      </w:r>
    </w:p>
    <w:p w14:paraId="4B923B7E" w14:textId="55590590" w:rsidR="002C2187" w:rsidRPr="00BD4045" w:rsidRDefault="002C2187" w:rsidP="003B7910">
      <w:pPr>
        <w:pStyle w:val="ListParagraph"/>
        <w:numPr>
          <w:ilvl w:val="5"/>
          <w:numId w:val="3"/>
        </w:numPr>
        <w:ind w:left="1800"/>
        <w:rPr>
          <w:color w:val="C0504D" w:themeColor="accent2"/>
        </w:rPr>
      </w:pPr>
      <w:r w:rsidRPr="00BD4045">
        <w:rPr>
          <w:color w:val="C0504D" w:themeColor="accent2"/>
        </w:rPr>
        <w:t>Buyer can buy substitute goods</w:t>
      </w:r>
      <w:r w:rsidR="00B80F48" w:rsidRPr="00BD4045">
        <w:rPr>
          <w:color w:val="C0504D" w:themeColor="accent2"/>
        </w:rPr>
        <w:t xml:space="preserve"> (must be in good faith &amp; must without unreasonable delay)</w:t>
      </w:r>
    </w:p>
    <w:p w14:paraId="44013733" w14:textId="6978623C" w:rsidR="002C2187" w:rsidRPr="00BD4045" w:rsidRDefault="002C2187" w:rsidP="003B7910">
      <w:pPr>
        <w:pStyle w:val="ListParagraph"/>
        <w:numPr>
          <w:ilvl w:val="5"/>
          <w:numId w:val="3"/>
        </w:numPr>
        <w:ind w:left="1800"/>
        <w:rPr>
          <w:color w:val="C0504D" w:themeColor="accent2"/>
        </w:rPr>
      </w:pPr>
      <w:r w:rsidRPr="00BD4045">
        <w:rPr>
          <w:color w:val="C0504D" w:themeColor="accent2"/>
        </w:rPr>
        <w:t>Buyer may recover from Seller the diff b/t substitute goods and K price + incidental &amp; consequential damages</w:t>
      </w:r>
      <w:r w:rsidR="00B80F48" w:rsidRPr="00BD4045">
        <w:rPr>
          <w:color w:val="C0504D" w:themeColor="accent2"/>
        </w:rPr>
        <w:t>, minus costs saved by S’s breach (B’s damages = Consequential/Incidental Damages + Cover price – K price – costs saved by S’s breach)</w:t>
      </w:r>
    </w:p>
    <w:p w14:paraId="7DAF84FA" w14:textId="77777777" w:rsidR="008D7F41" w:rsidRPr="00BD4045" w:rsidRDefault="008D7F41" w:rsidP="003B7910">
      <w:pPr>
        <w:pStyle w:val="ListParagraph"/>
        <w:numPr>
          <w:ilvl w:val="5"/>
          <w:numId w:val="3"/>
        </w:numPr>
        <w:ind w:left="1800"/>
        <w:rPr>
          <w:color w:val="C0504D" w:themeColor="accent2"/>
        </w:rPr>
      </w:pPr>
      <w:r w:rsidRPr="00BD4045">
        <w:rPr>
          <w:color w:val="C0504D" w:themeColor="accent2"/>
        </w:rPr>
        <w:t xml:space="preserve">Buyer who covers can only get cover (not </w:t>
      </w:r>
      <w:r w:rsidR="0014228E" w:rsidRPr="00BD4045">
        <w:rPr>
          <w:color w:val="C0504D" w:themeColor="accent2"/>
        </w:rPr>
        <w:t>UCC§2-713 damages), but whether replacement goods constitute cover or not may be a Q of fact. If replacement goods &lt;&gt; cover, then Buyer can get §2-713.</w:t>
      </w:r>
    </w:p>
    <w:p w14:paraId="518D68C6" w14:textId="77777777" w:rsidR="002C2187" w:rsidRPr="00BD4045" w:rsidRDefault="008D7F41" w:rsidP="003B7910">
      <w:pPr>
        <w:pStyle w:val="ListParagraph"/>
        <w:numPr>
          <w:ilvl w:val="4"/>
          <w:numId w:val="3"/>
        </w:numPr>
        <w:ind w:left="1440"/>
        <w:rPr>
          <w:color w:val="C0504D" w:themeColor="accent2"/>
        </w:rPr>
      </w:pPr>
      <w:r w:rsidRPr="00BD4045">
        <w:rPr>
          <w:color w:val="C0504D" w:themeColor="accent2"/>
        </w:rPr>
        <w:t>Non-Cover (UCC</w:t>
      </w:r>
      <w:r w:rsidR="002C2187" w:rsidRPr="00BD4045">
        <w:rPr>
          <w:color w:val="C0504D" w:themeColor="accent2"/>
        </w:rPr>
        <w:t>§2-713 p.97)</w:t>
      </w:r>
    </w:p>
    <w:p w14:paraId="38F95ACF" w14:textId="3E670E72" w:rsidR="008D7F41" w:rsidRPr="00BD4045" w:rsidRDefault="008D7F41" w:rsidP="003B7910">
      <w:pPr>
        <w:pStyle w:val="ListParagraph"/>
        <w:numPr>
          <w:ilvl w:val="5"/>
          <w:numId w:val="3"/>
        </w:numPr>
        <w:ind w:left="1800"/>
        <w:rPr>
          <w:color w:val="C0504D" w:themeColor="accent2"/>
        </w:rPr>
      </w:pPr>
      <w:r w:rsidRPr="00BD4045">
        <w:rPr>
          <w:color w:val="C0504D" w:themeColor="accent2"/>
        </w:rPr>
        <w:t>Buyer can recover from Seller the diff b/t market price (at the time Buyer learned of breach) and K price</w:t>
      </w:r>
      <w:r w:rsidR="00B80F48" w:rsidRPr="00BD4045">
        <w:rPr>
          <w:color w:val="C0504D" w:themeColor="accent2"/>
        </w:rPr>
        <w:t xml:space="preserve"> (B’s Damages = Consequentials/Incidentals + Market Price – K Price – costs saved by S’s breach)</w:t>
      </w:r>
    </w:p>
    <w:p w14:paraId="3D90DF71" w14:textId="79D8BB1A" w:rsidR="00A16C87" w:rsidRPr="00BD4045" w:rsidRDefault="00A16C87" w:rsidP="003B7910">
      <w:pPr>
        <w:pStyle w:val="ListParagraph"/>
        <w:numPr>
          <w:ilvl w:val="5"/>
          <w:numId w:val="3"/>
        </w:numPr>
        <w:ind w:left="1800"/>
        <w:rPr>
          <w:color w:val="C0504D" w:themeColor="accent2"/>
        </w:rPr>
      </w:pPr>
      <w:r w:rsidRPr="00BD4045">
        <w:rPr>
          <w:color w:val="C0504D" w:themeColor="accent2"/>
        </w:rPr>
        <w:t>Market Price = UCC§2-723 (price at place and time of tender or, in the case of revocation of acceptance, the place of arrival)</w:t>
      </w:r>
    </w:p>
    <w:p w14:paraId="511D79BC" w14:textId="77777777" w:rsidR="008D7F41" w:rsidRPr="00BD4045" w:rsidRDefault="008D7F41" w:rsidP="003B7910">
      <w:pPr>
        <w:pStyle w:val="ListParagraph"/>
        <w:numPr>
          <w:ilvl w:val="5"/>
          <w:numId w:val="3"/>
        </w:numPr>
        <w:ind w:left="1800"/>
        <w:rPr>
          <w:color w:val="C0504D" w:themeColor="accent2"/>
        </w:rPr>
      </w:pPr>
      <w:r w:rsidRPr="00BD4045">
        <w:rPr>
          <w:color w:val="C0504D" w:themeColor="accent2"/>
        </w:rPr>
        <w:t>Buyer cannot recover UCC§2-713 damages if they “cover.”</w:t>
      </w:r>
    </w:p>
    <w:p w14:paraId="72D40686" w14:textId="77777777" w:rsidR="008D7F41" w:rsidRPr="00BD4045" w:rsidRDefault="008D7F41" w:rsidP="003B7910">
      <w:pPr>
        <w:pStyle w:val="ListParagraph"/>
        <w:numPr>
          <w:ilvl w:val="4"/>
          <w:numId w:val="3"/>
        </w:numPr>
        <w:ind w:left="1440"/>
        <w:rPr>
          <w:color w:val="C0504D" w:themeColor="accent2"/>
        </w:rPr>
      </w:pPr>
      <w:r w:rsidRPr="00BD4045">
        <w:rPr>
          <w:color w:val="C0504D" w:themeColor="accent2"/>
        </w:rPr>
        <w:t>When Buyer accepts goods but they’re not as agreed (UCC§2-714 p.98)</w:t>
      </w:r>
    </w:p>
    <w:p w14:paraId="4B0B2BBB" w14:textId="77777777" w:rsidR="008D7F41" w:rsidRPr="00BD4045" w:rsidRDefault="008D7F41" w:rsidP="003B7910">
      <w:pPr>
        <w:pStyle w:val="ListParagraph"/>
        <w:numPr>
          <w:ilvl w:val="5"/>
          <w:numId w:val="3"/>
        </w:numPr>
        <w:ind w:left="1800"/>
        <w:rPr>
          <w:color w:val="C0504D" w:themeColor="accent2"/>
        </w:rPr>
      </w:pPr>
      <w:r w:rsidRPr="00BD4045">
        <w:rPr>
          <w:color w:val="C0504D" w:themeColor="accent2"/>
        </w:rPr>
        <w:t>Buyer may recover from Seller diff b/t goods as delivered and goods as warranted.</w:t>
      </w:r>
    </w:p>
    <w:p w14:paraId="069971E4" w14:textId="77777777" w:rsidR="008D7F41" w:rsidRPr="00BD4045" w:rsidRDefault="008D7F41" w:rsidP="003B7910">
      <w:pPr>
        <w:pStyle w:val="ListParagraph"/>
        <w:numPr>
          <w:ilvl w:val="5"/>
          <w:numId w:val="3"/>
        </w:numPr>
        <w:ind w:left="1800"/>
        <w:rPr>
          <w:color w:val="C0504D" w:themeColor="accent2"/>
        </w:rPr>
      </w:pPr>
      <w:r w:rsidRPr="00BD4045">
        <w:rPr>
          <w:color w:val="C0504D" w:themeColor="accent2"/>
        </w:rPr>
        <w:t>Buyer may also recover incidental &amp; consequential damages</w:t>
      </w:r>
    </w:p>
    <w:p w14:paraId="0A8ED879" w14:textId="43A92957" w:rsidR="00A16C87" w:rsidRPr="00BD4045" w:rsidRDefault="00A16C87" w:rsidP="003B7910">
      <w:pPr>
        <w:pStyle w:val="ListParagraph"/>
        <w:numPr>
          <w:ilvl w:val="5"/>
          <w:numId w:val="3"/>
        </w:numPr>
        <w:ind w:left="1800"/>
        <w:rPr>
          <w:color w:val="C0504D" w:themeColor="accent2"/>
        </w:rPr>
      </w:pPr>
      <w:r w:rsidRPr="00BD4045">
        <w:rPr>
          <w:color w:val="C0504D" w:themeColor="accent2"/>
        </w:rPr>
        <w:t>Damages for Breach of Warranty = Consequential/Incidentals + Value of Goods as Warranted – Value of Goods Received – costs saved by S’s breach</w:t>
      </w:r>
    </w:p>
    <w:p w14:paraId="47B2D9D8" w14:textId="77777777" w:rsidR="008D7F41" w:rsidRPr="00BD4045" w:rsidRDefault="008D7F41" w:rsidP="003B7910">
      <w:pPr>
        <w:pStyle w:val="ListParagraph"/>
        <w:numPr>
          <w:ilvl w:val="4"/>
          <w:numId w:val="3"/>
        </w:numPr>
        <w:ind w:left="1440"/>
        <w:rPr>
          <w:color w:val="C0504D" w:themeColor="accent2"/>
        </w:rPr>
      </w:pPr>
      <w:r w:rsidRPr="00BD4045">
        <w:rPr>
          <w:color w:val="C0504D" w:themeColor="accent2"/>
        </w:rPr>
        <w:t>Buyer’s Incidental &amp; Consequential Damages (UCC§2-715 p.98)</w:t>
      </w:r>
    </w:p>
    <w:p w14:paraId="335C1F24" w14:textId="49D29215" w:rsidR="008D7F41" w:rsidRPr="00BD4045" w:rsidRDefault="008D7F41" w:rsidP="003B7910">
      <w:pPr>
        <w:pStyle w:val="ListParagraph"/>
        <w:numPr>
          <w:ilvl w:val="5"/>
          <w:numId w:val="3"/>
        </w:numPr>
        <w:ind w:left="1800"/>
        <w:rPr>
          <w:color w:val="C0504D" w:themeColor="accent2"/>
        </w:rPr>
      </w:pPr>
      <w:r w:rsidRPr="00BD4045">
        <w:rPr>
          <w:color w:val="C0504D" w:themeColor="accent2"/>
        </w:rPr>
        <w:t>Incidental includes expenses incurred in: inspection, receipt, transport, care and custody, reasonable charges, expenses, etc.</w:t>
      </w:r>
      <w:r w:rsidR="00A16C87" w:rsidRPr="00BD4045">
        <w:rPr>
          <w:color w:val="C0504D" w:themeColor="accent2"/>
        </w:rPr>
        <w:t xml:space="preserve"> (everything about these damages is qualified with “reasonably”)</w:t>
      </w:r>
    </w:p>
    <w:p w14:paraId="70238297" w14:textId="77FE9376" w:rsidR="008D7F41" w:rsidRPr="00BD4045" w:rsidRDefault="008D7F41" w:rsidP="003B7910">
      <w:pPr>
        <w:pStyle w:val="ListParagraph"/>
        <w:numPr>
          <w:ilvl w:val="5"/>
          <w:numId w:val="3"/>
        </w:numPr>
        <w:ind w:left="1800"/>
        <w:rPr>
          <w:color w:val="C0504D" w:themeColor="accent2"/>
        </w:rPr>
      </w:pPr>
      <w:r w:rsidRPr="00BD4045">
        <w:rPr>
          <w:color w:val="C0504D" w:themeColor="accent2"/>
        </w:rPr>
        <w:t>Consequential Damages Include any loss foreseeable to Seller which couldn’t have been pr</w:t>
      </w:r>
      <w:r w:rsidR="00A16C87" w:rsidRPr="00BD4045">
        <w:rPr>
          <w:color w:val="C0504D" w:themeColor="accent2"/>
        </w:rPr>
        <w:t xml:space="preserve">evented by mitigation/cover; or </w:t>
      </w:r>
      <w:r w:rsidRPr="00BD4045">
        <w:rPr>
          <w:color w:val="C0504D" w:themeColor="accent2"/>
        </w:rPr>
        <w:t>injury proximately resulted from breach of warranty</w:t>
      </w:r>
    </w:p>
    <w:p w14:paraId="7C6C1E62" w14:textId="74F8D4AF" w:rsidR="00A16C87" w:rsidRPr="00BD4045" w:rsidRDefault="00A16C87" w:rsidP="003B7910">
      <w:pPr>
        <w:pStyle w:val="ListParagraph"/>
        <w:numPr>
          <w:ilvl w:val="4"/>
          <w:numId w:val="3"/>
        </w:numPr>
        <w:ind w:left="1440"/>
        <w:rPr>
          <w:color w:val="C0504D" w:themeColor="accent2"/>
        </w:rPr>
      </w:pPr>
      <w:r w:rsidRPr="00BD4045">
        <w:rPr>
          <w:color w:val="C0504D" w:themeColor="accent2"/>
        </w:rPr>
        <w:t>Notes on Market Price (UCC§2-723)</w:t>
      </w:r>
    </w:p>
    <w:p w14:paraId="45A3521D" w14:textId="7EC912F6" w:rsidR="00A16C87" w:rsidRPr="00BD4045" w:rsidRDefault="00A16C87" w:rsidP="003B7910">
      <w:pPr>
        <w:pStyle w:val="ListParagraph"/>
        <w:numPr>
          <w:ilvl w:val="5"/>
          <w:numId w:val="3"/>
        </w:numPr>
        <w:ind w:left="1800"/>
        <w:rPr>
          <w:color w:val="C0504D" w:themeColor="accent2"/>
        </w:rPr>
      </w:pPr>
      <w:r w:rsidRPr="00BD4045">
        <w:rPr>
          <w:color w:val="C0504D" w:themeColor="accent2"/>
        </w:rPr>
        <w:t>MP is what’s prevailing at time when injured party learned of repudiation(2-723(1))</w:t>
      </w:r>
    </w:p>
    <w:p w14:paraId="34B11433" w14:textId="1E0C1E7A" w:rsidR="00A16C87" w:rsidRPr="00BD4045" w:rsidRDefault="00A16C87" w:rsidP="003B7910">
      <w:pPr>
        <w:pStyle w:val="ListParagraph"/>
        <w:numPr>
          <w:ilvl w:val="5"/>
          <w:numId w:val="3"/>
        </w:numPr>
        <w:ind w:left="1800"/>
        <w:rPr>
          <w:color w:val="C0504D" w:themeColor="accent2"/>
        </w:rPr>
      </w:pPr>
      <w:r w:rsidRPr="00BD4045">
        <w:rPr>
          <w:color w:val="C0504D" w:themeColor="accent2"/>
        </w:rPr>
        <w:t>When (1) isn’t readily available, look @ reasonable substitute (temporally and regionally)</w:t>
      </w:r>
    </w:p>
    <w:p w14:paraId="7B028E6D" w14:textId="6F2BAE1C" w:rsidR="00A75E96" w:rsidRPr="00BD4045" w:rsidRDefault="00A75E96" w:rsidP="003B7910">
      <w:pPr>
        <w:pStyle w:val="ListParagraph"/>
        <w:numPr>
          <w:ilvl w:val="5"/>
          <w:numId w:val="3"/>
        </w:numPr>
        <w:ind w:left="1800"/>
        <w:rPr>
          <w:color w:val="C0504D" w:themeColor="accent2"/>
        </w:rPr>
      </w:pPr>
      <w:r w:rsidRPr="00BD4045">
        <w:rPr>
          <w:color w:val="C0504D" w:themeColor="accent2"/>
        </w:rPr>
        <w:t>UCC§2-724 tells us what’s admissible to show market price</w:t>
      </w:r>
    </w:p>
    <w:p w14:paraId="1D55C4E2" w14:textId="77777777" w:rsidR="0014228E" w:rsidRPr="00BD4045" w:rsidRDefault="0014228E" w:rsidP="003B7910">
      <w:pPr>
        <w:pStyle w:val="ListParagraph"/>
        <w:numPr>
          <w:ilvl w:val="2"/>
          <w:numId w:val="3"/>
        </w:numPr>
        <w:ind w:left="720"/>
        <w:rPr>
          <w:color w:val="C0504D" w:themeColor="accent2"/>
        </w:rPr>
      </w:pPr>
      <w:r w:rsidRPr="00BD4045">
        <w:rPr>
          <w:color w:val="C0504D" w:themeColor="accent2"/>
        </w:rPr>
        <w:t>Breach by the Buyer</w:t>
      </w:r>
    </w:p>
    <w:p w14:paraId="7E6EC679" w14:textId="77777777" w:rsidR="0014228E" w:rsidRPr="00BD4045" w:rsidRDefault="0014228E" w:rsidP="003B7910">
      <w:pPr>
        <w:pStyle w:val="ListParagraph"/>
        <w:numPr>
          <w:ilvl w:val="3"/>
          <w:numId w:val="3"/>
        </w:numPr>
        <w:ind w:left="1080"/>
        <w:rPr>
          <w:color w:val="C0504D" w:themeColor="accent2"/>
        </w:rPr>
      </w:pPr>
      <w:r w:rsidRPr="00BD4045">
        <w:rPr>
          <w:color w:val="C0504D" w:themeColor="accent2"/>
        </w:rPr>
        <w:t>Seller’s Remedies in general (R§2-703 p.90): Aggrieved Seller may:</w:t>
      </w:r>
    </w:p>
    <w:p w14:paraId="7AC10EE2"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Withhold delivery of goods</w:t>
      </w:r>
    </w:p>
    <w:p w14:paraId="5B64E8EA"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stop delivery y bailee (UCC§2-705)</w:t>
      </w:r>
    </w:p>
    <w:p w14:paraId="494839BD"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resell and recover (UCC§2-706):</w:t>
      </w:r>
    </w:p>
    <w:p w14:paraId="72DBF49A"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Recover for non-acceptance (UCC§2-708) or for price (UCC§2-709)</w:t>
      </w:r>
    </w:p>
    <w:p w14:paraId="7B43BC31"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cancel</w:t>
      </w:r>
    </w:p>
    <w:p w14:paraId="70979491" w14:textId="77777777" w:rsidR="0014228E" w:rsidRPr="00BD4045" w:rsidRDefault="0014228E" w:rsidP="003B7910">
      <w:pPr>
        <w:pStyle w:val="ListParagraph"/>
        <w:numPr>
          <w:ilvl w:val="3"/>
          <w:numId w:val="3"/>
        </w:numPr>
        <w:ind w:left="1080"/>
        <w:rPr>
          <w:color w:val="C0504D" w:themeColor="accent2"/>
        </w:rPr>
      </w:pPr>
      <w:r w:rsidRPr="00BD4045">
        <w:rPr>
          <w:color w:val="C0504D" w:themeColor="accent2"/>
        </w:rPr>
        <w:t>UCC§2-704(1) (p.90) – Seller’s Right to Identify Goods to the Contract Not-withstanding Breach or to Salvage Unfinished Goods</w:t>
      </w:r>
    </w:p>
    <w:p w14:paraId="022B66C1" w14:textId="77777777" w:rsidR="0014228E" w:rsidRPr="00BD4045" w:rsidRDefault="0014228E" w:rsidP="003B7910">
      <w:pPr>
        <w:pStyle w:val="ListParagraph"/>
        <w:numPr>
          <w:ilvl w:val="3"/>
          <w:numId w:val="3"/>
        </w:numPr>
        <w:ind w:left="1080"/>
        <w:rPr>
          <w:color w:val="C0504D" w:themeColor="accent2"/>
        </w:rPr>
      </w:pPr>
      <w:r w:rsidRPr="00BD4045">
        <w:rPr>
          <w:color w:val="C0504D" w:themeColor="accent2"/>
        </w:rPr>
        <w:t>Resale including K for Resale (UCC§2-706 p.92)</w:t>
      </w:r>
    </w:p>
    <w:p w14:paraId="00F7F79E" w14:textId="7B057209" w:rsidR="0014228E" w:rsidRPr="00BD4045" w:rsidRDefault="0014228E" w:rsidP="003B7910">
      <w:pPr>
        <w:pStyle w:val="ListParagraph"/>
        <w:numPr>
          <w:ilvl w:val="4"/>
          <w:numId w:val="3"/>
        </w:numPr>
        <w:ind w:left="1440"/>
        <w:rPr>
          <w:color w:val="C0504D" w:themeColor="accent2"/>
        </w:rPr>
      </w:pPr>
      <w:r w:rsidRPr="00BD4045">
        <w:rPr>
          <w:color w:val="C0504D" w:themeColor="accent2"/>
        </w:rPr>
        <w:t xml:space="preserve">Seller can resell </w:t>
      </w:r>
      <w:r w:rsidR="00A75E96" w:rsidRPr="00BD4045">
        <w:rPr>
          <w:color w:val="C0504D" w:themeColor="accent2"/>
        </w:rPr>
        <w:t>(in good faith &amp; commercially reasonable)</w:t>
      </w:r>
      <w:r w:rsidRPr="00BD4045">
        <w:rPr>
          <w:color w:val="C0504D" w:themeColor="accent2"/>
        </w:rPr>
        <w:t>goods and get diff b/t sale price and K price from Buyer.</w:t>
      </w:r>
    </w:p>
    <w:p w14:paraId="43E31D99"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Seller can also get incidental damages, but less expenses saved in consequence of Buyer’s breach.</w:t>
      </w:r>
    </w:p>
    <w:p w14:paraId="7AF34F12"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Sale may be public or private, but must be commercially reasonable.</w:t>
      </w:r>
    </w:p>
    <w:p w14:paraId="632D5EB2" w14:textId="77777777" w:rsidR="0014228E" w:rsidRPr="00BD4045" w:rsidRDefault="0014228E" w:rsidP="003B7910">
      <w:pPr>
        <w:pStyle w:val="ListParagraph"/>
        <w:numPr>
          <w:ilvl w:val="5"/>
          <w:numId w:val="3"/>
        </w:numPr>
        <w:ind w:left="1800"/>
        <w:rPr>
          <w:color w:val="C0504D" w:themeColor="accent2"/>
        </w:rPr>
      </w:pPr>
      <w:r w:rsidRPr="00BD4045">
        <w:rPr>
          <w:color w:val="C0504D" w:themeColor="accent2"/>
        </w:rPr>
        <w:t>For private sale, Seller has to give Buyer reasonable notification of his intent to resell</w:t>
      </w:r>
    </w:p>
    <w:p w14:paraId="5E96C7ED" w14:textId="77777777" w:rsidR="0014228E" w:rsidRPr="00BD4045" w:rsidRDefault="0014228E" w:rsidP="003B7910">
      <w:pPr>
        <w:pStyle w:val="ListParagraph"/>
        <w:numPr>
          <w:ilvl w:val="5"/>
          <w:numId w:val="3"/>
        </w:numPr>
        <w:ind w:left="1800"/>
        <w:rPr>
          <w:color w:val="C0504D" w:themeColor="accent2"/>
        </w:rPr>
      </w:pPr>
      <w:r w:rsidRPr="00BD4045">
        <w:rPr>
          <w:color w:val="C0504D" w:themeColor="accent2"/>
        </w:rPr>
        <w:t>For public sale, only identified goods can be sold, &amp; it has to be made at a usual place for public sale.  The seller may buy.</w:t>
      </w:r>
    </w:p>
    <w:p w14:paraId="5980B333" w14:textId="77777777" w:rsidR="0014228E" w:rsidRPr="00BD4045" w:rsidRDefault="0014228E" w:rsidP="003B7910">
      <w:pPr>
        <w:pStyle w:val="ListParagraph"/>
        <w:numPr>
          <w:ilvl w:val="5"/>
          <w:numId w:val="3"/>
        </w:numPr>
        <w:ind w:left="1800"/>
        <w:rPr>
          <w:color w:val="C0504D" w:themeColor="accent2"/>
        </w:rPr>
      </w:pPr>
      <w:r w:rsidRPr="00BD4045">
        <w:rPr>
          <w:color w:val="C0504D" w:themeColor="accent2"/>
        </w:rPr>
        <w:t>Buyer at resale takes good free of any right by original Buyer, even if Seller screws up some provision in this section.</w:t>
      </w:r>
    </w:p>
    <w:p w14:paraId="39679F24" w14:textId="77777777" w:rsidR="0014228E" w:rsidRPr="00BD4045" w:rsidRDefault="0014228E" w:rsidP="003B7910">
      <w:pPr>
        <w:pStyle w:val="ListParagraph"/>
        <w:numPr>
          <w:ilvl w:val="4"/>
          <w:numId w:val="3"/>
        </w:numPr>
        <w:ind w:left="1440"/>
        <w:rPr>
          <w:color w:val="C0504D" w:themeColor="accent2"/>
        </w:rPr>
      </w:pPr>
      <w:r w:rsidRPr="00BD4045">
        <w:rPr>
          <w:color w:val="C0504D" w:themeColor="accent2"/>
        </w:rPr>
        <w:t>Seller is not accountable to Buyer for any profit from resale</w:t>
      </w:r>
    </w:p>
    <w:p w14:paraId="57510C55" w14:textId="77777777" w:rsidR="0014228E" w:rsidRPr="00BD4045" w:rsidRDefault="0014228E" w:rsidP="003B7910">
      <w:pPr>
        <w:pStyle w:val="ListParagraph"/>
        <w:numPr>
          <w:ilvl w:val="3"/>
          <w:numId w:val="3"/>
        </w:numPr>
        <w:ind w:left="1080"/>
        <w:rPr>
          <w:color w:val="C0504D" w:themeColor="accent2"/>
        </w:rPr>
      </w:pPr>
      <w:r w:rsidRPr="00BD4045">
        <w:rPr>
          <w:color w:val="C0504D" w:themeColor="accent2"/>
        </w:rPr>
        <w:t xml:space="preserve"> Seller’s damages for non</w:t>
      </w:r>
      <w:r w:rsidR="00AA5170" w:rsidRPr="00BD4045">
        <w:rPr>
          <w:color w:val="C0504D" w:themeColor="accent2"/>
        </w:rPr>
        <w:t>-</w:t>
      </w:r>
      <w:r w:rsidRPr="00BD4045">
        <w:rPr>
          <w:color w:val="C0504D" w:themeColor="accent2"/>
        </w:rPr>
        <w:t>acceptan</w:t>
      </w:r>
      <w:r w:rsidR="00AA5170" w:rsidRPr="00BD4045">
        <w:rPr>
          <w:color w:val="C0504D" w:themeColor="accent2"/>
        </w:rPr>
        <w:t>ce or repudiation (UCC§2-708 p.94)</w:t>
      </w:r>
    </w:p>
    <w:p w14:paraId="5B52F411" w14:textId="39975ABE" w:rsidR="00AA5170" w:rsidRPr="00BD4045" w:rsidRDefault="00AA5170" w:rsidP="003B7910">
      <w:pPr>
        <w:pStyle w:val="ListParagraph"/>
        <w:numPr>
          <w:ilvl w:val="4"/>
          <w:numId w:val="3"/>
        </w:numPr>
        <w:ind w:left="1440"/>
        <w:rPr>
          <w:color w:val="C0504D" w:themeColor="accent2"/>
        </w:rPr>
      </w:pPr>
      <w:r w:rsidRPr="00BD4045">
        <w:rPr>
          <w:color w:val="C0504D" w:themeColor="accent2"/>
        </w:rPr>
        <w:t>Seller’s damages for Buyer’s non-acceptance is diff b/t market price @ time and place &amp; unpaid K price (&amp; incidentals), less expenses saved i</w:t>
      </w:r>
      <w:r w:rsidR="00A75E96" w:rsidRPr="00BD4045">
        <w:rPr>
          <w:color w:val="C0504D" w:themeColor="accent2"/>
        </w:rPr>
        <w:t>n consequence of Buyer’s Breach + incidentals</w:t>
      </w:r>
    </w:p>
    <w:p w14:paraId="186A0C31" w14:textId="77777777" w:rsidR="00AA5170" w:rsidRPr="00BD4045" w:rsidRDefault="00AA5170" w:rsidP="003B7910">
      <w:pPr>
        <w:pStyle w:val="ListParagraph"/>
        <w:numPr>
          <w:ilvl w:val="4"/>
          <w:numId w:val="3"/>
        </w:numPr>
        <w:ind w:left="1440"/>
        <w:rPr>
          <w:color w:val="C0504D" w:themeColor="accent2"/>
        </w:rPr>
      </w:pPr>
      <w:r w:rsidRPr="00BD4045">
        <w:rPr>
          <w:color w:val="C0504D" w:themeColor="accent2"/>
        </w:rPr>
        <w:t>If that doesn’t make Seller whole, then look @ what seller would’ve made had Buyer performed.</w:t>
      </w:r>
    </w:p>
    <w:p w14:paraId="37626960" w14:textId="77777777" w:rsidR="00AA5170" w:rsidRPr="00BD4045" w:rsidRDefault="00AA5170" w:rsidP="003B7910">
      <w:pPr>
        <w:pStyle w:val="ListParagraph"/>
        <w:numPr>
          <w:ilvl w:val="3"/>
          <w:numId w:val="3"/>
        </w:numPr>
        <w:ind w:left="1080"/>
        <w:rPr>
          <w:color w:val="C0504D" w:themeColor="accent2"/>
        </w:rPr>
      </w:pPr>
      <w:r w:rsidRPr="00BD4045">
        <w:rPr>
          <w:color w:val="C0504D" w:themeColor="accent2"/>
        </w:rPr>
        <w:t>When Buyer fails to pay what he owes Seller - Action for the price (UCC§2-709 p.94)</w:t>
      </w:r>
    </w:p>
    <w:p w14:paraId="55715CD8" w14:textId="77777777" w:rsidR="00AA5170" w:rsidRPr="00BD4045" w:rsidRDefault="00AA5170" w:rsidP="003B7910">
      <w:pPr>
        <w:pStyle w:val="ListParagraph"/>
        <w:numPr>
          <w:ilvl w:val="4"/>
          <w:numId w:val="3"/>
        </w:numPr>
        <w:ind w:left="1440"/>
        <w:rPr>
          <w:color w:val="C0504D" w:themeColor="accent2"/>
        </w:rPr>
      </w:pPr>
      <w:r w:rsidRPr="00BD4045">
        <w:rPr>
          <w:color w:val="C0504D" w:themeColor="accent2"/>
        </w:rPr>
        <w:t>S can recover price of goods delivered, &amp; of goods Identified to K if seller is unable to resell</w:t>
      </w:r>
    </w:p>
    <w:p w14:paraId="7903A38E" w14:textId="77777777" w:rsidR="00AA5170" w:rsidRPr="00BD4045" w:rsidRDefault="00AA5170" w:rsidP="003B7910">
      <w:pPr>
        <w:pStyle w:val="ListParagraph"/>
        <w:numPr>
          <w:ilvl w:val="4"/>
          <w:numId w:val="3"/>
        </w:numPr>
        <w:ind w:left="1440"/>
        <w:rPr>
          <w:color w:val="C0504D" w:themeColor="accent2"/>
        </w:rPr>
      </w:pPr>
      <w:r w:rsidRPr="00BD4045">
        <w:rPr>
          <w:color w:val="C0504D" w:themeColor="accent2"/>
        </w:rPr>
        <w:t>When S sues for the price, he must hold for the buyer any goods which have been IDed to the K and are still in S’s control, except that if resale becomes possible, he can resell them to satisfy judgment.</w:t>
      </w:r>
    </w:p>
    <w:p w14:paraId="1BA67DAB" w14:textId="77777777" w:rsidR="00AA5170" w:rsidRPr="00BD4045" w:rsidRDefault="00AA5170" w:rsidP="003B7910">
      <w:pPr>
        <w:pStyle w:val="ListParagraph"/>
        <w:numPr>
          <w:ilvl w:val="4"/>
          <w:numId w:val="3"/>
        </w:numPr>
        <w:ind w:left="1440"/>
        <w:rPr>
          <w:color w:val="C0504D" w:themeColor="accent2"/>
        </w:rPr>
      </w:pPr>
      <w:r w:rsidRPr="00BD4045">
        <w:rPr>
          <w:color w:val="C0504D" w:themeColor="accent2"/>
        </w:rPr>
        <w:t>When B wrongfully rejects or revokes acceptance of goods, S who isn’t entitled to action for price under this section shall nevertheless get non-acceptance damages under §2-708</w:t>
      </w:r>
    </w:p>
    <w:p w14:paraId="0BBF071E" w14:textId="366737D4" w:rsidR="00AA5170" w:rsidRPr="00BD4045" w:rsidRDefault="00AA5170" w:rsidP="003B7910">
      <w:pPr>
        <w:pStyle w:val="ListParagraph"/>
        <w:numPr>
          <w:ilvl w:val="3"/>
          <w:numId w:val="3"/>
        </w:numPr>
        <w:ind w:left="1080"/>
        <w:rPr>
          <w:color w:val="C0504D" w:themeColor="accent2"/>
        </w:rPr>
      </w:pPr>
      <w:r w:rsidRPr="00BD4045">
        <w:rPr>
          <w:color w:val="C0504D" w:themeColor="accent2"/>
        </w:rPr>
        <w:t>Seller’s Incidental Damages (UCC§2-710 p.95): expenses incurred in stopping delivery, transport, care and custody after breach, etc.</w:t>
      </w:r>
    </w:p>
    <w:p w14:paraId="5D704E93" w14:textId="77777777" w:rsidR="00E10380" w:rsidRPr="00BD4045" w:rsidRDefault="00E10380" w:rsidP="003B7910">
      <w:pPr>
        <w:pStyle w:val="ListParagraph"/>
        <w:numPr>
          <w:ilvl w:val="3"/>
          <w:numId w:val="3"/>
        </w:numPr>
        <w:ind w:left="1080"/>
        <w:rPr>
          <w:color w:val="C0504D" w:themeColor="accent2"/>
        </w:rPr>
      </w:pPr>
      <w:r w:rsidRPr="00BD4045">
        <w:rPr>
          <w:color w:val="C0504D" w:themeColor="accent2"/>
        </w:rPr>
        <w:t>Even if B is in breach, he is entitled to (2-718(2)):</w:t>
      </w:r>
    </w:p>
    <w:p w14:paraId="3883397D" w14:textId="77777777" w:rsidR="00E10380" w:rsidRPr="00BD4045" w:rsidRDefault="00E10380" w:rsidP="003B7910">
      <w:pPr>
        <w:pStyle w:val="ListParagraph"/>
        <w:numPr>
          <w:ilvl w:val="4"/>
          <w:numId w:val="3"/>
        </w:numPr>
        <w:ind w:left="1440"/>
        <w:rPr>
          <w:color w:val="C0504D" w:themeColor="accent2"/>
        </w:rPr>
      </w:pPr>
      <w:r w:rsidRPr="00BD4045">
        <w:rPr>
          <w:color w:val="C0504D" w:themeColor="accent2"/>
        </w:rPr>
        <w:t>amount he’s paid to S in excess of liquidated damages in K (if there is one), or</w:t>
      </w:r>
    </w:p>
    <w:p w14:paraId="1D415351" w14:textId="77777777" w:rsidR="00E10380" w:rsidRPr="00BD4045" w:rsidRDefault="00E10380" w:rsidP="003B7910">
      <w:pPr>
        <w:pStyle w:val="ListParagraph"/>
        <w:numPr>
          <w:ilvl w:val="4"/>
          <w:numId w:val="3"/>
        </w:numPr>
        <w:ind w:left="1440"/>
        <w:rPr>
          <w:color w:val="C0504D" w:themeColor="accent2"/>
        </w:rPr>
      </w:pPr>
      <w:r w:rsidRPr="00BD4045">
        <w:rPr>
          <w:color w:val="C0504D" w:themeColor="accent2"/>
        </w:rPr>
        <w:t>(absent liquidated damages clause) 20% of total value of performance or $500 (whichever is smaller)</w:t>
      </w:r>
    </w:p>
    <w:p w14:paraId="6E261B45" w14:textId="77777777" w:rsidR="00E10380" w:rsidRPr="00BD4045" w:rsidRDefault="00E10380" w:rsidP="003B7910">
      <w:pPr>
        <w:pStyle w:val="ListParagraph"/>
        <w:numPr>
          <w:ilvl w:val="4"/>
          <w:numId w:val="3"/>
        </w:numPr>
        <w:ind w:left="1440"/>
        <w:rPr>
          <w:color w:val="C0504D" w:themeColor="accent2"/>
        </w:rPr>
      </w:pPr>
      <w:r w:rsidRPr="00BD4045">
        <w:rPr>
          <w:color w:val="C0504D" w:themeColor="accent2"/>
        </w:rPr>
        <w:t>Keep restitution in mind here – nobody’s going to get more than they deserve. B’s remedy under 2-718(2) is offeset by other amounts he owes S. (2-718(3))</w:t>
      </w:r>
    </w:p>
    <w:p w14:paraId="09F6D5AF" w14:textId="6DB7E649" w:rsidR="00E10380" w:rsidRPr="00BD4045" w:rsidRDefault="00E10380" w:rsidP="003B7910">
      <w:pPr>
        <w:pStyle w:val="ListParagraph"/>
        <w:numPr>
          <w:ilvl w:val="4"/>
          <w:numId w:val="3"/>
        </w:numPr>
        <w:ind w:left="1440"/>
        <w:rPr>
          <w:color w:val="C0504D" w:themeColor="accent2"/>
        </w:rPr>
      </w:pPr>
      <w:r w:rsidRPr="00BD4045">
        <w:rPr>
          <w:color w:val="C0504D" w:themeColor="accent2"/>
        </w:rPr>
        <w:t>If S has notice of B’s breach before reselling goods received in part performance, his resale is subject to 2-706 (2-718(4))</w:t>
      </w:r>
    </w:p>
    <w:p w14:paraId="3A80D281" w14:textId="77777777" w:rsidR="008D7F41" w:rsidRPr="00BD4045" w:rsidRDefault="008D7F41" w:rsidP="003B7910">
      <w:pPr>
        <w:pStyle w:val="ListParagraph"/>
        <w:numPr>
          <w:ilvl w:val="2"/>
          <w:numId w:val="3"/>
        </w:numPr>
        <w:ind w:left="720"/>
        <w:rPr>
          <w:color w:val="C0504D" w:themeColor="accent2"/>
        </w:rPr>
      </w:pPr>
      <w:r w:rsidRPr="00BD4045">
        <w:rPr>
          <w:color w:val="C0504D" w:themeColor="accent2"/>
        </w:rPr>
        <w:t>Proof of Market Price (UCC§2-723 p.104)</w:t>
      </w:r>
    </w:p>
    <w:p w14:paraId="7B187913" w14:textId="77777777" w:rsidR="008D7F41" w:rsidRPr="00BD4045" w:rsidRDefault="008D7F41" w:rsidP="003B7910">
      <w:pPr>
        <w:pStyle w:val="ListParagraph"/>
        <w:numPr>
          <w:ilvl w:val="3"/>
          <w:numId w:val="3"/>
        </w:numPr>
        <w:ind w:left="1080"/>
        <w:rPr>
          <w:color w:val="C0504D" w:themeColor="accent2"/>
        </w:rPr>
      </w:pPr>
      <w:r w:rsidRPr="00BD4045">
        <w:rPr>
          <w:color w:val="C0504D" w:themeColor="accent2"/>
        </w:rPr>
        <w:t>In cases of repudiation, look @ market price at time of repudiation</w:t>
      </w:r>
    </w:p>
    <w:p w14:paraId="74E9C26A" w14:textId="77777777" w:rsidR="008D7F41" w:rsidRPr="00BD4045" w:rsidRDefault="008D7F41" w:rsidP="003B7910">
      <w:pPr>
        <w:pStyle w:val="ListParagraph"/>
        <w:numPr>
          <w:ilvl w:val="3"/>
          <w:numId w:val="3"/>
        </w:numPr>
        <w:ind w:left="1080"/>
        <w:rPr>
          <w:color w:val="C0504D" w:themeColor="accent2"/>
        </w:rPr>
      </w:pPr>
      <w:r w:rsidRPr="00BD4045">
        <w:rPr>
          <w:color w:val="C0504D" w:themeColor="accent2"/>
        </w:rPr>
        <w:t>Look to reasonable times/places to figure out price</w:t>
      </w:r>
    </w:p>
    <w:p w14:paraId="46D447BB" w14:textId="77777777" w:rsidR="008D7F41" w:rsidRPr="00E12A03" w:rsidRDefault="008D7F41" w:rsidP="003B7910">
      <w:pPr>
        <w:pStyle w:val="ListParagraph"/>
        <w:numPr>
          <w:ilvl w:val="3"/>
          <w:numId w:val="3"/>
        </w:numPr>
        <w:ind w:left="1080"/>
      </w:pPr>
      <w:r w:rsidRPr="00BD4045">
        <w:rPr>
          <w:color w:val="C0504D" w:themeColor="accent2"/>
        </w:rPr>
        <w:t>For commodities traded on markets, we admit trade journals, etc. as evidence of market price (UCC§2-724 p.105)</w:t>
      </w:r>
    </w:p>
    <w:p w14:paraId="45BED5A2" w14:textId="77777777" w:rsidR="003B7910" w:rsidRDefault="003B7910">
      <w:r>
        <w:br w:type="page"/>
      </w:r>
    </w:p>
    <w:p w14:paraId="58D0A813" w14:textId="68FCCFDA" w:rsidR="00E505DA" w:rsidRDefault="00E505DA" w:rsidP="00E505DA">
      <w:pPr>
        <w:pStyle w:val="ListParagraph"/>
        <w:numPr>
          <w:ilvl w:val="1"/>
          <w:numId w:val="3"/>
        </w:numPr>
      </w:pPr>
      <w:r w:rsidRPr="00E12A03">
        <w:t>Limitations on damages</w:t>
      </w:r>
    </w:p>
    <w:p w14:paraId="6C6B9E01" w14:textId="20805311" w:rsidR="006B2796" w:rsidRDefault="006B2796" w:rsidP="00E67B42">
      <w:pPr>
        <w:pStyle w:val="ListParagraph"/>
        <w:numPr>
          <w:ilvl w:val="2"/>
          <w:numId w:val="3"/>
        </w:numPr>
      </w:pPr>
      <w:r>
        <w:t>Diminution vs. Cost of Completion</w:t>
      </w:r>
    </w:p>
    <w:p w14:paraId="001053B6" w14:textId="2EA33F07" w:rsidR="006B2796" w:rsidRDefault="006B2796" w:rsidP="006B2796">
      <w:pPr>
        <w:pStyle w:val="ListParagraph"/>
        <w:numPr>
          <w:ilvl w:val="3"/>
          <w:numId w:val="3"/>
        </w:numPr>
      </w:pPr>
      <w:r>
        <w:t>R§348(2)(b) = Cost to complete/repair (Continental Gravel – broken frontloader case</w:t>
      </w:r>
    </w:p>
    <w:p w14:paraId="39BCCCE9" w14:textId="1D396926" w:rsidR="006B2796" w:rsidRDefault="006B2796" w:rsidP="006B2796">
      <w:pPr>
        <w:pStyle w:val="ListParagraph"/>
        <w:numPr>
          <w:ilvl w:val="3"/>
          <w:numId w:val="3"/>
        </w:numPr>
      </w:pPr>
      <w:r>
        <w:t xml:space="preserve">R§348(2)(a) - </w:t>
      </w:r>
      <w:r w:rsidR="00E67B42">
        <w:t xml:space="preserve">When the </w:t>
      </w:r>
      <w:r>
        <w:t>cost to complete (or repair) is grossly disproportionate to the diminution in value, we may limit recovery to diminution in value (Peevyhouse rule)</w:t>
      </w:r>
    </w:p>
    <w:p w14:paraId="5B4510D2" w14:textId="1271CFDB" w:rsidR="006B2796" w:rsidRPr="00E12A03" w:rsidRDefault="006B2796" w:rsidP="006B2796">
      <w:pPr>
        <w:pStyle w:val="ListParagraph"/>
        <w:numPr>
          <w:ilvl w:val="3"/>
          <w:numId w:val="3"/>
        </w:numPr>
      </w:pPr>
      <w:r>
        <w:t>When looking at repair vs. diminution (even if they’re way off), remember that (1) UCC says you get the diff b/t goods as warrantied and as delivered, and (2) if the breach is central to the K, then we may g</w:t>
      </w:r>
      <w:r w:rsidR="003E27F9">
        <w:t>ive repair even if super high</w:t>
      </w:r>
      <w:r>
        <w:t xml:space="preserve">(in peevyhouse, it was a mining K and repairing the land wasn’t really “central”) </w:t>
      </w:r>
    </w:p>
    <w:p w14:paraId="30D582B4" w14:textId="79B876D9" w:rsidR="00A75E96" w:rsidRPr="003D108A" w:rsidRDefault="00643C51" w:rsidP="00A75E96">
      <w:pPr>
        <w:pStyle w:val="ListParagraph"/>
        <w:numPr>
          <w:ilvl w:val="2"/>
          <w:numId w:val="3"/>
        </w:numPr>
        <w:rPr>
          <w:color w:val="1F497D" w:themeColor="text2"/>
        </w:rPr>
      </w:pPr>
      <w:r w:rsidRPr="003D108A">
        <w:rPr>
          <w:color w:val="1F497D" w:themeColor="text2"/>
        </w:rPr>
        <w:t xml:space="preserve">Mitigation - </w:t>
      </w:r>
      <w:r w:rsidR="00E505DA" w:rsidRPr="003D108A">
        <w:rPr>
          <w:color w:val="1F497D" w:themeColor="text2"/>
        </w:rPr>
        <w:t>Damages may be limit</w:t>
      </w:r>
      <w:r w:rsidRPr="003D108A">
        <w:rPr>
          <w:color w:val="1F497D" w:themeColor="text2"/>
        </w:rPr>
        <w:t>ed when a party has failed to Avoid them</w:t>
      </w:r>
      <w:r w:rsidR="00E505DA" w:rsidRPr="003D108A">
        <w:rPr>
          <w:color w:val="1F497D" w:themeColor="text2"/>
        </w:rPr>
        <w:t>(R§350 p.287)</w:t>
      </w:r>
      <w:r w:rsidRPr="003D108A">
        <w:rPr>
          <w:color w:val="1F497D" w:themeColor="text2"/>
        </w:rPr>
        <w:t xml:space="preserve"> (Rockingham County v. Luten Bridge Co.)</w:t>
      </w:r>
    </w:p>
    <w:p w14:paraId="2629C095" w14:textId="0E5DE535" w:rsidR="00643C51" w:rsidRPr="003D108A" w:rsidRDefault="00643C51" w:rsidP="00643C51">
      <w:pPr>
        <w:pStyle w:val="ListParagraph"/>
        <w:numPr>
          <w:ilvl w:val="3"/>
          <w:numId w:val="3"/>
        </w:numPr>
        <w:rPr>
          <w:color w:val="1F497D" w:themeColor="text2"/>
        </w:rPr>
      </w:pPr>
      <w:r w:rsidRPr="003D108A">
        <w:rPr>
          <w:color w:val="1F497D" w:themeColor="text2"/>
        </w:rPr>
        <w:t>You can’t recover damages that could’ve been avoided,</w:t>
      </w:r>
    </w:p>
    <w:p w14:paraId="49BA6267" w14:textId="432EE949" w:rsidR="00643C51" w:rsidRPr="003D108A" w:rsidRDefault="00643C51" w:rsidP="00643C51">
      <w:pPr>
        <w:pStyle w:val="ListParagraph"/>
        <w:numPr>
          <w:ilvl w:val="3"/>
          <w:numId w:val="3"/>
        </w:numPr>
        <w:rPr>
          <w:color w:val="1F497D" w:themeColor="text2"/>
        </w:rPr>
      </w:pPr>
      <w:r w:rsidRPr="003D108A">
        <w:rPr>
          <w:color w:val="1F497D" w:themeColor="text2"/>
        </w:rPr>
        <w:t>unless you reasonably tried to avoid them and failed</w:t>
      </w:r>
    </w:p>
    <w:p w14:paraId="6A73B22A" w14:textId="04AACD5E" w:rsidR="00F36248" w:rsidRPr="003D108A" w:rsidRDefault="00F36248" w:rsidP="00F36248">
      <w:pPr>
        <w:pStyle w:val="ListParagraph"/>
        <w:numPr>
          <w:ilvl w:val="3"/>
          <w:numId w:val="3"/>
        </w:numPr>
        <w:rPr>
          <w:color w:val="1F497D" w:themeColor="text2"/>
        </w:rPr>
      </w:pPr>
      <w:r w:rsidRPr="003D108A">
        <w:rPr>
          <w:color w:val="1F497D" w:themeColor="text2"/>
        </w:rPr>
        <w:t>In Employment K, duty to mitigate doesn’t require π to accept different or inferior employment (Shirley MacLaine Parker v. 20</w:t>
      </w:r>
      <w:r w:rsidRPr="003D108A">
        <w:rPr>
          <w:color w:val="1F497D" w:themeColor="text2"/>
          <w:vertAlign w:val="superscript"/>
        </w:rPr>
        <w:t>th</w:t>
      </w:r>
      <w:r w:rsidRPr="003D108A">
        <w:rPr>
          <w:color w:val="1F497D" w:themeColor="text2"/>
        </w:rPr>
        <w:t xml:space="preserve"> Century-Fox Film Corp.) – you must do what is reasonable &amp; ∆ must show that other employment was comparable (also don’t have to take employment far from home)</w:t>
      </w:r>
    </w:p>
    <w:p w14:paraId="7582E1BB" w14:textId="388034D8" w:rsidR="00F36248" w:rsidRPr="003D108A" w:rsidRDefault="00F36248" w:rsidP="00F36248">
      <w:pPr>
        <w:pStyle w:val="ListParagraph"/>
        <w:numPr>
          <w:ilvl w:val="3"/>
          <w:numId w:val="3"/>
        </w:numPr>
        <w:rPr>
          <w:color w:val="1F497D" w:themeColor="text2"/>
        </w:rPr>
      </w:pPr>
      <w:r w:rsidRPr="003D108A">
        <w:rPr>
          <w:color w:val="1F497D" w:themeColor="text2"/>
        </w:rPr>
        <w:t>If you have expenses from prudent attempts to minimize, they are recoverable even though they aggrevated rather than mitigated damages (Mr. Eddie, Inc. v. Ginsperg p.275)</w:t>
      </w:r>
    </w:p>
    <w:p w14:paraId="34B4612A" w14:textId="30705C6B" w:rsidR="00643C51" w:rsidRPr="003D108A" w:rsidRDefault="00643C51" w:rsidP="00643C51">
      <w:pPr>
        <w:pStyle w:val="ListParagraph"/>
        <w:numPr>
          <w:ilvl w:val="3"/>
          <w:numId w:val="3"/>
        </w:numPr>
        <w:rPr>
          <w:color w:val="1F497D" w:themeColor="text2"/>
        </w:rPr>
      </w:pPr>
      <w:r w:rsidRPr="003D108A">
        <w:rPr>
          <w:color w:val="1F497D" w:themeColor="text2"/>
        </w:rPr>
        <w:t>Examples:</w:t>
      </w:r>
    </w:p>
    <w:p w14:paraId="27954327" w14:textId="243DE4E5" w:rsidR="00F36248" w:rsidRPr="003D108A" w:rsidRDefault="00F36248" w:rsidP="00643C51">
      <w:pPr>
        <w:pStyle w:val="ListParagraph"/>
        <w:numPr>
          <w:ilvl w:val="3"/>
          <w:numId w:val="3"/>
        </w:numPr>
        <w:rPr>
          <w:color w:val="1F497D" w:themeColor="text2"/>
        </w:rPr>
      </w:pPr>
      <w:r w:rsidRPr="003D108A">
        <w:rPr>
          <w:color w:val="1F497D" w:themeColor="text2"/>
        </w:rPr>
        <w:t>If your exp</w:t>
      </w:r>
    </w:p>
    <w:p w14:paraId="07004554" w14:textId="6E6DB15F" w:rsidR="00643C51" w:rsidRPr="003D108A" w:rsidRDefault="00643C51" w:rsidP="00643C51">
      <w:pPr>
        <w:pStyle w:val="ListParagraph"/>
        <w:numPr>
          <w:ilvl w:val="3"/>
          <w:numId w:val="3"/>
        </w:numPr>
        <w:rPr>
          <w:color w:val="1F497D" w:themeColor="text2"/>
        </w:rPr>
      </w:pPr>
      <w:r w:rsidRPr="003D108A">
        <w:rPr>
          <w:color w:val="1F497D" w:themeColor="text2"/>
        </w:rPr>
        <w:t>Dismantling custom pool tables instead of trying to resell is not commercially reasonable (Madsen v. Murrey &amp; Sons Co. p.269)</w:t>
      </w:r>
    </w:p>
    <w:p w14:paraId="013A8DFD" w14:textId="15EC065D" w:rsidR="00643C51" w:rsidRPr="003D108A" w:rsidRDefault="00643C51" w:rsidP="00643C51">
      <w:pPr>
        <w:pStyle w:val="ListParagraph"/>
        <w:numPr>
          <w:ilvl w:val="3"/>
          <w:numId w:val="3"/>
        </w:numPr>
        <w:rPr>
          <w:color w:val="1F497D" w:themeColor="text2"/>
        </w:rPr>
      </w:pPr>
      <w:r w:rsidRPr="003D108A">
        <w:rPr>
          <w:color w:val="1F497D" w:themeColor="text2"/>
        </w:rPr>
        <w:t>π not required to mitigate by making unreasonable personal outlays of money – only slight expense and reasonable effort required to mitigate (Bank One, Texas N.A. v. Taylor p.270)</w:t>
      </w:r>
    </w:p>
    <w:p w14:paraId="646F1E58" w14:textId="453A0C3E" w:rsidR="00643C51" w:rsidRPr="003D108A" w:rsidRDefault="00643C51" w:rsidP="00643C51">
      <w:pPr>
        <w:pStyle w:val="ListParagraph"/>
        <w:numPr>
          <w:ilvl w:val="3"/>
          <w:numId w:val="3"/>
        </w:numPr>
        <w:rPr>
          <w:color w:val="1F497D" w:themeColor="text2"/>
        </w:rPr>
      </w:pPr>
      <w:r w:rsidRPr="003D108A">
        <w:rPr>
          <w:color w:val="1F497D" w:themeColor="text2"/>
        </w:rPr>
        <w:t>Where π and ∆ have equal opportunity to mitigate by same act, it’s equally reasonable to expect ∆ to reduce damagesl ∆ can’t contend π failed to mitigate (S.J. Groves &amp; Sons Co. v. Warner Co. p.270)</w:t>
      </w:r>
    </w:p>
    <w:p w14:paraId="6591EC45" w14:textId="77777777" w:rsidR="00E505DA" w:rsidRPr="003D108A" w:rsidRDefault="00E505DA" w:rsidP="00E505DA">
      <w:pPr>
        <w:pStyle w:val="ListParagraph"/>
        <w:numPr>
          <w:ilvl w:val="2"/>
          <w:numId w:val="3"/>
        </w:numPr>
        <w:rPr>
          <w:color w:val="1F497D" w:themeColor="text2"/>
        </w:rPr>
      </w:pPr>
      <w:r w:rsidRPr="003D108A">
        <w:rPr>
          <w:color w:val="1F497D" w:themeColor="text2"/>
        </w:rPr>
        <w:t>Foreseeability – Damages must be foreseeable (R§351 p.288)</w:t>
      </w:r>
    </w:p>
    <w:p w14:paraId="29780F33" w14:textId="5D4A2F55" w:rsidR="00F36248" w:rsidRPr="003D108A" w:rsidRDefault="00F36248" w:rsidP="00F36248">
      <w:pPr>
        <w:pStyle w:val="ListParagraph"/>
        <w:numPr>
          <w:ilvl w:val="3"/>
          <w:numId w:val="3"/>
        </w:numPr>
        <w:rPr>
          <w:color w:val="1F497D" w:themeColor="text2"/>
        </w:rPr>
      </w:pPr>
      <w:r w:rsidRPr="003D108A">
        <w:rPr>
          <w:color w:val="1F497D" w:themeColor="text2"/>
        </w:rPr>
        <w:t>Loss may be foreseeable as a probable result of a breach because it follows from the breach</w:t>
      </w:r>
    </w:p>
    <w:p w14:paraId="7DEBE201" w14:textId="54BB08BD" w:rsidR="00F36248" w:rsidRPr="003D108A" w:rsidRDefault="00F36248" w:rsidP="00F36248">
      <w:pPr>
        <w:pStyle w:val="ListParagraph"/>
        <w:numPr>
          <w:ilvl w:val="4"/>
          <w:numId w:val="3"/>
        </w:numPr>
        <w:rPr>
          <w:color w:val="1F497D" w:themeColor="text2"/>
        </w:rPr>
      </w:pPr>
      <w:r w:rsidRPr="003D108A">
        <w:rPr>
          <w:color w:val="1F497D" w:themeColor="text2"/>
        </w:rPr>
        <w:t>in the ordinary course of events, or</w:t>
      </w:r>
    </w:p>
    <w:p w14:paraId="0206AA2C" w14:textId="2B58446A" w:rsidR="00F36248" w:rsidRPr="003D108A" w:rsidRDefault="00F36248" w:rsidP="00F36248">
      <w:pPr>
        <w:pStyle w:val="ListParagraph"/>
        <w:numPr>
          <w:ilvl w:val="4"/>
          <w:numId w:val="3"/>
        </w:numPr>
        <w:rPr>
          <w:color w:val="1F497D" w:themeColor="text2"/>
        </w:rPr>
      </w:pPr>
      <w:r w:rsidRPr="003D108A">
        <w:rPr>
          <w:color w:val="1F497D" w:themeColor="text2"/>
        </w:rPr>
        <w:t>as a result of special circumstances, beyond the ordinary course of events, that the party in breach had reason to know</w:t>
      </w:r>
    </w:p>
    <w:p w14:paraId="264B21B1" w14:textId="6F7CCA3F" w:rsidR="00F36248" w:rsidRPr="003D108A" w:rsidRDefault="00F36248" w:rsidP="00F36248">
      <w:pPr>
        <w:pStyle w:val="ListParagraph"/>
        <w:numPr>
          <w:ilvl w:val="3"/>
          <w:numId w:val="3"/>
        </w:numPr>
        <w:rPr>
          <w:color w:val="1F497D" w:themeColor="text2"/>
        </w:rPr>
      </w:pPr>
      <w:r w:rsidRPr="003D108A">
        <w:rPr>
          <w:color w:val="1F497D" w:themeColor="text2"/>
        </w:rPr>
        <w:t>Ct may limit lost profits damages; restricting to only reliance if it needs to in order to avoid disproportionate compensation.</w:t>
      </w:r>
    </w:p>
    <w:p w14:paraId="19014BC9" w14:textId="77777777" w:rsidR="00F36248" w:rsidRPr="003D108A" w:rsidRDefault="00F36248" w:rsidP="00F36248">
      <w:pPr>
        <w:pStyle w:val="ListParagraph"/>
        <w:numPr>
          <w:ilvl w:val="3"/>
          <w:numId w:val="3"/>
        </w:numPr>
        <w:rPr>
          <w:color w:val="1F497D" w:themeColor="text2"/>
        </w:rPr>
      </w:pPr>
      <w:r w:rsidRPr="003D108A">
        <w:rPr>
          <w:color w:val="1F497D" w:themeColor="text2"/>
        </w:rPr>
        <w:t>Hadley v. Baxendale – π can recover damages that were reasonably foreseeable to ∆ at the time K was made</w:t>
      </w:r>
    </w:p>
    <w:p w14:paraId="1C1F1531" w14:textId="4E169401" w:rsidR="00F36248" w:rsidRPr="003D108A" w:rsidRDefault="00F36248" w:rsidP="00F36248">
      <w:pPr>
        <w:pStyle w:val="ListParagraph"/>
        <w:numPr>
          <w:ilvl w:val="3"/>
          <w:numId w:val="3"/>
        </w:numPr>
        <w:rPr>
          <w:color w:val="1F497D" w:themeColor="text2"/>
        </w:rPr>
      </w:pPr>
      <w:r w:rsidRPr="003D108A">
        <w:rPr>
          <w:color w:val="1F497D" w:themeColor="text2"/>
        </w:rPr>
        <w:t>test is reasonable foreseeability, not actual knowledge - Hector Martinez &amp; Co. v. Southern Pacific Transport</w:t>
      </w:r>
    </w:p>
    <w:p w14:paraId="2A21FA2B" w14:textId="2859F464" w:rsidR="00E505DA" w:rsidRPr="00BD4045" w:rsidRDefault="00E505DA" w:rsidP="00F36248">
      <w:pPr>
        <w:pStyle w:val="ListParagraph"/>
        <w:numPr>
          <w:ilvl w:val="2"/>
          <w:numId w:val="3"/>
        </w:numPr>
        <w:rPr>
          <w:color w:val="C0504D" w:themeColor="accent2"/>
        </w:rPr>
      </w:pPr>
      <w:r w:rsidRPr="00BD4045">
        <w:rPr>
          <w:color w:val="C0504D" w:themeColor="accent2"/>
        </w:rPr>
        <w:t>UCC includes “had reason to</w:t>
      </w:r>
      <w:r w:rsidR="00F36248" w:rsidRPr="00BD4045">
        <w:rPr>
          <w:color w:val="C0504D" w:themeColor="accent2"/>
        </w:rPr>
        <w:t xml:space="preserve"> know” and “could not reasonably</w:t>
      </w:r>
      <w:r w:rsidRPr="00BD4045">
        <w:rPr>
          <w:color w:val="C0504D" w:themeColor="accent2"/>
        </w:rPr>
        <w:t xml:space="preserve"> be prevented” </w:t>
      </w:r>
      <w:r w:rsidR="00F36248" w:rsidRPr="00BD4045">
        <w:rPr>
          <w:color w:val="C0504D" w:themeColor="accent2"/>
        </w:rPr>
        <w:t xml:space="preserve">re: consequential damages </w:t>
      </w:r>
      <w:r w:rsidRPr="00BD4045">
        <w:rPr>
          <w:color w:val="C0504D" w:themeColor="accent2"/>
        </w:rPr>
        <w:t xml:space="preserve">in its relevant damages sections (See UCC§2-715) </w:t>
      </w:r>
    </w:p>
    <w:p w14:paraId="74871B0F" w14:textId="2F869AAD" w:rsidR="008A7984" w:rsidRPr="003D108A" w:rsidRDefault="00E505DA" w:rsidP="00003D3D">
      <w:pPr>
        <w:pStyle w:val="ListParagraph"/>
        <w:numPr>
          <w:ilvl w:val="2"/>
          <w:numId w:val="3"/>
        </w:numPr>
        <w:rPr>
          <w:color w:val="1F497D" w:themeColor="text2"/>
        </w:rPr>
      </w:pPr>
      <w:r w:rsidRPr="003D108A">
        <w:rPr>
          <w:color w:val="1F497D" w:themeColor="text2"/>
        </w:rPr>
        <w:t>Certainty – Damages limited to what we can “be established with reasonable certainty.” (R§352 p.289)</w:t>
      </w:r>
    </w:p>
    <w:p w14:paraId="10D59B06" w14:textId="48EB7259" w:rsidR="00F36248" w:rsidRPr="003D108A" w:rsidRDefault="00F36248" w:rsidP="00F36248">
      <w:pPr>
        <w:pStyle w:val="ListParagraph"/>
        <w:numPr>
          <w:ilvl w:val="3"/>
          <w:numId w:val="3"/>
        </w:numPr>
        <w:rPr>
          <w:color w:val="1F497D" w:themeColor="text2"/>
        </w:rPr>
      </w:pPr>
      <w:r w:rsidRPr="003D108A">
        <w:rPr>
          <w:color w:val="1F497D" w:themeColor="text2"/>
        </w:rPr>
        <w:t xml:space="preserve">Doesn’t require us to know with absolute certainty, only capable of measurement based on known reliable factors w/o speculation (Ashland Management Inc. v. Janien) </w:t>
      </w:r>
    </w:p>
    <w:p w14:paraId="7E260DAD" w14:textId="77777777" w:rsidR="00003D3D" w:rsidRPr="003D108A" w:rsidRDefault="00003D3D" w:rsidP="00003D3D">
      <w:pPr>
        <w:pStyle w:val="ListParagraph"/>
        <w:numPr>
          <w:ilvl w:val="2"/>
          <w:numId w:val="3"/>
        </w:numPr>
        <w:rPr>
          <w:color w:val="1F497D" w:themeColor="text2"/>
        </w:rPr>
      </w:pPr>
      <w:r w:rsidRPr="003D108A">
        <w:rPr>
          <w:color w:val="1F497D" w:themeColor="text2"/>
        </w:rPr>
        <w:t>Emotional Disturbance (R§353 p.354): Forecloses recovery for emotional disturbance unless:</w:t>
      </w:r>
    </w:p>
    <w:p w14:paraId="14E7902D" w14:textId="77777777" w:rsidR="00003D3D" w:rsidRPr="003D108A" w:rsidRDefault="00003D3D" w:rsidP="00003D3D">
      <w:pPr>
        <w:pStyle w:val="ListParagraph"/>
        <w:numPr>
          <w:ilvl w:val="3"/>
          <w:numId w:val="3"/>
        </w:numPr>
        <w:rPr>
          <w:color w:val="1F497D" w:themeColor="text2"/>
        </w:rPr>
      </w:pPr>
      <w:r w:rsidRPr="003D108A">
        <w:rPr>
          <w:color w:val="1F497D" w:themeColor="text2"/>
        </w:rPr>
        <w:t>“Breach also caused bodily harm”, or</w:t>
      </w:r>
    </w:p>
    <w:p w14:paraId="1292B83C" w14:textId="77777777" w:rsidR="00003D3D" w:rsidRPr="003D108A" w:rsidRDefault="00003D3D" w:rsidP="00003D3D">
      <w:pPr>
        <w:pStyle w:val="ListParagraph"/>
        <w:numPr>
          <w:ilvl w:val="3"/>
          <w:numId w:val="3"/>
        </w:numPr>
        <w:rPr>
          <w:color w:val="1F497D" w:themeColor="text2"/>
        </w:rPr>
      </w:pPr>
      <w:r w:rsidRPr="003D108A">
        <w:rPr>
          <w:color w:val="1F497D" w:themeColor="text2"/>
        </w:rPr>
        <w:t>“K or Breach is of such a kind that serious emotional disturbance was a particularly likely result” (eg: Lane v. Kindercare, p.305)</w:t>
      </w:r>
    </w:p>
    <w:p w14:paraId="21B29DE1" w14:textId="4E8D193D" w:rsidR="00003D3D" w:rsidRPr="003D108A" w:rsidRDefault="00003D3D" w:rsidP="00003D3D">
      <w:pPr>
        <w:pStyle w:val="ListParagraph"/>
        <w:numPr>
          <w:ilvl w:val="2"/>
          <w:numId w:val="3"/>
        </w:numPr>
        <w:rPr>
          <w:color w:val="1F497D" w:themeColor="text2"/>
        </w:rPr>
      </w:pPr>
      <w:r w:rsidRPr="003D108A">
        <w:rPr>
          <w:color w:val="1F497D" w:themeColor="text2"/>
        </w:rPr>
        <w:t>Punitive Damages are</w:t>
      </w:r>
      <w:r w:rsidR="00AA4A1C" w:rsidRPr="003D108A">
        <w:rPr>
          <w:color w:val="1F497D" w:themeColor="text2"/>
        </w:rPr>
        <w:t>n’t recoverable for breach of K unless breach is also a Tort for which punitive damages are recoverable.</w:t>
      </w:r>
      <w:r w:rsidR="0091187E" w:rsidRPr="003D108A">
        <w:rPr>
          <w:color w:val="1F497D" w:themeColor="text2"/>
        </w:rPr>
        <w:t xml:space="preserve"> </w:t>
      </w:r>
      <w:r w:rsidRPr="003D108A">
        <w:rPr>
          <w:color w:val="1F497D" w:themeColor="text2"/>
        </w:rPr>
        <w:t xml:space="preserve"> (R§355, p.290)</w:t>
      </w:r>
    </w:p>
    <w:p w14:paraId="5C5F9089" w14:textId="77777777" w:rsidR="00003D3D" w:rsidRPr="003D108A" w:rsidRDefault="00003D3D" w:rsidP="00003D3D">
      <w:pPr>
        <w:pStyle w:val="ListParagraph"/>
        <w:numPr>
          <w:ilvl w:val="2"/>
          <w:numId w:val="3"/>
        </w:numPr>
        <w:rPr>
          <w:color w:val="1F497D" w:themeColor="text2"/>
        </w:rPr>
      </w:pPr>
      <w:r w:rsidRPr="003D108A">
        <w:rPr>
          <w:color w:val="1F497D" w:themeColor="text2"/>
        </w:rPr>
        <w:t>Liquidated Damages Clauses:</w:t>
      </w:r>
    </w:p>
    <w:p w14:paraId="5938C2C4" w14:textId="77777777" w:rsidR="00003D3D" w:rsidRPr="003D108A" w:rsidRDefault="00003D3D" w:rsidP="00003D3D">
      <w:pPr>
        <w:pStyle w:val="ListParagraph"/>
        <w:numPr>
          <w:ilvl w:val="3"/>
          <w:numId w:val="3"/>
        </w:numPr>
        <w:rPr>
          <w:color w:val="1F497D" w:themeColor="text2"/>
        </w:rPr>
      </w:pPr>
      <w:r w:rsidRPr="003D108A">
        <w:rPr>
          <w:color w:val="1F497D" w:themeColor="text2"/>
        </w:rPr>
        <w:t>Restatement (R§356 p.290): Liquidated damages term must be reasonable-</w:t>
      </w:r>
    </w:p>
    <w:p w14:paraId="7194C1BA" w14:textId="77777777" w:rsidR="00003D3D" w:rsidRPr="003D108A" w:rsidRDefault="00003D3D" w:rsidP="00003D3D">
      <w:pPr>
        <w:pStyle w:val="ListParagraph"/>
        <w:numPr>
          <w:ilvl w:val="4"/>
          <w:numId w:val="3"/>
        </w:numPr>
        <w:rPr>
          <w:color w:val="1F497D" w:themeColor="text2"/>
        </w:rPr>
      </w:pPr>
      <w:r w:rsidRPr="003D108A">
        <w:rPr>
          <w:color w:val="1F497D" w:themeColor="text2"/>
        </w:rPr>
        <w:t>in the light of the anticipated or actual loss caused by breach</w:t>
      </w:r>
    </w:p>
    <w:p w14:paraId="72D8E551" w14:textId="77777777" w:rsidR="00003D3D" w:rsidRPr="003D108A" w:rsidRDefault="00003D3D" w:rsidP="00003D3D">
      <w:pPr>
        <w:pStyle w:val="ListParagraph"/>
        <w:numPr>
          <w:ilvl w:val="4"/>
          <w:numId w:val="3"/>
        </w:numPr>
        <w:rPr>
          <w:color w:val="1F497D" w:themeColor="text2"/>
        </w:rPr>
      </w:pPr>
      <w:r w:rsidRPr="003D108A">
        <w:rPr>
          <w:color w:val="1F497D" w:themeColor="text2"/>
        </w:rPr>
        <w:t>Unreasonable liquidated damages is a penalty</w:t>
      </w:r>
    </w:p>
    <w:p w14:paraId="05E2523C" w14:textId="77777777" w:rsidR="00003D3D" w:rsidRPr="003D108A" w:rsidRDefault="00003D3D" w:rsidP="00003D3D">
      <w:pPr>
        <w:pStyle w:val="ListParagraph"/>
        <w:numPr>
          <w:ilvl w:val="4"/>
          <w:numId w:val="3"/>
        </w:numPr>
        <w:rPr>
          <w:color w:val="1F497D" w:themeColor="text2"/>
        </w:rPr>
      </w:pPr>
      <w:r w:rsidRPr="003D108A">
        <w:rPr>
          <w:color w:val="1F497D" w:themeColor="text2"/>
        </w:rPr>
        <w:t>Penalties aren’t enforceable b/c we want to encourage efficient breaches.</w:t>
      </w:r>
    </w:p>
    <w:p w14:paraId="430A8398" w14:textId="4F58E1B8" w:rsidR="00E10380" w:rsidRPr="003D108A" w:rsidRDefault="00E10380" w:rsidP="00E10380">
      <w:pPr>
        <w:pStyle w:val="ListParagraph"/>
        <w:numPr>
          <w:ilvl w:val="3"/>
          <w:numId w:val="3"/>
        </w:numPr>
        <w:rPr>
          <w:color w:val="1F497D" w:themeColor="text2"/>
        </w:rPr>
      </w:pPr>
      <w:r w:rsidRPr="003D108A">
        <w:rPr>
          <w:color w:val="1F497D" w:themeColor="text2"/>
        </w:rPr>
        <w:t>Term in a bond providing for the amount of money as a penalty for non-occurance of a condition of the bond is unenforceable - R§356(2)</w:t>
      </w:r>
    </w:p>
    <w:p w14:paraId="0DCB5DEF" w14:textId="77777777" w:rsidR="00E10380" w:rsidRPr="003D108A" w:rsidRDefault="00E10380" w:rsidP="00E10380">
      <w:pPr>
        <w:pStyle w:val="ListParagraph"/>
        <w:numPr>
          <w:ilvl w:val="3"/>
          <w:numId w:val="3"/>
        </w:numPr>
        <w:rPr>
          <w:color w:val="1F497D" w:themeColor="text2"/>
        </w:rPr>
      </w:pPr>
      <w:r w:rsidRPr="003D108A">
        <w:rPr>
          <w:color w:val="1F497D" w:themeColor="text2"/>
        </w:rPr>
        <w:t>NJ Rule (p.312) (a) is much more important than (b):</w:t>
      </w:r>
    </w:p>
    <w:p w14:paraId="4DDF63A1" w14:textId="77777777" w:rsidR="00E10380" w:rsidRPr="003D108A" w:rsidRDefault="00E10380" w:rsidP="00E10380">
      <w:pPr>
        <w:pStyle w:val="ListParagraph"/>
        <w:numPr>
          <w:ilvl w:val="4"/>
          <w:numId w:val="3"/>
        </w:numPr>
        <w:rPr>
          <w:color w:val="1F497D" w:themeColor="text2"/>
        </w:rPr>
      </w:pPr>
      <w:r w:rsidRPr="003D108A">
        <w:rPr>
          <w:color w:val="1F497D" w:themeColor="text2"/>
        </w:rPr>
        <w:t>Is clause a reasonable forecast?</w:t>
      </w:r>
    </w:p>
    <w:p w14:paraId="11F5625E" w14:textId="45FABA8B" w:rsidR="00E10380" w:rsidRPr="003D108A" w:rsidRDefault="00E10380" w:rsidP="00E10380">
      <w:pPr>
        <w:pStyle w:val="ListParagraph"/>
        <w:numPr>
          <w:ilvl w:val="4"/>
          <w:numId w:val="3"/>
        </w:numPr>
        <w:rPr>
          <w:color w:val="1F497D" w:themeColor="text2"/>
        </w:rPr>
      </w:pPr>
      <w:r w:rsidRPr="003D108A">
        <w:rPr>
          <w:color w:val="1F497D" w:themeColor="text2"/>
        </w:rPr>
        <w:t>Did parties come up with this b/c damages would be difficult to estimate?</w:t>
      </w:r>
    </w:p>
    <w:p w14:paraId="56797A5F" w14:textId="77777777" w:rsidR="00003D3D" w:rsidRPr="00BD4045" w:rsidRDefault="00003D3D" w:rsidP="00003D3D">
      <w:pPr>
        <w:pStyle w:val="ListParagraph"/>
        <w:numPr>
          <w:ilvl w:val="3"/>
          <w:numId w:val="3"/>
        </w:numPr>
        <w:rPr>
          <w:color w:val="C0504D" w:themeColor="accent2"/>
        </w:rPr>
      </w:pPr>
      <w:r w:rsidRPr="00BD4045">
        <w:rPr>
          <w:color w:val="C0504D" w:themeColor="accent2"/>
        </w:rPr>
        <w:t>UCC (UCC§2-718 p.101)</w:t>
      </w:r>
    </w:p>
    <w:p w14:paraId="0D587FA8" w14:textId="359106C3" w:rsidR="00003D3D" w:rsidRPr="00BD4045" w:rsidRDefault="00003D3D" w:rsidP="00003D3D">
      <w:pPr>
        <w:pStyle w:val="ListParagraph"/>
        <w:numPr>
          <w:ilvl w:val="4"/>
          <w:numId w:val="3"/>
        </w:numPr>
        <w:rPr>
          <w:color w:val="C0504D" w:themeColor="accent2"/>
        </w:rPr>
      </w:pPr>
      <w:r w:rsidRPr="00BD4045">
        <w:rPr>
          <w:color w:val="C0504D" w:themeColor="accent2"/>
        </w:rPr>
        <w:t>Also requires reasonableness.  Penalties also void under UCC</w:t>
      </w:r>
      <w:r w:rsidR="00A75E96" w:rsidRPr="00BD4045">
        <w:rPr>
          <w:color w:val="C0504D" w:themeColor="accent2"/>
        </w:rPr>
        <w:t xml:space="preserve"> (2-718(1))</w:t>
      </w:r>
    </w:p>
    <w:p w14:paraId="17260E26" w14:textId="77777777" w:rsidR="00003D3D" w:rsidRPr="00BD4045" w:rsidRDefault="00003D3D" w:rsidP="00003D3D">
      <w:pPr>
        <w:pStyle w:val="ListParagraph"/>
        <w:numPr>
          <w:ilvl w:val="4"/>
          <w:numId w:val="3"/>
        </w:numPr>
        <w:rPr>
          <w:color w:val="C0504D" w:themeColor="accent2"/>
        </w:rPr>
      </w:pPr>
      <w:r w:rsidRPr="00BD4045">
        <w:rPr>
          <w:color w:val="C0504D" w:themeColor="accent2"/>
        </w:rPr>
        <w:t>Hasn’t been widely adopted – most places still use pre-2003 version of UCC§2-718.</w:t>
      </w:r>
    </w:p>
    <w:p w14:paraId="3ED34069" w14:textId="5A4A6670" w:rsidR="00E10380" w:rsidRDefault="00E10380" w:rsidP="00003D3D">
      <w:pPr>
        <w:pStyle w:val="ListParagraph"/>
        <w:numPr>
          <w:ilvl w:val="4"/>
          <w:numId w:val="3"/>
        </w:numPr>
      </w:pPr>
      <w:r>
        <w:t>Lee Oldsmobile v. Kaiden – LD of a deposit isn’t necessarily enforceable – still look @ whether damages could be accurately estimated @ time of K</w:t>
      </w:r>
    </w:p>
    <w:p w14:paraId="03AB362F" w14:textId="7348CDD2" w:rsidR="00E10380" w:rsidRDefault="00E10380" w:rsidP="00E10380">
      <w:pPr>
        <w:pStyle w:val="ListParagraph"/>
        <w:numPr>
          <w:ilvl w:val="3"/>
          <w:numId w:val="3"/>
        </w:numPr>
      </w:pPr>
      <w:r>
        <w:t>Party claiming LD clause is unreasonable has burden to prove. (LD Clauses presumed reasonable)</w:t>
      </w:r>
    </w:p>
    <w:p w14:paraId="4B0CEA26" w14:textId="4ACF4931" w:rsidR="00E10380" w:rsidRPr="00BD4045" w:rsidRDefault="00E10380" w:rsidP="00E10380">
      <w:pPr>
        <w:pStyle w:val="ListParagraph"/>
        <w:numPr>
          <w:ilvl w:val="2"/>
          <w:numId w:val="3"/>
        </w:numPr>
        <w:rPr>
          <w:color w:val="C0504D" w:themeColor="accent2"/>
        </w:rPr>
      </w:pPr>
      <w:r w:rsidRPr="00BD4045">
        <w:rPr>
          <w:color w:val="C0504D" w:themeColor="accent2"/>
        </w:rPr>
        <w:t>K limitation of Remedy – UCC§2-719</w:t>
      </w:r>
    </w:p>
    <w:p w14:paraId="5389069B" w14:textId="0530AB65" w:rsidR="00E10380" w:rsidRPr="00BD4045" w:rsidRDefault="00E10380" w:rsidP="00E10380">
      <w:pPr>
        <w:pStyle w:val="ListParagraph"/>
        <w:numPr>
          <w:ilvl w:val="3"/>
          <w:numId w:val="3"/>
        </w:numPr>
        <w:rPr>
          <w:color w:val="C0504D" w:themeColor="accent2"/>
        </w:rPr>
      </w:pPr>
      <w:r w:rsidRPr="00BD4045">
        <w:rPr>
          <w:color w:val="C0504D" w:themeColor="accent2"/>
        </w:rPr>
        <w:t>If remedy is limited soas to fail in its purpose, Cts can use whatever remedy they want (2-719(2))</w:t>
      </w:r>
    </w:p>
    <w:p w14:paraId="0D37B153" w14:textId="372BEC7A" w:rsidR="00E10380" w:rsidRPr="00BD4045" w:rsidRDefault="00E10380" w:rsidP="00E10380">
      <w:pPr>
        <w:pStyle w:val="ListParagraph"/>
        <w:numPr>
          <w:ilvl w:val="3"/>
          <w:numId w:val="3"/>
        </w:numPr>
        <w:rPr>
          <w:color w:val="C0504D" w:themeColor="accent2"/>
        </w:rPr>
      </w:pPr>
      <w:r w:rsidRPr="00BD4045">
        <w:rPr>
          <w:color w:val="C0504D" w:themeColor="accent2"/>
        </w:rPr>
        <w:t>Consequential damages can be limited by K unless the limitation is unconscionable. Limitations of consequential damages for injury to the person in the case of consumer goods is prima facie unconscionable (2-719(3))</w:t>
      </w:r>
    </w:p>
    <w:p w14:paraId="08CE13C2" w14:textId="77777777" w:rsidR="003B7910" w:rsidRDefault="003B7910">
      <w:r>
        <w:br w:type="page"/>
      </w:r>
    </w:p>
    <w:p w14:paraId="6651046B" w14:textId="45166FDC" w:rsidR="00003D3D" w:rsidRPr="00E12A03" w:rsidRDefault="00003D3D" w:rsidP="00003D3D">
      <w:pPr>
        <w:pStyle w:val="ListParagraph"/>
        <w:numPr>
          <w:ilvl w:val="1"/>
          <w:numId w:val="3"/>
        </w:numPr>
      </w:pPr>
      <w:r w:rsidRPr="00E12A03">
        <w:t>Specific Performance</w:t>
      </w:r>
    </w:p>
    <w:p w14:paraId="4D2359EE" w14:textId="77777777" w:rsidR="00CF15E3" w:rsidRPr="00E12A03" w:rsidRDefault="00CF15E3" w:rsidP="00CF15E3">
      <w:pPr>
        <w:pStyle w:val="ListParagraph"/>
        <w:numPr>
          <w:ilvl w:val="2"/>
          <w:numId w:val="3"/>
        </w:numPr>
      </w:pPr>
      <w:r w:rsidRPr="00E12A03">
        <w:t>Basically, we don’t do SP if there’s any way to avoid it.</w:t>
      </w:r>
    </w:p>
    <w:p w14:paraId="603DF03A" w14:textId="77777777" w:rsidR="00CF15E3" w:rsidRPr="00E12A03" w:rsidRDefault="00CF15E3" w:rsidP="00CF15E3">
      <w:pPr>
        <w:pStyle w:val="ListParagraph"/>
        <w:numPr>
          <w:ilvl w:val="2"/>
          <w:numId w:val="3"/>
        </w:numPr>
      </w:pPr>
      <w:r w:rsidRPr="00E12A03">
        <w:t>Exception: Real Estate.  We usually default to SP for R.E. because the land is special/unique.</w:t>
      </w:r>
    </w:p>
    <w:p w14:paraId="4335C912" w14:textId="558B369C" w:rsidR="005B054F" w:rsidRPr="00BD4045" w:rsidRDefault="005B054F" w:rsidP="00CF15E3">
      <w:pPr>
        <w:pStyle w:val="ListParagraph"/>
        <w:numPr>
          <w:ilvl w:val="2"/>
          <w:numId w:val="3"/>
        </w:numPr>
        <w:rPr>
          <w:color w:val="1F497D" w:themeColor="text2"/>
        </w:rPr>
      </w:pPr>
      <w:r w:rsidRPr="00BD4045">
        <w:rPr>
          <w:color w:val="1F497D" w:themeColor="text2"/>
        </w:rPr>
        <w:t>We especially try to avoid SP f</w:t>
      </w:r>
      <w:r w:rsidR="001B6585" w:rsidRPr="00BD4045">
        <w:rPr>
          <w:color w:val="1F497D" w:themeColor="text2"/>
        </w:rPr>
        <w:t xml:space="preserve">or employment Ks and don’t enforce non-compete clauses that leave the employee without a way to make a living (R§367) </w:t>
      </w:r>
    </w:p>
    <w:p w14:paraId="016F95E1" w14:textId="77777777" w:rsidR="00003D3D" w:rsidRPr="00BD4045" w:rsidRDefault="00CF15E3" w:rsidP="00003D3D">
      <w:pPr>
        <w:pStyle w:val="ListParagraph"/>
        <w:numPr>
          <w:ilvl w:val="2"/>
          <w:numId w:val="3"/>
        </w:numPr>
        <w:rPr>
          <w:color w:val="1F497D" w:themeColor="text2"/>
        </w:rPr>
      </w:pPr>
      <w:r w:rsidRPr="00BD4045">
        <w:rPr>
          <w:color w:val="1F497D" w:themeColor="text2"/>
        </w:rPr>
        <w:t>If Damages can protect the expectation interest of the injured party, no SP (R§359 p.291).  We may give SP if (R§360 p.291):</w:t>
      </w:r>
    </w:p>
    <w:p w14:paraId="30D58027" w14:textId="77777777" w:rsidR="00CF15E3" w:rsidRPr="00BD4045" w:rsidRDefault="00CF15E3" w:rsidP="00CF15E3">
      <w:pPr>
        <w:pStyle w:val="ListParagraph"/>
        <w:numPr>
          <w:ilvl w:val="3"/>
          <w:numId w:val="3"/>
        </w:numPr>
        <w:rPr>
          <w:color w:val="1F497D" w:themeColor="text2"/>
        </w:rPr>
      </w:pPr>
      <w:r w:rsidRPr="00BD4045">
        <w:rPr>
          <w:color w:val="1F497D" w:themeColor="text2"/>
        </w:rPr>
        <w:t>Difficult to prove damages w/certainty</w:t>
      </w:r>
    </w:p>
    <w:p w14:paraId="09A2207B" w14:textId="77777777" w:rsidR="00CF15E3" w:rsidRPr="00BD4045" w:rsidRDefault="00CF15E3" w:rsidP="00CF15E3">
      <w:pPr>
        <w:pStyle w:val="ListParagraph"/>
        <w:numPr>
          <w:ilvl w:val="3"/>
          <w:numId w:val="3"/>
        </w:numPr>
        <w:rPr>
          <w:color w:val="1F497D" w:themeColor="text2"/>
        </w:rPr>
      </w:pPr>
      <w:r w:rsidRPr="00BD4045">
        <w:rPr>
          <w:color w:val="1F497D" w:themeColor="text2"/>
        </w:rPr>
        <w:t>Difficult for π to procure substitute performance w/damages awarded</w:t>
      </w:r>
    </w:p>
    <w:p w14:paraId="2BC4B22A" w14:textId="77777777" w:rsidR="00CF15E3" w:rsidRPr="00BD4045" w:rsidRDefault="00CF15E3" w:rsidP="00CF15E3">
      <w:pPr>
        <w:pStyle w:val="ListParagraph"/>
        <w:numPr>
          <w:ilvl w:val="3"/>
          <w:numId w:val="3"/>
        </w:numPr>
        <w:rPr>
          <w:color w:val="1F497D" w:themeColor="text2"/>
        </w:rPr>
      </w:pPr>
      <w:r w:rsidRPr="00BD4045">
        <w:rPr>
          <w:color w:val="1F497D" w:themeColor="text2"/>
        </w:rPr>
        <w:t>π will have a hard time collecting damages from ∆.</w:t>
      </w:r>
    </w:p>
    <w:p w14:paraId="596F45EB" w14:textId="029652CC" w:rsidR="001B6585" w:rsidRPr="00BD4045" w:rsidRDefault="001B6585" w:rsidP="001B6585">
      <w:pPr>
        <w:pStyle w:val="ListParagraph"/>
        <w:numPr>
          <w:ilvl w:val="2"/>
          <w:numId w:val="3"/>
        </w:numPr>
        <w:rPr>
          <w:color w:val="1F497D" w:themeColor="text2"/>
        </w:rPr>
      </w:pPr>
      <w:r w:rsidRPr="00BD4045">
        <w:rPr>
          <w:color w:val="1F497D" w:themeColor="text2"/>
        </w:rPr>
        <w:t>Ct won’t give SP will place a great enforcement burden on the Ct (R§366) – weigh ease of enforcement of SP v. ease of calculation of monetary damages (Walgreen Vo. v. Sara Creek Property Co.)</w:t>
      </w:r>
    </w:p>
    <w:p w14:paraId="33F3BC2E" w14:textId="77777777" w:rsidR="00CF15E3" w:rsidRPr="00BD4045" w:rsidRDefault="00CF15E3" w:rsidP="00CF15E3">
      <w:pPr>
        <w:pStyle w:val="ListParagraph"/>
        <w:numPr>
          <w:ilvl w:val="2"/>
          <w:numId w:val="3"/>
        </w:numPr>
        <w:rPr>
          <w:color w:val="C0504D" w:themeColor="accent2"/>
        </w:rPr>
      </w:pPr>
      <w:r w:rsidRPr="00BD4045">
        <w:rPr>
          <w:color w:val="C0504D" w:themeColor="accent2"/>
        </w:rPr>
        <w:t>UCC SP:</w:t>
      </w:r>
    </w:p>
    <w:p w14:paraId="2886F469" w14:textId="77777777" w:rsidR="00CF15E3" w:rsidRPr="00BD4045" w:rsidRDefault="00CF15E3" w:rsidP="00CF15E3">
      <w:pPr>
        <w:pStyle w:val="ListParagraph"/>
        <w:numPr>
          <w:ilvl w:val="3"/>
          <w:numId w:val="3"/>
        </w:numPr>
        <w:rPr>
          <w:color w:val="C0504D" w:themeColor="accent2"/>
        </w:rPr>
      </w:pPr>
      <w:r w:rsidRPr="00BD4045">
        <w:rPr>
          <w:color w:val="C0504D" w:themeColor="accent2"/>
        </w:rPr>
        <w:t>Seller’s Action for the price (UCC§2-709 p.94) is basically Seller’s SP</w:t>
      </w:r>
    </w:p>
    <w:p w14:paraId="5C5B2B1C" w14:textId="53C2D83D" w:rsidR="00CF15E3" w:rsidRPr="00BD4045" w:rsidRDefault="00CF15E3" w:rsidP="00CF15E3">
      <w:pPr>
        <w:pStyle w:val="ListParagraph"/>
        <w:numPr>
          <w:ilvl w:val="3"/>
          <w:numId w:val="3"/>
        </w:numPr>
        <w:rPr>
          <w:color w:val="C0504D" w:themeColor="accent2"/>
        </w:rPr>
      </w:pPr>
      <w:r w:rsidRPr="00BD4045">
        <w:rPr>
          <w:color w:val="C0504D" w:themeColor="accent2"/>
        </w:rPr>
        <w:t>Buyer’s SP is appropriate where the goods are unique (or in other proper circumstances (UCC§2-716 p.99)</w:t>
      </w:r>
      <w:r w:rsidR="001B6585" w:rsidRPr="00BD4045">
        <w:rPr>
          <w:color w:val="C0504D" w:themeColor="accent2"/>
        </w:rPr>
        <w:t xml:space="preserve"> – Ct can include terms like price.</w:t>
      </w:r>
    </w:p>
    <w:p w14:paraId="10818473" w14:textId="29993199" w:rsidR="001B6585" w:rsidRPr="00BD4045" w:rsidRDefault="001B6585" w:rsidP="001B6585">
      <w:pPr>
        <w:pStyle w:val="ListParagraph"/>
        <w:numPr>
          <w:ilvl w:val="4"/>
          <w:numId w:val="3"/>
        </w:numPr>
        <w:rPr>
          <w:color w:val="C0504D" w:themeColor="accent2"/>
        </w:rPr>
      </w:pPr>
      <w:r w:rsidRPr="00BD4045">
        <w:rPr>
          <w:color w:val="C0504D" w:themeColor="accent2"/>
        </w:rPr>
        <w:t>2-716(3) gives B right of replevin for goods if he can’t cover</w:t>
      </w:r>
    </w:p>
    <w:p w14:paraId="201A3CBF" w14:textId="2B759EAE" w:rsidR="001B6585" w:rsidRPr="00BD4045" w:rsidRDefault="001B6585" w:rsidP="001B6585">
      <w:pPr>
        <w:pStyle w:val="ListParagraph"/>
        <w:numPr>
          <w:ilvl w:val="4"/>
          <w:numId w:val="3"/>
        </w:numPr>
        <w:rPr>
          <w:color w:val="C0504D" w:themeColor="accent2"/>
        </w:rPr>
      </w:pPr>
      <w:r w:rsidRPr="00BD4045">
        <w:rPr>
          <w:color w:val="C0504D" w:themeColor="accent2"/>
        </w:rPr>
        <w:t>Personal/family/households, B’s right of replevin vests upon acquisition of a special property, even if S hadn’t repudiated or failed to deliver</w:t>
      </w:r>
    </w:p>
    <w:p w14:paraId="1DABFF9D" w14:textId="021631B5" w:rsidR="001B6585" w:rsidRPr="00BD4045" w:rsidRDefault="001B6585" w:rsidP="001B6585">
      <w:pPr>
        <w:pStyle w:val="ListParagraph"/>
        <w:numPr>
          <w:ilvl w:val="3"/>
          <w:numId w:val="3"/>
        </w:numPr>
        <w:rPr>
          <w:color w:val="C0504D" w:themeColor="accent2"/>
        </w:rPr>
      </w:pPr>
      <w:r w:rsidRPr="00BD4045">
        <w:rPr>
          <w:color w:val="C0504D" w:themeColor="accent2"/>
        </w:rPr>
        <w:t>Even if goods aren’t unique, if B will be unable to cover, he may still get SP (Laclede Gas Co. v. Amoco Oil Co.)</w:t>
      </w:r>
    </w:p>
    <w:p w14:paraId="287D9AD6" w14:textId="38408F9A" w:rsidR="001B6585" w:rsidRPr="00BD4045" w:rsidRDefault="001B6585" w:rsidP="001B6585">
      <w:pPr>
        <w:pStyle w:val="ListParagraph"/>
        <w:numPr>
          <w:ilvl w:val="3"/>
          <w:numId w:val="3"/>
        </w:numPr>
        <w:rPr>
          <w:color w:val="C0504D" w:themeColor="accent2"/>
        </w:rPr>
      </w:pPr>
      <w:r w:rsidRPr="00BD4045">
        <w:rPr>
          <w:color w:val="C0504D" w:themeColor="accent2"/>
        </w:rPr>
        <w:t>Note – UCC doesn’t include R§ language re: Ct’s difficulty in enforcing SP</w:t>
      </w:r>
    </w:p>
    <w:p w14:paraId="60AF0466" w14:textId="77777777" w:rsidR="005B054F" w:rsidRPr="00BD4045" w:rsidRDefault="005B054F" w:rsidP="005B054F">
      <w:pPr>
        <w:pStyle w:val="ListParagraph"/>
        <w:numPr>
          <w:ilvl w:val="1"/>
          <w:numId w:val="3"/>
        </w:numPr>
        <w:rPr>
          <w:color w:val="1F497D" w:themeColor="text2"/>
        </w:rPr>
      </w:pPr>
      <w:r w:rsidRPr="00BD4045">
        <w:rPr>
          <w:color w:val="1F497D" w:themeColor="text2"/>
        </w:rPr>
        <w:t>Restitution Damages for Breach of K</w:t>
      </w:r>
    </w:p>
    <w:p w14:paraId="35489D57" w14:textId="77777777" w:rsidR="005B054F" w:rsidRPr="00BD4045" w:rsidRDefault="005B054F" w:rsidP="005B054F">
      <w:pPr>
        <w:pStyle w:val="ListParagraph"/>
        <w:numPr>
          <w:ilvl w:val="2"/>
          <w:numId w:val="3"/>
        </w:numPr>
        <w:rPr>
          <w:color w:val="1F497D" w:themeColor="text2"/>
        </w:rPr>
      </w:pPr>
      <w:r w:rsidRPr="00BD4045">
        <w:rPr>
          <w:color w:val="1F497D" w:themeColor="text2"/>
        </w:rPr>
        <w:t>Party entitled only to the extent that he has conferred a benefit on on the other party (R§370 p.294)</w:t>
      </w:r>
    </w:p>
    <w:p w14:paraId="3DC8D5BE" w14:textId="77777777" w:rsidR="005B054F" w:rsidRPr="00BD4045" w:rsidRDefault="005B054F" w:rsidP="005B054F">
      <w:pPr>
        <w:pStyle w:val="ListParagraph"/>
        <w:numPr>
          <w:ilvl w:val="2"/>
          <w:numId w:val="3"/>
        </w:numPr>
        <w:rPr>
          <w:color w:val="1F497D" w:themeColor="text2"/>
        </w:rPr>
      </w:pPr>
      <w:r w:rsidRPr="00BD4045">
        <w:rPr>
          <w:color w:val="1F497D" w:themeColor="text2"/>
        </w:rPr>
        <w:t>Restitution Damages may be calculated as either (R§371 p.294):</w:t>
      </w:r>
    </w:p>
    <w:p w14:paraId="5CBCAA45" w14:textId="339468D7" w:rsidR="005B054F" w:rsidRPr="00BD4045" w:rsidRDefault="005B054F" w:rsidP="005B054F">
      <w:pPr>
        <w:pStyle w:val="ListParagraph"/>
        <w:numPr>
          <w:ilvl w:val="3"/>
          <w:numId w:val="3"/>
        </w:numPr>
        <w:rPr>
          <w:color w:val="1F497D" w:themeColor="text2"/>
        </w:rPr>
      </w:pPr>
      <w:r w:rsidRPr="00BD4045">
        <w:rPr>
          <w:color w:val="1F497D" w:themeColor="text2"/>
        </w:rPr>
        <w:t>reasonable value of what party received in terms of what it would have co</w:t>
      </w:r>
      <w:r w:rsidR="0091187E" w:rsidRPr="00BD4045">
        <w:rPr>
          <w:color w:val="1F497D" w:themeColor="text2"/>
        </w:rPr>
        <w:t>st him to obtain it from a perso</w:t>
      </w:r>
      <w:r w:rsidRPr="00BD4045">
        <w:rPr>
          <w:color w:val="1F497D" w:themeColor="text2"/>
        </w:rPr>
        <w:t>n in the claimant’s position, or</w:t>
      </w:r>
    </w:p>
    <w:p w14:paraId="4CDD0783" w14:textId="77777777" w:rsidR="005B054F" w:rsidRPr="00BD4045" w:rsidRDefault="005B054F" w:rsidP="005B054F">
      <w:pPr>
        <w:pStyle w:val="ListParagraph"/>
        <w:numPr>
          <w:ilvl w:val="3"/>
          <w:numId w:val="3"/>
        </w:numPr>
        <w:rPr>
          <w:color w:val="1F497D" w:themeColor="text2"/>
        </w:rPr>
      </w:pPr>
      <w:r w:rsidRPr="00BD4045">
        <w:rPr>
          <w:color w:val="1F497D" w:themeColor="text2"/>
        </w:rPr>
        <w:t>The Extent to which the other party’s property has been increased in value or other interests advanced</w:t>
      </w:r>
    </w:p>
    <w:p w14:paraId="5675FC63" w14:textId="77777777" w:rsidR="005B054F" w:rsidRPr="00BD4045" w:rsidRDefault="005B054F" w:rsidP="005B054F">
      <w:pPr>
        <w:pStyle w:val="ListParagraph"/>
        <w:numPr>
          <w:ilvl w:val="2"/>
          <w:numId w:val="3"/>
        </w:numPr>
        <w:rPr>
          <w:color w:val="1F497D" w:themeColor="text2"/>
        </w:rPr>
      </w:pPr>
      <w:r w:rsidRPr="00BD4045">
        <w:rPr>
          <w:color w:val="1F497D" w:themeColor="text2"/>
        </w:rPr>
        <w:t>Note that restitution damages may be awarded to the party in breach (R§374 p.296)</w:t>
      </w:r>
    </w:p>
    <w:p w14:paraId="07604CF7" w14:textId="2DBBA308" w:rsidR="00A11D47" w:rsidRPr="00BD4045" w:rsidRDefault="00A11D47" w:rsidP="00A11D47">
      <w:pPr>
        <w:pStyle w:val="ListParagraph"/>
        <w:numPr>
          <w:ilvl w:val="1"/>
          <w:numId w:val="3"/>
        </w:numPr>
        <w:rPr>
          <w:color w:val="1F497D" w:themeColor="text2"/>
        </w:rPr>
      </w:pPr>
      <w:r w:rsidRPr="00BD4045">
        <w:rPr>
          <w:color w:val="1F497D" w:themeColor="text2"/>
        </w:rPr>
        <w:t>Promissory Estoppel</w:t>
      </w:r>
      <w:r w:rsidR="00B41A7D" w:rsidRPr="00BD4045">
        <w:rPr>
          <w:color w:val="1F497D" w:themeColor="text2"/>
        </w:rPr>
        <w:t xml:space="preserve"> (R§90 p.200) - elements</w:t>
      </w:r>
    </w:p>
    <w:p w14:paraId="13E405B5" w14:textId="15642520" w:rsidR="00B41A7D" w:rsidRPr="00BD4045" w:rsidRDefault="00063F01" w:rsidP="00B41A7D">
      <w:pPr>
        <w:pStyle w:val="ListParagraph"/>
        <w:numPr>
          <w:ilvl w:val="2"/>
          <w:numId w:val="3"/>
        </w:numPr>
        <w:rPr>
          <w:color w:val="1F497D" w:themeColor="text2"/>
        </w:rPr>
      </w:pPr>
      <w:r w:rsidRPr="00BD4045">
        <w:rPr>
          <w:color w:val="1F497D" w:themeColor="text2"/>
        </w:rPr>
        <w:t>Promise</w:t>
      </w:r>
    </w:p>
    <w:p w14:paraId="386BA9F6" w14:textId="30CB9AF3" w:rsidR="00063F01" w:rsidRPr="00BD4045" w:rsidRDefault="00063F01" w:rsidP="00B41A7D">
      <w:pPr>
        <w:pStyle w:val="ListParagraph"/>
        <w:numPr>
          <w:ilvl w:val="2"/>
          <w:numId w:val="3"/>
        </w:numPr>
        <w:rPr>
          <w:color w:val="1F497D" w:themeColor="text2"/>
        </w:rPr>
      </w:pPr>
      <w:r w:rsidRPr="00BD4045">
        <w:rPr>
          <w:color w:val="1F497D" w:themeColor="text2"/>
        </w:rPr>
        <w:t>Reasonable Reliance</w:t>
      </w:r>
    </w:p>
    <w:p w14:paraId="3B5378C4" w14:textId="51E216FA" w:rsidR="00063F01" w:rsidRPr="00BD4045" w:rsidRDefault="00063F01" w:rsidP="00B41A7D">
      <w:pPr>
        <w:pStyle w:val="ListParagraph"/>
        <w:numPr>
          <w:ilvl w:val="2"/>
          <w:numId w:val="3"/>
        </w:numPr>
        <w:rPr>
          <w:color w:val="1F497D" w:themeColor="text2"/>
        </w:rPr>
      </w:pPr>
      <w:r w:rsidRPr="00BD4045">
        <w:rPr>
          <w:color w:val="1F497D" w:themeColor="text2"/>
        </w:rPr>
        <w:t>Detriment</w:t>
      </w:r>
    </w:p>
    <w:p w14:paraId="66F29F47" w14:textId="05ACE68D" w:rsidR="00063F01" w:rsidRDefault="00063F01" w:rsidP="00B41A7D">
      <w:pPr>
        <w:pStyle w:val="ListParagraph"/>
        <w:numPr>
          <w:ilvl w:val="2"/>
          <w:numId w:val="3"/>
        </w:numPr>
        <w:rPr>
          <w:color w:val="1F497D" w:themeColor="text2"/>
        </w:rPr>
      </w:pPr>
      <w:r w:rsidRPr="00BD4045">
        <w:rPr>
          <w:color w:val="1F497D" w:themeColor="text2"/>
        </w:rPr>
        <w:t>Injustice can only be avoided by enforcement</w:t>
      </w:r>
    </w:p>
    <w:p w14:paraId="6905FE7A" w14:textId="14E452F8" w:rsidR="00E67B42" w:rsidRPr="00BD4045" w:rsidRDefault="00E67B42" w:rsidP="00E67B42">
      <w:pPr>
        <w:pStyle w:val="ListParagraph"/>
        <w:numPr>
          <w:ilvl w:val="1"/>
          <w:numId w:val="3"/>
        </w:numPr>
        <w:rPr>
          <w:color w:val="1F497D" w:themeColor="text2"/>
        </w:rPr>
      </w:pPr>
      <w:r>
        <w:rPr>
          <w:color w:val="1F497D" w:themeColor="text2"/>
        </w:rPr>
        <w:t>Estoppel in Pais – (1) misstatement offact, (2) Justifiable reliance (3)detriment from reliance. Like PE, but fact instead of promise.</w:t>
      </w:r>
    </w:p>
    <w:p w14:paraId="64E07BCC" w14:textId="77777777" w:rsidR="003B7910" w:rsidRDefault="003B7910">
      <w:pPr>
        <w:rPr>
          <w:color w:val="1F497D" w:themeColor="text2"/>
        </w:rPr>
      </w:pPr>
      <w:r>
        <w:rPr>
          <w:color w:val="1F497D" w:themeColor="text2"/>
        </w:rPr>
        <w:br w:type="page"/>
      </w:r>
    </w:p>
    <w:p w14:paraId="253B1919" w14:textId="64D89BDE" w:rsidR="00BF62B6" w:rsidRDefault="00BF62B6" w:rsidP="00BF62B6">
      <w:pPr>
        <w:pStyle w:val="ListParagraph"/>
        <w:numPr>
          <w:ilvl w:val="0"/>
          <w:numId w:val="3"/>
        </w:numPr>
        <w:rPr>
          <w:color w:val="1F497D" w:themeColor="text2"/>
        </w:rPr>
      </w:pPr>
      <w:r w:rsidRPr="00BD4045">
        <w:rPr>
          <w:color w:val="1F497D" w:themeColor="text2"/>
        </w:rPr>
        <w:t>Mistake</w:t>
      </w:r>
      <w:r w:rsidR="00B855AB" w:rsidRPr="00BD4045">
        <w:rPr>
          <w:color w:val="1F497D" w:themeColor="text2"/>
        </w:rPr>
        <w:t xml:space="preserve"> (Defined R§151 p.214), </w:t>
      </w:r>
      <w:r w:rsidR="00CB33AC" w:rsidRPr="00BD4045">
        <w:rPr>
          <w:color w:val="1F497D" w:themeColor="text2"/>
        </w:rPr>
        <w:t>Misrepresentation</w:t>
      </w:r>
      <w:r w:rsidR="00B855AB" w:rsidRPr="00BD4045">
        <w:rPr>
          <w:color w:val="1F497D" w:themeColor="text2"/>
        </w:rPr>
        <w:t>, &amp; Unexpected Circumstances</w:t>
      </w:r>
    </w:p>
    <w:p w14:paraId="2654BFF9" w14:textId="18D29184" w:rsidR="003B7910" w:rsidRPr="003B7910" w:rsidRDefault="003B7910" w:rsidP="003B7910">
      <w:pPr>
        <w:pStyle w:val="ListParagraph"/>
        <w:numPr>
          <w:ilvl w:val="1"/>
          <w:numId w:val="3"/>
        </w:numPr>
        <w:rPr>
          <w:color w:val="C0504D" w:themeColor="accent2"/>
        </w:rPr>
      </w:pPr>
      <w:r w:rsidRPr="003B7910">
        <w:rPr>
          <w:color w:val="C0504D" w:themeColor="accent2"/>
        </w:rPr>
        <w:t>This is one of the areas where we may reference UCC§1-103(b) in a Sale of Goods case to use the Restatement as persusasive</w:t>
      </w:r>
    </w:p>
    <w:p w14:paraId="01F8BF9A" w14:textId="3EDB3B21" w:rsidR="00816CCB" w:rsidRPr="00BD4045" w:rsidRDefault="00816CCB" w:rsidP="00816CCB">
      <w:pPr>
        <w:pStyle w:val="ListParagraph"/>
        <w:numPr>
          <w:ilvl w:val="1"/>
          <w:numId w:val="3"/>
        </w:numPr>
        <w:rPr>
          <w:color w:val="1F497D" w:themeColor="text2"/>
        </w:rPr>
      </w:pPr>
      <w:r w:rsidRPr="00BD4045">
        <w:rPr>
          <w:color w:val="1F497D" w:themeColor="text2"/>
        </w:rPr>
        <w:t>Party not barred from avoidance or reformation for failing to know or discover facts before making K unless his fault amounts to breach of good faith &amp; fair dealing (R§157)</w:t>
      </w:r>
    </w:p>
    <w:p w14:paraId="7B784611" w14:textId="4762DC76" w:rsidR="00816CCB" w:rsidRPr="00BD4045" w:rsidRDefault="00816CCB" w:rsidP="00816CCB">
      <w:pPr>
        <w:pStyle w:val="ListParagraph"/>
        <w:numPr>
          <w:ilvl w:val="1"/>
          <w:numId w:val="3"/>
        </w:numPr>
        <w:rPr>
          <w:color w:val="1F497D" w:themeColor="text2"/>
        </w:rPr>
      </w:pPr>
      <w:r w:rsidRPr="00BD4045">
        <w:rPr>
          <w:color w:val="1F497D" w:themeColor="text2"/>
        </w:rPr>
        <w:t>Cts can award restitution (R§158(1)) or reliance (R§158(2)) if K is voided for mistake.</w:t>
      </w:r>
    </w:p>
    <w:p w14:paraId="0CDF5217" w14:textId="4D008ADF" w:rsidR="00816CCB" w:rsidRPr="00BD4045" w:rsidRDefault="00BF62B6" w:rsidP="00816CCB">
      <w:pPr>
        <w:pStyle w:val="ListParagraph"/>
        <w:numPr>
          <w:ilvl w:val="1"/>
          <w:numId w:val="3"/>
        </w:numPr>
        <w:rPr>
          <w:color w:val="1F497D" w:themeColor="text2"/>
        </w:rPr>
      </w:pPr>
      <w:r w:rsidRPr="00BD4045">
        <w:rPr>
          <w:color w:val="1F497D" w:themeColor="text2"/>
        </w:rPr>
        <w:t>Unliateral Mistakes – R§153 p.215</w:t>
      </w:r>
    </w:p>
    <w:p w14:paraId="00FD0E36" w14:textId="11874143" w:rsidR="00816CCB" w:rsidRPr="00BD4045" w:rsidRDefault="00816CCB" w:rsidP="00816CCB">
      <w:pPr>
        <w:pStyle w:val="ListParagraph"/>
        <w:numPr>
          <w:ilvl w:val="2"/>
          <w:numId w:val="3"/>
        </w:numPr>
        <w:rPr>
          <w:color w:val="1F497D" w:themeColor="text2"/>
        </w:rPr>
      </w:pPr>
      <w:r w:rsidRPr="00BD4045">
        <w:rPr>
          <w:color w:val="1F497D" w:themeColor="text2"/>
        </w:rPr>
        <w:t>Elements of Unilateral Mistake:</w:t>
      </w:r>
    </w:p>
    <w:p w14:paraId="0716D21C" w14:textId="29237939" w:rsidR="00816CCB" w:rsidRPr="00BD4045" w:rsidRDefault="00816CCB" w:rsidP="00816CCB">
      <w:pPr>
        <w:pStyle w:val="ListParagraph"/>
        <w:numPr>
          <w:ilvl w:val="3"/>
          <w:numId w:val="3"/>
        </w:numPr>
        <w:rPr>
          <w:color w:val="1F497D" w:themeColor="text2"/>
        </w:rPr>
      </w:pPr>
      <w:r w:rsidRPr="00BD4045">
        <w:rPr>
          <w:color w:val="1F497D" w:themeColor="text2"/>
        </w:rPr>
        <w:t>Mistake (as to basic assumption)</w:t>
      </w:r>
    </w:p>
    <w:p w14:paraId="28DC5E89" w14:textId="626CC759" w:rsidR="00816CCB" w:rsidRPr="00BD4045" w:rsidRDefault="00816CCB" w:rsidP="00816CCB">
      <w:pPr>
        <w:pStyle w:val="ListParagraph"/>
        <w:numPr>
          <w:ilvl w:val="3"/>
          <w:numId w:val="3"/>
        </w:numPr>
        <w:rPr>
          <w:color w:val="1F497D" w:themeColor="text2"/>
        </w:rPr>
      </w:pPr>
      <w:r w:rsidRPr="00BD4045">
        <w:rPr>
          <w:color w:val="1F497D" w:themeColor="text2"/>
        </w:rPr>
        <w:t>material effect</w:t>
      </w:r>
    </w:p>
    <w:p w14:paraId="50EE562C" w14:textId="6AC44235" w:rsidR="00816CCB" w:rsidRPr="00BD4045" w:rsidRDefault="00816CCB" w:rsidP="00816CCB">
      <w:pPr>
        <w:pStyle w:val="ListParagraph"/>
        <w:numPr>
          <w:ilvl w:val="3"/>
          <w:numId w:val="3"/>
        </w:numPr>
        <w:rPr>
          <w:color w:val="1F497D" w:themeColor="text2"/>
        </w:rPr>
      </w:pPr>
      <w:r w:rsidRPr="00BD4045">
        <w:rPr>
          <w:color w:val="1F497D" w:themeColor="text2"/>
        </w:rPr>
        <w:t>No allocation of risk to affected party</w:t>
      </w:r>
    </w:p>
    <w:p w14:paraId="02289AB8" w14:textId="02F5FFE8" w:rsidR="00816CCB" w:rsidRPr="00BD4045" w:rsidRDefault="00816CCB" w:rsidP="00816CCB">
      <w:pPr>
        <w:pStyle w:val="ListParagraph"/>
        <w:numPr>
          <w:ilvl w:val="3"/>
          <w:numId w:val="3"/>
        </w:numPr>
        <w:rPr>
          <w:color w:val="1F497D" w:themeColor="text2"/>
        </w:rPr>
      </w:pPr>
      <w:r w:rsidRPr="00BD4045">
        <w:rPr>
          <w:color w:val="1F497D" w:themeColor="text2"/>
        </w:rPr>
        <w:t>No fault</w:t>
      </w:r>
    </w:p>
    <w:p w14:paraId="062CE265" w14:textId="3815BAAE" w:rsidR="00816CCB" w:rsidRPr="00BD4045" w:rsidRDefault="00816CCB" w:rsidP="00816CCB">
      <w:pPr>
        <w:pStyle w:val="ListParagraph"/>
        <w:numPr>
          <w:ilvl w:val="3"/>
          <w:numId w:val="3"/>
        </w:numPr>
        <w:rPr>
          <w:color w:val="1F497D" w:themeColor="text2"/>
        </w:rPr>
      </w:pPr>
      <w:r w:rsidRPr="00BD4045">
        <w:rPr>
          <w:color w:val="1F497D" w:themeColor="text2"/>
        </w:rPr>
        <w:t>At time of K</w:t>
      </w:r>
    </w:p>
    <w:p w14:paraId="32671823" w14:textId="34A76606" w:rsidR="00816CCB" w:rsidRPr="00BD4045" w:rsidRDefault="00816CCB" w:rsidP="00816CCB">
      <w:pPr>
        <w:pStyle w:val="ListParagraph"/>
        <w:numPr>
          <w:ilvl w:val="3"/>
          <w:numId w:val="3"/>
        </w:numPr>
        <w:rPr>
          <w:color w:val="1F497D" w:themeColor="text2"/>
        </w:rPr>
      </w:pPr>
      <w:r w:rsidRPr="00BD4045">
        <w:rPr>
          <w:color w:val="1F497D" w:themeColor="text2"/>
        </w:rPr>
        <w:t>Effect of mistake is Unconscionable OR the other party had reason to know of the mistake</w:t>
      </w:r>
    </w:p>
    <w:p w14:paraId="71F2F697" w14:textId="07D19290" w:rsidR="00BF62B6" w:rsidRPr="00BD4045" w:rsidRDefault="00BF62B6" w:rsidP="00BF62B6">
      <w:pPr>
        <w:pStyle w:val="ListParagraph"/>
        <w:numPr>
          <w:ilvl w:val="2"/>
          <w:numId w:val="3"/>
        </w:numPr>
        <w:rPr>
          <w:color w:val="1F497D" w:themeColor="text2"/>
        </w:rPr>
      </w:pPr>
      <w:r w:rsidRPr="00BD4045">
        <w:rPr>
          <w:color w:val="1F497D" w:themeColor="text2"/>
        </w:rPr>
        <w:t>K is voidable by prejudiced part</w:t>
      </w:r>
      <w:r w:rsidR="004967B8">
        <w:rPr>
          <w:color w:val="1F497D" w:themeColor="text2"/>
        </w:rPr>
        <w:t xml:space="preserve">y if </w:t>
      </w:r>
      <w:r w:rsidRPr="00BD4045">
        <w:rPr>
          <w:color w:val="1F497D" w:themeColor="text2"/>
        </w:rPr>
        <w:t>he doesn’t bare risk of mistake under R§154 and</w:t>
      </w:r>
    </w:p>
    <w:p w14:paraId="29A4AB87" w14:textId="0FC71B58" w:rsidR="00BF62B6" w:rsidRPr="00BD4045" w:rsidRDefault="00BF62B6" w:rsidP="00BF62B6">
      <w:pPr>
        <w:pStyle w:val="ListParagraph"/>
        <w:numPr>
          <w:ilvl w:val="3"/>
          <w:numId w:val="3"/>
        </w:numPr>
        <w:rPr>
          <w:color w:val="1F497D" w:themeColor="text2"/>
        </w:rPr>
      </w:pPr>
      <w:r w:rsidRPr="00BD4045">
        <w:rPr>
          <w:color w:val="1F497D" w:themeColor="text2"/>
        </w:rPr>
        <w:t>Enforcement of K would be unconscionable, or</w:t>
      </w:r>
    </w:p>
    <w:p w14:paraId="381BDDA1" w14:textId="75D93444" w:rsidR="00BF62B6" w:rsidRPr="00BD4045" w:rsidRDefault="00BF62B6" w:rsidP="00BF62B6">
      <w:pPr>
        <w:pStyle w:val="ListParagraph"/>
        <w:numPr>
          <w:ilvl w:val="3"/>
          <w:numId w:val="3"/>
        </w:numPr>
        <w:rPr>
          <w:color w:val="1F497D" w:themeColor="text2"/>
        </w:rPr>
      </w:pPr>
      <w:r w:rsidRPr="00BD4045">
        <w:rPr>
          <w:color w:val="1F497D" w:themeColor="text2"/>
        </w:rPr>
        <w:t>Other party had reason to know of the mistake or his fault caused the mistake</w:t>
      </w:r>
    </w:p>
    <w:p w14:paraId="67D563A8" w14:textId="1316371D" w:rsidR="00BF62B6" w:rsidRPr="00BD4045" w:rsidRDefault="00B855AB" w:rsidP="00B855AB">
      <w:pPr>
        <w:pStyle w:val="ListParagraph"/>
        <w:numPr>
          <w:ilvl w:val="1"/>
          <w:numId w:val="3"/>
        </w:numPr>
        <w:rPr>
          <w:color w:val="1F497D" w:themeColor="text2"/>
        </w:rPr>
      </w:pPr>
      <w:r w:rsidRPr="00BD4045">
        <w:rPr>
          <w:color w:val="1F497D" w:themeColor="text2"/>
        </w:rPr>
        <w:t>Mutual Mistakes</w:t>
      </w:r>
    </w:p>
    <w:p w14:paraId="3BB6D1B4" w14:textId="2C0125BF" w:rsidR="00330E3A" w:rsidRPr="00BD4045" w:rsidRDefault="00330E3A" w:rsidP="00330E3A">
      <w:pPr>
        <w:pStyle w:val="ListParagraph"/>
        <w:numPr>
          <w:ilvl w:val="2"/>
          <w:numId w:val="3"/>
        </w:numPr>
        <w:rPr>
          <w:color w:val="1F497D" w:themeColor="text2"/>
        </w:rPr>
      </w:pPr>
      <w:r w:rsidRPr="00BD4045">
        <w:rPr>
          <w:color w:val="1F497D" w:themeColor="text2"/>
        </w:rPr>
        <w:t>Elements of Mutual Mistake:</w:t>
      </w:r>
    </w:p>
    <w:p w14:paraId="6F97C22D" w14:textId="40974206" w:rsidR="00330E3A" w:rsidRPr="00BD4045" w:rsidRDefault="00330E3A" w:rsidP="00330E3A">
      <w:pPr>
        <w:pStyle w:val="ListParagraph"/>
        <w:numPr>
          <w:ilvl w:val="3"/>
          <w:numId w:val="3"/>
        </w:numPr>
        <w:rPr>
          <w:color w:val="1F497D" w:themeColor="text2"/>
        </w:rPr>
      </w:pPr>
      <w:r w:rsidRPr="00BD4045">
        <w:rPr>
          <w:color w:val="1F497D" w:themeColor="text2"/>
        </w:rPr>
        <w:t>Mutual Mistake – goes to a basic assumption on which K was made</w:t>
      </w:r>
    </w:p>
    <w:p w14:paraId="1B810B32" w14:textId="01310F35" w:rsidR="00330E3A" w:rsidRPr="00BD4045" w:rsidRDefault="00330E3A" w:rsidP="00330E3A">
      <w:pPr>
        <w:pStyle w:val="ListParagraph"/>
        <w:numPr>
          <w:ilvl w:val="3"/>
          <w:numId w:val="3"/>
        </w:numPr>
        <w:rPr>
          <w:color w:val="1F497D" w:themeColor="text2"/>
        </w:rPr>
      </w:pPr>
      <w:r w:rsidRPr="00BD4045">
        <w:rPr>
          <w:color w:val="1F497D" w:themeColor="text2"/>
        </w:rPr>
        <w:t>Having a Material Effect – affected party must show &gt; mere loss of advantage</w:t>
      </w:r>
    </w:p>
    <w:p w14:paraId="78982E31" w14:textId="58D7C6C8" w:rsidR="00330E3A" w:rsidRPr="00BD4045" w:rsidRDefault="00330E3A" w:rsidP="00330E3A">
      <w:pPr>
        <w:pStyle w:val="ListParagraph"/>
        <w:numPr>
          <w:ilvl w:val="3"/>
          <w:numId w:val="3"/>
        </w:numPr>
        <w:rPr>
          <w:color w:val="1F497D" w:themeColor="text2"/>
        </w:rPr>
      </w:pPr>
      <w:r w:rsidRPr="00BD4045">
        <w:rPr>
          <w:color w:val="1F497D" w:themeColor="text2"/>
        </w:rPr>
        <w:t>No allocation of risk to affected party</w:t>
      </w:r>
    </w:p>
    <w:p w14:paraId="52210C0A" w14:textId="38D6F713" w:rsidR="00330E3A" w:rsidRPr="00BD4045" w:rsidRDefault="00330E3A" w:rsidP="00330E3A">
      <w:pPr>
        <w:pStyle w:val="ListParagraph"/>
        <w:numPr>
          <w:ilvl w:val="3"/>
          <w:numId w:val="3"/>
        </w:numPr>
        <w:rPr>
          <w:color w:val="1F497D" w:themeColor="text2"/>
        </w:rPr>
      </w:pPr>
      <w:r w:rsidRPr="00BD4045">
        <w:rPr>
          <w:color w:val="1F497D" w:themeColor="text2"/>
        </w:rPr>
        <w:t>No fault (on part of party who is attempting to void K due to mistake)</w:t>
      </w:r>
    </w:p>
    <w:p w14:paraId="465A5907" w14:textId="1501D298" w:rsidR="00B855AB" w:rsidRPr="00BD4045" w:rsidRDefault="00B855AB" w:rsidP="00B855AB">
      <w:pPr>
        <w:pStyle w:val="ListParagraph"/>
        <w:numPr>
          <w:ilvl w:val="2"/>
          <w:numId w:val="3"/>
        </w:numPr>
        <w:rPr>
          <w:color w:val="1F497D" w:themeColor="text2"/>
        </w:rPr>
      </w:pPr>
      <w:r w:rsidRPr="00BD4045">
        <w:rPr>
          <w:color w:val="1F497D" w:themeColor="text2"/>
        </w:rPr>
        <w:t>Reform - Ct may reform K in the event that mutual mistake makes writing fail to express the agreement. (R§155 p.216)</w:t>
      </w:r>
      <w:r w:rsidR="00816CCB" w:rsidRPr="00BD4045">
        <w:rPr>
          <w:color w:val="1F497D" w:themeColor="text2"/>
        </w:rPr>
        <w:t xml:space="preserve"> &amp; reformed K not precluded by SoF (R§156)</w:t>
      </w:r>
    </w:p>
    <w:p w14:paraId="61C918F4" w14:textId="29D16ABF" w:rsidR="00B855AB" w:rsidRPr="00BD4045" w:rsidRDefault="00B855AB" w:rsidP="00B855AB">
      <w:pPr>
        <w:pStyle w:val="ListParagraph"/>
        <w:numPr>
          <w:ilvl w:val="2"/>
          <w:numId w:val="3"/>
        </w:numPr>
        <w:rPr>
          <w:color w:val="1F497D" w:themeColor="text2"/>
        </w:rPr>
      </w:pPr>
      <w:r w:rsidRPr="00BD4045">
        <w:rPr>
          <w:color w:val="1F497D" w:themeColor="text2"/>
        </w:rPr>
        <w:t>Void – Ct may void K in the event mutual mistake re: basic assumption w/material effect on agreed exchange (R§152(1) p.214) – Cts may also grant reformation, restitution, or other relief (R§152(2))</w:t>
      </w:r>
      <w:r w:rsidR="00330E3A" w:rsidRPr="00BD4045">
        <w:rPr>
          <w:color w:val="1F497D" w:themeColor="text2"/>
        </w:rPr>
        <w:t xml:space="preserve"> (Sherwood v. Walker)</w:t>
      </w:r>
    </w:p>
    <w:p w14:paraId="250A716E" w14:textId="2BDBC782" w:rsidR="00330E3A" w:rsidRPr="00BD4045" w:rsidRDefault="00330E3A" w:rsidP="00B855AB">
      <w:pPr>
        <w:pStyle w:val="ListParagraph"/>
        <w:numPr>
          <w:ilvl w:val="2"/>
          <w:numId w:val="3"/>
        </w:numPr>
        <w:rPr>
          <w:color w:val="1F497D" w:themeColor="text2"/>
        </w:rPr>
      </w:pPr>
      <w:r w:rsidRPr="00BD4045">
        <w:rPr>
          <w:color w:val="1F497D" w:themeColor="text2"/>
        </w:rPr>
        <w:t>Mistake must be fundamental – ie: a K can be voided if you and I are mutually mistaken in believing that a given painting is a Picasso. It cannot be voided if we’re mutually mistaken in believing that a Picasso is worth $100.</w:t>
      </w:r>
    </w:p>
    <w:p w14:paraId="7D476BE7" w14:textId="784E66BB" w:rsidR="00B855AB" w:rsidRPr="00BD4045" w:rsidRDefault="00B855AB" w:rsidP="00B855AB">
      <w:pPr>
        <w:pStyle w:val="ListParagraph"/>
        <w:numPr>
          <w:ilvl w:val="1"/>
          <w:numId w:val="3"/>
        </w:numPr>
        <w:rPr>
          <w:color w:val="1F497D" w:themeColor="text2"/>
        </w:rPr>
      </w:pPr>
      <w:r w:rsidRPr="00BD4045">
        <w:rPr>
          <w:color w:val="1F497D" w:themeColor="text2"/>
        </w:rPr>
        <w:t>When a party bears the risk of mistake (R§154 p.216)</w:t>
      </w:r>
    </w:p>
    <w:p w14:paraId="3803793A" w14:textId="7F5204B3" w:rsidR="00B855AB" w:rsidRPr="00BD4045" w:rsidRDefault="00B855AB" w:rsidP="00B855AB">
      <w:pPr>
        <w:pStyle w:val="ListParagraph"/>
        <w:numPr>
          <w:ilvl w:val="2"/>
          <w:numId w:val="3"/>
        </w:numPr>
        <w:rPr>
          <w:color w:val="1F497D" w:themeColor="text2"/>
        </w:rPr>
      </w:pPr>
      <w:r w:rsidRPr="00BD4045">
        <w:rPr>
          <w:color w:val="1F497D" w:themeColor="text2"/>
        </w:rPr>
        <w:t>The risk is allocated to him by agreement of the parties, or</w:t>
      </w:r>
    </w:p>
    <w:p w14:paraId="72C80AC4" w14:textId="61F8E8DE" w:rsidR="00B855AB" w:rsidRPr="00BD4045" w:rsidRDefault="00B855AB" w:rsidP="00B855AB">
      <w:pPr>
        <w:pStyle w:val="ListParagraph"/>
        <w:numPr>
          <w:ilvl w:val="2"/>
          <w:numId w:val="3"/>
        </w:numPr>
        <w:rPr>
          <w:color w:val="1F497D" w:themeColor="text2"/>
        </w:rPr>
      </w:pPr>
      <w:r w:rsidRPr="00BD4045">
        <w:rPr>
          <w:color w:val="1F497D" w:themeColor="text2"/>
        </w:rPr>
        <w:t>He’s aware</w:t>
      </w:r>
      <w:r w:rsidR="00330E3A" w:rsidRPr="00BD4045">
        <w:rPr>
          <w:color w:val="1F497D" w:themeColor="text2"/>
        </w:rPr>
        <w:t>, at the time K is made,</w:t>
      </w:r>
      <w:r w:rsidRPr="00BD4045">
        <w:rPr>
          <w:color w:val="1F497D" w:themeColor="text2"/>
        </w:rPr>
        <w:t xml:space="preserve"> that he has limited knowledge w/respect to facts &amp; treats his knowledge as sufficient, or</w:t>
      </w:r>
    </w:p>
    <w:p w14:paraId="405DA337" w14:textId="0BBA4F07" w:rsidR="00B855AB" w:rsidRDefault="00B855AB" w:rsidP="00B855AB">
      <w:pPr>
        <w:pStyle w:val="ListParagraph"/>
        <w:numPr>
          <w:ilvl w:val="2"/>
          <w:numId w:val="3"/>
        </w:numPr>
      </w:pPr>
      <w:r w:rsidRPr="00BD4045">
        <w:rPr>
          <w:color w:val="1F497D" w:themeColor="text2"/>
        </w:rPr>
        <w:t>Ct decides it’s reasonable in the circumstances to stick him w/the risk</w:t>
      </w:r>
    </w:p>
    <w:p w14:paraId="22ABCE23" w14:textId="56495A92" w:rsidR="003B7910" w:rsidRPr="003B7910" w:rsidRDefault="00825E89" w:rsidP="003B7910">
      <w:pPr>
        <w:pStyle w:val="ListParagraph"/>
        <w:numPr>
          <w:ilvl w:val="1"/>
          <w:numId w:val="3"/>
        </w:numPr>
        <w:rPr>
          <w:color w:val="C0504D" w:themeColor="accent2"/>
        </w:rPr>
      </w:pPr>
      <w:r w:rsidRPr="00BD4045">
        <w:rPr>
          <w:color w:val="C0504D" w:themeColor="accent2"/>
        </w:rPr>
        <w:t>For mistakes in the sales of goods, look @ Warranties (below)</w:t>
      </w:r>
      <w:r w:rsidR="003B7910" w:rsidRPr="003B7910">
        <w:rPr>
          <w:color w:val="1F497D" w:themeColor="text2"/>
        </w:rPr>
        <w:br w:type="page"/>
      </w:r>
    </w:p>
    <w:p w14:paraId="7284BC2C" w14:textId="12FA2D62" w:rsidR="00CB33AC" w:rsidRDefault="00CB33AC" w:rsidP="00CB33AC">
      <w:pPr>
        <w:pStyle w:val="ListParagraph"/>
        <w:numPr>
          <w:ilvl w:val="1"/>
          <w:numId w:val="3"/>
        </w:numPr>
        <w:rPr>
          <w:color w:val="1F497D" w:themeColor="text2"/>
        </w:rPr>
      </w:pPr>
      <w:r w:rsidRPr="00BD4045">
        <w:rPr>
          <w:color w:val="1F497D" w:themeColor="text2"/>
        </w:rPr>
        <w:t>Nondisclosure/Misrepresentation</w:t>
      </w:r>
    </w:p>
    <w:p w14:paraId="572479EA" w14:textId="11ED6122" w:rsidR="003B7910" w:rsidRPr="003B7910" w:rsidRDefault="003B7910" w:rsidP="003B7910">
      <w:pPr>
        <w:pStyle w:val="ListParagraph"/>
        <w:numPr>
          <w:ilvl w:val="2"/>
          <w:numId w:val="3"/>
        </w:numPr>
        <w:rPr>
          <w:color w:val="C0504D" w:themeColor="accent2"/>
        </w:rPr>
      </w:pPr>
      <w:r w:rsidRPr="003B7910">
        <w:rPr>
          <w:color w:val="C0504D" w:themeColor="accent2"/>
        </w:rPr>
        <w:t>This is one of the areas where we may reference UCC§1-103(b) in a Sale of Goods case to use the Restatement as persusasive</w:t>
      </w:r>
    </w:p>
    <w:p w14:paraId="36B06B44" w14:textId="290FE5B9" w:rsidR="00816CCB" w:rsidRPr="00BD4045" w:rsidRDefault="00816CCB" w:rsidP="00816CCB">
      <w:pPr>
        <w:pStyle w:val="ListParagraph"/>
        <w:numPr>
          <w:ilvl w:val="2"/>
          <w:numId w:val="3"/>
        </w:numPr>
        <w:rPr>
          <w:color w:val="1F497D" w:themeColor="text2"/>
        </w:rPr>
      </w:pPr>
      <w:r w:rsidRPr="00BD4045">
        <w:rPr>
          <w:color w:val="1F497D" w:themeColor="text2"/>
        </w:rPr>
        <w:t>Misrepresentation is an assertion that is not in accord with the facts (R§159)</w:t>
      </w:r>
    </w:p>
    <w:p w14:paraId="024DF352" w14:textId="53957C62" w:rsidR="00825E89" w:rsidRPr="00BD4045" w:rsidRDefault="00825E89" w:rsidP="00825E89">
      <w:pPr>
        <w:pStyle w:val="ListParagraph"/>
        <w:numPr>
          <w:ilvl w:val="2"/>
          <w:numId w:val="3"/>
        </w:numPr>
        <w:rPr>
          <w:color w:val="1F497D" w:themeColor="text2"/>
        </w:rPr>
      </w:pPr>
      <w:r w:rsidRPr="00BD4045">
        <w:rPr>
          <w:color w:val="1F497D" w:themeColor="text2"/>
        </w:rPr>
        <w:t>Elements to make K voidable by misrepresentation:</w:t>
      </w:r>
    </w:p>
    <w:p w14:paraId="037C5354" w14:textId="0B58C5F9" w:rsidR="00825E89" w:rsidRPr="00BD4045" w:rsidRDefault="00825E89" w:rsidP="00825E89">
      <w:pPr>
        <w:pStyle w:val="ListParagraph"/>
        <w:numPr>
          <w:ilvl w:val="3"/>
          <w:numId w:val="3"/>
        </w:numPr>
        <w:rPr>
          <w:color w:val="1F497D" w:themeColor="text2"/>
        </w:rPr>
      </w:pPr>
      <w:r w:rsidRPr="00BD4045">
        <w:rPr>
          <w:color w:val="1F497D" w:themeColor="text2"/>
        </w:rPr>
        <w:t>Misrepresentation (assertion not in accord w/facts)</w:t>
      </w:r>
    </w:p>
    <w:p w14:paraId="28D19548" w14:textId="56CBDCAB" w:rsidR="00825E89" w:rsidRPr="00BD4045" w:rsidRDefault="00825E89" w:rsidP="00825E89">
      <w:pPr>
        <w:pStyle w:val="ListParagraph"/>
        <w:numPr>
          <w:ilvl w:val="3"/>
          <w:numId w:val="3"/>
        </w:numPr>
        <w:rPr>
          <w:color w:val="1F497D" w:themeColor="text2"/>
        </w:rPr>
      </w:pPr>
      <w:r w:rsidRPr="00BD4045">
        <w:rPr>
          <w:color w:val="1F497D" w:themeColor="text2"/>
        </w:rPr>
        <w:t>Misrepresentation is either fraudulent or material</w:t>
      </w:r>
    </w:p>
    <w:p w14:paraId="67AF9AA0" w14:textId="65DD5F37" w:rsidR="00825E89" w:rsidRPr="00BD4045" w:rsidRDefault="00825E89" w:rsidP="00825E89">
      <w:pPr>
        <w:pStyle w:val="ListParagraph"/>
        <w:numPr>
          <w:ilvl w:val="3"/>
          <w:numId w:val="3"/>
        </w:numPr>
        <w:rPr>
          <w:color w:val="1F497D" w:themeColor="text2"/>
        </w:rPr>
      </w:pPr>
      <w:r w:rsidRPr="00BD4045">
        <w:rPr>
          <w:color w:val="1F497D" w:themeColor="text2"/>
        </w:rPr>
        <w:t>Justified Reliance</w:t>
      </w:r>
    </w:p>
    <w:p w14:paraId="049DF005" w14:textId="3710737F" w:rsidR="00CB33AC" w:rsidRPr="00BD4045" w:rsidRDefault="00CB33AC" w:rsidP="00CB33AC">
      <w:pPr>
        <w:pStyle w:val="ListParagraph"/>
        <w:numPr>
          <w:ilvl w:val="2"/>
          <w:numId w:val="3"/>
        </w:numPr>
        <w:rPr>
          <w:color w:val="1F497D" w:themeColor="text2"/>
        </w:rPr>
      </w:pPr>
      <w:r w:rsidRPr="00BD4045">
        <w:rPr>
          <w:color w:val="1F497D" w:themeColor="text2"/>
        </w:rPr>
        <w:t>An action to prevent another from learning a fact is equivalent to denying the fact (R§160 p.219)</w:t>
      </w:r>
    </w:p>
    <w:p w14:paraId="3A0D9B6D" w14:textId="61ECB1C3" w:rsidR="00CB33AC" w:rsidRPr="00BD4045" w:rsidRDefault="00CB33AC" w:rsidP="00CB33AC">
      <w:pPr>
        <w:pStyle w:val="ListParagraph"/>
        <w:numPr>
          <w:ilvl w:val="2"/>
          <w:numId w:val="3"/>
        </w:numPr>
        <w:rPr>
          <w:color w:val="1F497D" w:themeColor="text2"/>
        </w:rPr>
      </w:pPr>
      <w:r w:rsidRPr="00BD4045">
        <w:rPr>
          <w:color w:val="1F497D" w:themeColor="text2"/>
        </w:rPr>
        <w:t xml:space="preserve">Similarly, </w:t>
      </w:r>
      <w:r w:rsidR="00816CCB" w:rsidRPr="00BD4045">
        <w:rPr>
          <w:color w:val="1F497D" w:themeColor="text2"/>
        </w:rPr>
        <w:t xml:space="preserve">(R§161) </w:t>
      </w:r>
      <w:r w:rsidRPr="00BD4045">
        <w:rPr>
          <w:color w:val="1F497D" w:themeColor="text2"/>
        </w:rPr>
        <w:t>non-disclosure is equivalent to misrepresentation only if:</w:t>
      </w:r>
    </w:p>
    <w:p w14:paraId="0D2BB33F" w14:textId="362BF1F3" w:rsidR="00CB33AC" w:rsidRPr="00BD4045" w:rsidRDefault="00CB33AC" w:rsidP="00CB33AC">
      <w:pPr>
        <w:pStyle w:val="ListParagraph"/>
        <w:numPr>
          <w:ilvl w:val="3"/>
          <w:numId w:val="3"/>
        </w:numPr>
        <w:rPr>
          <w:color w:val="1F497D" w:themeColor="text2"/>
        </w:rPr>
      </w:pPr>
      <w:r w:rsidRPr="00BD4045">
        <w:rPr>
          <w:color w:val="1F497D" w:themeColor="text2"/>
        </w:rPr>
        <w:t>There’s been a previous assertion and the party knows disclosure is necessary to prevent misrepresentation via the prior assertion</w:t>
      </w:r>
    </w:p>
    <w:p w14:paraId="39DB8938" w14:textId="63834F08" w:rsidR="00CB33AC" w:rsidRPr="00BD4045" w:rsidRDefault="00CB33AC" w:rsidP="00CB33AC">
      <w:pPr>
        <w:pStyle w:val="ListParagraph"/>
        <w:numPr>
          <w:ilvl w:val="3"/>
          <w:numId w:val="3"/>
        </w:numPr>
        <w:rPr>
          <w:color w:val="1F497D" w:themeColor="text2"/>
        </w:rPr>
      </w:pPr>
      <w:r w:rsidRPr="00BD4045">
        <w:rPr>
          <w:color w:val="1F497D" w:themeColor="text2"/>
        </w:rPr>
        <w:t>If not disclosing fails to correct the other party’s mistake as to a basic assumption, and nondisclosure amounts to bad faith and unfair dealing.</w:t>
      </w:r>
    </w:p>
    <w:p w14:paraId="00695234" w14:textId="19B865A3" w:rsidR="00CB33AC" w:rsidRPr="00BD4045" w:rsidRDefault="00CB33AC" w:rsidP="00CB33AC">
      <w:pPr>
        <w:pStyle w:val="ListParagraph"/>
        <w:numPr>
          <w:ilvl w:val="3"/>
          <w:numId w:val="3"/>
        </w:numPr>
        <w:rPr>
          <w:color w:val="1F497D" w:themeColor="text2"/>
        </w:rPr>
      </w:pPr>
      <w:r w:rsidRPr="00BD4045">
        <w:rPr>
          <w:color w:val="1F497D" w:themeColor="text2"/>
        </w:rPr>
        <w:t>Where the party knows the disclosure would correct the other party’s mistake as to the agreement.</w:t>
      </w:r>
    </w:p>
    <w:p w14:paraId="3E1A804A" w14:textId="521FCE05" w:rsidR="00CB33AC" w:rsidRPr="00BD4045" w:rsidRDefault="00CB33AC" w:rsidP="00CB33AC">
      <w:pPr>
        <w:pStyle w:val="ListParagraph"/>
        <w:numPr>
          <w:ilvl w:val="3"/>
          <w:numId w:val="3"/>
        </w:numPr>
        <w:rPr>
          <w:color w:val="1F497D" w:themeColor="text2"/>
        </w:rPr>
      </w:pPr>
      <w:r w:rsidRPr="00BD4045">
        <w:rPr>
          <w:color w:val="1F497D" w:themeColor="text2"/>
        </w:rPr>
        <w:t>If the other party is entitled to know the fact b/c of relation of trust</w:t>
      </w:r>
    </w:p>
    <w:p w14:paraId="794A8AF6" w14:textId="6FC50044" w:rsidR="00825E89" w:rsidRPr="00BD4045" w:rsidRDefault="00825E89" w:rsidP="00825E89">
      <w:pPr>
        <w:pStyle w:val="ListParagraph"/>
        <w:numPr>
          <w:ilvl w:val="2"/>
          <w:numId w:val="3"/>
        </w:numPr>
        <w:rPr>
          <w:color w:val="1F497D" w:themeColor="text2"/>
        </w:rPr>
      </w:pPr>
      <w:r w:rsidRPr="00BD4045">
        <w:rPr>
          <w:color w:val="1F497D" w:themeColor="text2"/>
        </w:rPr>
        <w:t>Misrepresentation can kill the formation of a K when it’s relevant to the character or essential terms and it induces the other party, who doesn’t know of the misrepresentation, to assent. No K b/c no MA (R§163 p.221)</w:t>
      </w:r>
    </w:p>
    <w:p w14:paraId="58091705" w14:textId="3D385760" w:rsidR="00825E89" w:rsidRPr="00BD4045" w:rsidRDefault="00825E89" w:rsidP="00825E89">
      <w:pPr>
        <w:pStyle w:val="ListParagraph"/>
        <w:numPr>
          <w:ilvl w:val="2"/>
          <w:numId w:val="3"/>
        </w:numPr>
        <w:rPr>
          <w:color w:val="1F497D" w:themeColor="text2"/>
        </w:rPr>
      </w:pPr>
      <w:r w:rsidRPr="00BD4045">
        <w:rPr>
          <w:color w:val="1F497D" w:themeColor="text2"/>
        </w:rPr>
        <w:t>K can be voided in the above situation and also if a third party misrepresents to one party and the other party, who’s acted in good faith &amp; without reason to know of the misrepresentation, hasn’t relied on it. R§164 p.222)</w:t>
      </w:r>
    </w:p>
    <w:p w14:paraId="5FBBAC3A" w14:textId="77777777" w:rsidR="003B7910" w:rsidRDefault="003B7910">
      <w:pPr>
        <w:rPr>
          <w:color w:val="C0504D" w:themeColor="accent2"/>
        </w:rPr>
      </w:pPr>
      <w:r>
        <w:rPr>
          <w:color w:val="C0504D" w:themeColor="accent2"/>
        </w:rPr>
        <w:br w:type="page"/>
      </w:r>
    </w:p>
    <w:p w14:paraId="5B40DACA" w14:textId="340FDDC5" w:rsidR="00825E89" w:rsidRPr="00BD4045" w:rsidRDefault="00825E89" w:rsidP="00825E89">
      <w:pPr>
        <w:pStyle w:val="ListParagraph"/>
        <w:numPr>
          <w:ilvl w:val="0"/>
          <w:numId w:val="3"/>
        </w:numPr>
        <w:rPr>
          <w:color w:val="C0504D" w:themeColor="accent2"/>
        </w:rPr>
      </w:pPr>
      <w:r w:rsidRPr="00BD4045">
        <w:rPr>
          <w:color w:val="C0504D" w:themeColor="accent2"/>
        </w:rPr>
        <w:t>The Battle of Forms</w:t>
      </w:r>
    </w:p>
    <w:p w14:paraId="506C7196" w14:textId="67D6377E" w:rsidR="00816CCB" w:rsidRPr="00BD4045" w:rsidRDefault="00816CCB" w:rsidP="00816CCB">
      <w:pPr>
        <w:pStyle w:val="ListParagraph"/>
        <w:numPr>
          <w:ilvl w:val="1"/>
          <w:numId w:val="3"/>
        </w:numPr>
        <w:rPr>
          <w:color w:val="C0504D" w:themeColor="accent2"/>
        </w:rPr>
      </w:pPr>
      <w:r w:rsidRPr="00BD4045">
        <w:rPr>
          <w:color w:val="C0504D" w:themeColor="accent2"/>
        </w:rPr>
        <w:t>General Rule = “Mirror Image Rule” = acceptance must mirror offer, else it’s a counter-offer – not acceptance</w:t>
      </w:r>
    </w:p>
    <w:p w14:paraId="789AABAD" w14:textId="620BFB4B" w:rsidR="00825E89" w:rsidRPr="00BD4045" w:rsidRDefault="00925FA3" w:rsidP="00825E89">
      <w:pPr>
        <w:pStyle w:val="ListParagraph"/>
        <w:numPr>
          <w:ilvl w:val="1"/>
          <w:numId w:val="3"/>
        </w:numPr>
        <w:rPr>
          <w:color w:val="C0504D" w:themeColor="accent2"/>
        </w:rPr>
      </w:pPr>
      <w:r w:rsidRPr="00BD4045">
        <w:rPr>
          <w:color w:val="C0504D" w:themeColor="accent2"/>
        </w:rPr>
        <w:t>UCC§2-207 p.33</w:t>
      </w:r>
    </w:p>
    <w:p w14:paraId="334D011B" w14:textId="03472967" w:rsidR="00925FA3" w:rsidRPr="00BD4045" w:rsidRDefault="00925FA3" w:rsidP="00925FA3">
      <w:pPr>
        <w:pStyle w:val="ListParagraph"/>
        <w:numPr>
          <w:ilvl w:val="2"/>
          <w:numId w:val="3"/>
        </w:numPr>
        <w:rPr>
          <w:color w:val="C0504D" w:themeColor="accent2"/>
        </w:rPr>
      </w:pPr>
      <w:r w:rsidRPr="00BD4045">
        <w:rPr>
          <w:color w:val="C0504D" w:themeColor="accent2"/>
        </w:rPr>
        <w:t>Negotiated (non-form) Ks are outside UCC§2-207</w:t>
      </w:r>
    </w:p>
    <w:p w14:paraId="52402E90" w14:textId="1FA6A385" w:rsidR="00925FA3" w:rsidRPr="00BD4045" w:rsidRDefault="00925FA3" w:rsidP="00925FA3">
      <w:pPr>
        <w:pStyle w:val="ListParagraph"/>
        <w:numPr>
          <w:ilvl w:val="2"/>
          <w:numId w:val="3"/>
        </w:numPr>
        <w:rPr>
          <w:color w:val="C0504D" w:themeColor="accent2"/>
        </w:rPr>
      </w:pPr>
      <w:r w:rsidRPr="00BD4045">
        <w:rPr>
          <w:color w:val="C0504D" w:themeColor="accent2"/>
        </w:rPr>
        <w:t>Writing is an acceptance even w/additional or different terms – they’re to be construed as proposals for addition to the K. B/t merchants they become part of the K unless:</w:t>
      </w:r>
    </w:p>
    <w:p w14:paraId="00B44ACF" w14:textId="037C7FD9" w:rsidR="00925FA3" w:rsidRPr="00BD4045" w:rsidRDefault="00925FA3" w:rsidP="00925FA3">
      <w:pPr>
        <w:pStyle w:val="ListParagraph"/>
        <w:numPr>
          <w:ilvl w:val="3"/>
          <w:numId w:val="3"/>
        </w:numPr>
        <w:rPr>
          <w:color w:val="C0504D" w:themeColor="accent2"/>
        </w:rPr>
      </w:pPr>
      <w:r w:rsidRPr="00BD4045">
        <w:rPr>
          <w:color w:val="C0504D" w:themeColor="accent2"/>
        </w:rPr>
        <w:t>Offer expressly limits acceptance to the terms of the offer (and this has to be very express and very obvious) – Gardner Zemke</w:t>
      </w:r>
    </w:p>
    <w:p w14:paraId="56DBE142" w14:textId="625E93A0" w:rsidR="00925FA3" w:rsidRPr="00BD4045" w:rsidRDefault="001B63AE" w:rsidP="00925FA3">
      <w:pPr>
        <w:pStyle w:val="ListParagraph"/>
        <w:numPr>
          <w:ilvl w:val="3"/>
          <w:numId w:val="3"/>
        </w:numPr>
        <w:rPr>
          <w:color w:val="C0504D" w:themeColor="accent2"/>
        </w:rPr>
      </w:pPr>
      <w:r w:rsidRPr="00BD4045">
        <w:rPr>
          <w:color w:val="C0504D" w:themeColor="accent2"/>
        </w:rPr>
        <w:t>They m</w:t>
      </w:r>
      <w:r w:rsidR="00925FA3" w:rsidRPr="00BD4045">
        <w:rPr>
          <w:color w:val="C0504D" w:themeColor="accent2"/>
        </w:rPr>
        <w:t>aterial</w:t>
      </w:r>
      <w:r w:rsidRPr="00BD4045">
        <w:rPr>
          <w:color w:val="C0504D" w:themeColor="accent2"/>
        </w:rPr>
        <w:t>ly</w:t>
      </w:r>
      <w:r w:rsidR="00925FA3" w:rsidRPr="00BD4045">
        <w:rPr>
          <w:color w:val="C0504D" w:themeColor="accent2"/>
        </w:rPr>
        <w:t xml:space="preserve"> alter</w:t>
      </w:r>
      <w:r w:rsidRPr="00BD4045">
        <w:rPr>
          <w:color w:val="C0504D" w:themeColor="accent2"/>
        </w:rPr>
        <w:t xml:space="preserve"> the terms (material usually means they would likely affect a party’s decision to enterK)</w:t>
      </w:r>
    </w:p>
    <w:p w14:paraId="3CC29D18" w14:textId="4D6F4888" w:rsidR="00925FA3" w:rsidRPr="00BD4045" w:rsidRDefault="00925FA3" w:rsidP="00925FA3">
      <w:pPr>
        <w:pStyle w:val="ListParagraph"/>
        <w:numPr>
          <w:ilvl w:val="3"/>
          <w:numId w:val="3"/>
        </w:numPr>
        <w:rPr>
          <w:color w:val="C0504D" w:themeColor="accent2"/>
        </w:rPr>
      </w:pPr>
      <w:r w:rsidRPr="00BD4045">
        <w:rPr>
          <w:color w:val="C0504D" w:themeColor="accent2"/>
        </w:rPr>
        <w:t>Offeror objects w/in reasonable time</w:t>
      </w:r>
    </w:p>
    <w:p w14:paraId="634E5631" w14:textId="116C79D2" w:rsidR="00925FA3" w:rsidRPr="00BD4045" w:rsidRDefault="00925FA3" w:rsidP="00925FA3">
      <w:pPr>
        <w:pStyle w:val="ListParagraph"/>
        <w:numPr>
          <w:ilvl w:val="3"/>
          <w:numId w:val="3"/>
        </w:numPr>
        <w:rPr>
          <w:color w:val="C0504D" w:themeColor="accent2"/>
        </w:rPr>
      </w:pPr>
      <w:r w:rsidRPr="00BD4045">
        <w:rPr>
          <w:color w:val="C0504D" w:themeColor="accent2"/>
        </w:rPr>
        <w:t>Conduct by both parties recognizes K</w:t>
      </w:r>
    </w:p>
    <w:p w14:paraId="413E6318" w14:textId="69C10B06" w:rsidR="00925FA3" w:rsidRPr="00BD4045" w:rsidRDefault="00925FA3" w:rsidP="00925FA3">
      <w:pPr>
        <w:pStyle w:val="ListParagraph"/>
        <w:numPr>
          <w:ilvl w:val="2"/>
          <w:numId w:val="3"/>
        </w:numPr>
        <w:rPr>
          <w:color w:val="C0504D" w:themeColor="accent2"/>
        </w:rPr>
      </w:pPr>
      <w:r w:rsidRPr="00BD4045">
        <w:rPr>
          <w:color w:val="C0504D" w:themeColor="accent2"/>
        </w:rPr>
        <w:t xml:space="preserve">Behavior (like shipping/accepting goods) evidences a K, even if writings b/t parties don’t otherwise establish K. – for </w:t>
      </w:r>
      <w:r w:rsidR="00EF2A53">
        <w:rPr>
          <w:color w:val="C0504D" w:themeColor="accent2"/>
        </w:rPr>
        <w:t>stuff</w:t>
      </w:r>
      <w:r w:rsidRPr="00BD4045">
        <w:rPr>
          <w:color w:val="C0504D" w:themeColor="accent2"/>
        </w:rPr>
        <w:t xml:space="preserve"> parties don’t agree on, look to other sections of UCC.</w:t>
      </w:r>
    </w:p>
    <w:p w14:paraId="290732C7" w14:textId="072AB869" w:rsidR="00925FA3" w:rsidRPr="00BD4045" w:rsidRDefault="00925FA3" w:rsidP="00925FA3">
      <w:pPr>
        <w:pStyle w:val="ListParagraph"/>
        <w:numPr>
          <w:ilvl w:val="2"/>
          <w:numId w:val="3"/>
        </w:numPr>
        <w:rPr>
          <w:color w:val="C0504D" w:themeColor="accent2"/>
        </w:rPr>
      </w:pPr>
      <w:r w:rsidRPr="00BD4045">
        <w:rPr>
          <w:color w:val="C0504D" w:themeColor="accent2"/>
        </w:rPr>
        <w:t>“Knockout Rule” – in the event of conflicting form terms, they knock each other out, and we look at the law/UCC to fill in the gaps.</w:t>
      </w:r>
    </w:p>
    <w:p w14:paraId="5A416007" w14:textId="10626DD4" w:rsidR="00925FA3" w:rsidRDefault="00925FA3" w:rsidP="00925FA3">
      <w:pPr>
        <w:pStyle w:val="ListParagraph"/>
        <w:numPr>
          <w:ilvl w:val="2"/>
          <w:numId w:val="3"/>
        </w:numPr>
        <w:rPr>
          <w:color w:val="C0504D" w:themeColor="accent2"/>
        </w:rPr>
      </w:pPr>
      <w:r w:rsidRPr="00BD4045">
        <w:rPr>
          <w:color w:val="C0504D" w:themeColor="accent2"/>
        </w:rPr>
        <w:t>Remember that 2-207 doesn’t eliminate our requirement for offer/acceptance, but it makes a lot of things that would’ve been counter-offers into, instead, acceptances with proposed additions.</w:t>
      </w:r>
    </w:p>
    <w:p w14:paraId="0C078872" w14:textId="36AEBE12" w:rsidR="00316C74" w:rsidRDefault="00316C74" w:rsidP="00316C74">
      <w:pPr>
        <w:rPr>
          <w:b/>
          <w:color w:val="C0504D" w:themeColor="accent2"/>
        </w:rPr>
      </w:pPr>
      <w:r>
        <w:rPr>
          <w:b/>
          <w:color w:val="C0504D" w:themeColor="accent2"/>
        </w:rPr>
        <w:t>From a prior test answer, here’s what he says to do:</w:t>
      </w:r>
    </w:p>
    <w:p w14:paraId="2AA5D37A" w14:textId="06CA5C27" w:rsidR="00316C74" w:rsidRDefault="00316C74" w:rsidP="00316C74">
      <w:pPr>
        <w:rPr>
          <w:color w:val="C0504D" w:themeColor="accent2"/>
        </w:rPr>
      </w:pPr>
      <w:r w:rsidRPr="00316C74">
        <w:rPr>
          <w:color w:val="C0504D" w:themeColor="accent2"/>
        </w:rPr>
        <w:t>“According to Section 2-207(2)</w:t>
      </w:r>
      <w:r>
        <w:rPr>
          <w:color w:val="C0504D" w:themeColor="accent2"/>
        </w:rPr>
        <w:t>, additional terms (such as those [here]) become part of the contract unless (1) the offer limits acceptance to its terms ([not here?]); (2) they materially alter it; or (3) notification of objection to the terms is given.”</w:t>
      </w:r>
    </w:p>
    <w:p w14:paraId="1C3E0522" w14:textId="31F19F15" w:rsidR="00316C74" w:rsidRDefault="00316C74" w:rsidP="00316C74">
      <w:pPr>
        <w:rPr>
          <w:color w:val="C0504D" w:themeColor="accent2"/>
        </w:rPr>
      </w:pPr>
      <w:r>
        <w:rPr>
          <w:color w:val="C0504D" w:themeColor="accent2"/>
        </w:rPr>
        <w:t>In a Battle of Forms problem, it’s probably going to be #2 we’re fighting over.</w:t>
      </w:r>
    </w:p>
    <w:p w14:paraId="3F3D68FE" w14:textId="1BDAB3A7" w:rsidR="00316C74" w:rsidRPr="00316C74" w:rsidRDefault="00316C74" w:rsidP="00316C74">
      <w:pPr>
        <w:rPr>
          <w:color w:val="C0504D" w:themeColor="accent2"/>
        </w:rPr>
      </w:pPr>
      <w:r>
        <w:rPr>
          <w:color w:val="C0504D" w:themeColor="accent2"/>
        </w:rPr>
        <w:t>Also watch for language that makes acceptance conditional on the other party’s assent to their terms.</w:t>
      </w:r>
    </w:p>
    <w:p w14:paraId="311FA6F5" w14:textId="77777777" w:rsidR="003B7910" w:rsidRDefault="003B7910">
      <w:pPr>
        <w:rPr>
          <w:color w:val="C0504D" w:themeColor="accent2"/>
        </w:rPr>
      </w:pPr>
      <w:r>
        <w:rPr>
          <w:color w:val="C0504D" w:themeColor="accent2"/>
        </w:rPr>
        <w:br w:type="page"/>
      </w:r>
    </w:p>
    <w:p w14:paraId="1AEE5C36" w14:textId="3DCB08DC" w:rsidR="00CB33AC" w:rsidRPr="00BD4045" w:rsidRDefault="00CB33AC" w:rsidP="00CB33AC">
      <w:pPr>
        <w:pStyle w:val="ListParagraph"/>
        <w:numPr>
          <w:ilvl w:val="0"/>
          <w:numId w:val="3"/>
        </w:numPr>
        <w:rPr>
          <w:color w:val="C0504D" w:themeColor="accent2"/>
        </w:rPr>
      </w:pPr>
      <w:r w:rsidRPr="00BD4045">
        <w:rPr>
          <w:color w:val="C0504D" w:themeColor="accent2"/>
        </w:rPr>
        <w:t>Warranty</w:t>
      </w:r>
      <w:r w:rsidR="00BD4045" w:rsidRPr="00BD4045">
        <w:rPr>
          <w:color w:val="C0504D" w:themeColor="accent2"/>
        </w:rPr>
        <w:t xml:space="preserve"> – (look here fore mistake re: Sale of Goods)</w:t>
      </w:r>
    </w:p>
    <w:p w14:paraId="45544CF9" w14:textId="00F316B2" w:rsidR="00CB33AC" w:rsidRPr="00BD4045" w:rsidRDefault="00CB33AC" w:rsidP="00CB33AC">
      <w:pPr>
        <w:pStyle w:val="ListParagraph"/>
        <w:numPr>
          <w:ilvl w:val="1"/>
          <w:numId w:val="3"/>
        </w:numPr>
        <w:rPr>
          <w:color w:val="C0504D" w:themeColor="accent2"/>
        </w:rPr>
      </w:pPr>
      <w:r w:rsidRPr="00BD4045">
        <w:rPr>
          <w:color w:val="C0504D" w:themeColor="accent2"/>
        </w:rPr>
        <w:t>R§2-312 p.46 – warranty to good title, and freedom from lien</w:t>
      </w:r>
    </w:p>
    <w:p w14:paraId="03BCE6E8" w14:textId="6BEFC0B0" w:rsidR="00CB33AC" w:rsidRPr="00BD4045" w:rsidRDefault="00CB33AC" w:rsidP="00CB33AC">
      <w:pPr>
        <w:pStyle w:val="ListParagraph"/>
        <w:numPr>
          <w:ilvl w:val="1"/>
          <w:numId w:val="3"/>
        </w:numPr>
        <w:rPr>
          <w:color w:val="C0504D" w:themeColor="accent2"/>
        </w:rPr>
      </w:pPr>
      <w:r w:rsidRPr="00BD4045">
        <w:rPr>
          <w:color w:val="C0504D" w:themeColor="accent2"/>
        </w:rPr>
        <w:t>R§2-313 p.46 – Express Warranties are created by:</w:t>
      </w:r>
    </w:p>
    <w:p w14:paraId="53046DA9" w14:textId="52D90860" w:rsidR="00CB33AC" w:rsidRPr="00BD4045" w:rsidRDefault="00CB33AC" w:rsidP="00CB33AC">
      <w:pPr>
        <w:pStyle w:val="ListParagraph"/>
        <w:numPr>
          <w:ilvl w:val="2"/>
          <w:numId w:val="3"/>
        </w:numPr>
        <w:rPr>
          <w:color w:val="C0504D" w:themeColor="accent2"/>
        </w:rPr>
      </w:pPr>
      <w:r w:rsidRPr="00BD4045">
        <w:rPr>
          <w:color w:val="C0504D" w:themeColor="accent2"/>
        </w:rPr>
        <w:t>Any affirmation of fact or promise by S to B</w:t>
      </w:r>
    </w:p>
    <w:p w14:paraId="67C00709" w14:textId="407A98AD" w:rsidR="00CB33AC" w:rsidRPr="00BD4045" w:rsidRDefault="00CB33AC" w:rsidP="00CB33AC">
      <w:pPr>
        <w:pStyle w:val="ListParagraph"/>
        <w:numPr>
          <w:ilvl w:val="2"/>
          <w:numId w:val="3"/>
        </w:numPr>
        <w:rPr>
          <w:color w:val="C0504D" w:themeColor="accent2"/>
        </w:rPr>
      </w:pPr>
      <w:r w:rsidRPr="00BD4045">
        <w:rPr>
          <w:color w:val="C0504D" w:themeColor="accent2"/>
        </w:rPr>
        <w:t>Any description of the goods</w:t>
      </w:r>
    </w:p>
    <w:p w14:paraId="6B233379" w14:textId="431D82FD" w:rsidR="00CB33AC" w:rsidRPr="00BD4045" w:rsidRDefault="00CB33AC" w:rsidP="00CB33AC">
      <w:pPr>
        <w:pStyle w:val="ListParagraph"/>
        <w:numPr>
          <w:ilvl w:val="2"/>
          <w:numId w:val="3"/>
        </w:numPr>
        <w:rPr>
          <w:color w:val="C0504D" w:themeColor="accent2"/>
        </w:rPr>
      </w:pPr>
      <w:r w:rsidRPr="00BD4045">
        <w:rPr>
          <w:color w:val="C0504D" w:themeColor="accent2"/>
        </w:rPr>
        <w:t>Any sample or model</w:t>
      </w:r>
    </w:p>
    <w:p w14:paraId="3A3FF818" w14:textId="013B2333" w:rsidR="00CB33AC" w:rsidRPr="00BD4045" w:rsidRDefault="00CB33AC" w:rsidP="00CB33AC">
      <w:pPr>
        <w:pStyle w:val="ListParagraph"/>
        <w:numPr>
          <w:ilvl w:val="1"/>
          <w:numId w:val="3"/>
        </w:numPr>
        <w:rPr>
          <w:color w:val="C0504D" w:themeColor="accent2"/>
        </w:rPr>
      </w:pPr>
      <w:r w:rsidRPr="00BD4045">
        <w:rPr>
          <w:color w:val="C0504D" w:themeColor="accent2"/>
        </w:rPr>
        <w:t>Goods sold by merchants carry an implied warranty of merchantability (unless excluded by UCC§2-316) (UCC§2-314 p.48)</w:t>
      </w:r>
    </w:p>
    <w:p w14:paraId="26EC66A9" w14:textId="7C1BDC56" w:rsidR="00B34AA5" w:rsidRPr="0061281A" w:rsidRDefault="00CB33AC" w:rsidP="0061281A">
      <w:pPr>
        <w:pStyle w:val="ListParagraph"/>
        <w:numPr>
          <w:ilvl w:val="1"/>
          <w:numId w:val="3"/>
        </w:numPr>
        <w:rPr>
          <w:color w:val="C0504D" w:themeColor="accent2"/>
        </w:rPr>
      </w:pPr>
      <w:r w:rsidRPr="00BD4045">
        <w:rPr>
          <w:color w:val="C0504D" w:themeColor="accent2"/>
        </w:rPr>
        <w:t>There’s also an implied warranty of fitness for particular purpose when S has reason to know how B is going to use the goods (UCC§2-315 p.50)</w:t>
      </w:r>
    </w:p>
    <w:p w14:paraId="0F3F2286" w14:textId="5EF8DB72" w:rsidR="007D2682" w:rsidRDefault="007D2682"/>
    <w:sectPr w:rsidR="007D2682" w:rsidSect="009B0B9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CE2EB" w14:textId="77777777" w:rsidR="004967B8" w:rsidRDefault="004967B8" w:rsidP="00635B05">
      <w:r>
        <w:separator/>
      </w:r>
    </w:p>
  </w:endnote>
  <w:endnote w:type="continuationSeparator" w:id="0">
    <w:p w14:paraId="748E718D" w14:textId="77777777" w:rsidR="004967B8" w:rsidRDefault="004967B8" w:rsidP="006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F12B" w14:textId="77777777" w:rsidR="004967B8" w:rsidRDefault="004967B8" w:rsidP="00635B05">
      <w:r>
        <w:separator/>
      </w:r>
    </w:p>
  </w:footnote>
  <w:footnote w:type="continuationSeparator" w:id="0">
    <w:p w14:paraId="5CD33799" w14:textId="77777777" w:rsidR="004967B8" w:rsidRDefault="004967B8" w:rsidP="00635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E14E" w14:textId="77777777" w:rsidR="004967B8" w:rsidRDefault="004967B8" w:rsidP="00AA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A188" w14:textId="77777777" w:rsidR="004967B8" w:rsidRDefault="004967B8" w:rsidP="00635B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D900" w14:textId="77777777" w:rsidR="004967B8" w:rsidRDefault="004967B8" w:rsidP="00AA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EDF">
      <w:rPr>
        <w:rStyle w:val="PageNumber"/>
        <w:noProof/>
      </w:rPr>
      <w:t>1</w:t>
    </w:r>
    <w:r>
      <w:rPr>
        <w:rStyle w:val="PageNumber"/>
      </w:rPr>
      <w:fldChar w:fldCharType="end"/>
    </w:r>
  </w:p>
  <w:p w14:paraId="559EF160" w14:textId="77777777" w:rsidR="004967B8" w:rsidRDefault="004967B8" w:rsidP="00635B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026B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3458C3"/>
    <w:multiLevelType w:val="multilevel"/>
    <w:tmpl w:val="9410BD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81582E"/>
    <w:multiLevelType w:val="hybridMultilevel"/>
    <w:tmpl w:val="66CC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D471F"/>
    <w:multiLevelType w:val="hybridMultilevel"/>
    <w:tmpl w:val="60088EA6"/>
    <w:lvl w:ilvl="0" w:tplc="52EA602E">
      <w:start w:val="1"/>
      <w:numFmt w:val="decimal"/>
      <w:lvlText w:val="(%1)"/>
      <w:lvlJc w:val="left"/>
      <w:pPr>
        <w:ind w:left="720" w:hanging="360"/>
      </w:pPr>
      <w:rPr>
        <w:rFonts w:hint="default"/>
      </w:rPr>
    </w:lvl>
    <w:lvl w:ilvl="1" w:tplc="D83640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1EB9"/>
    <w:multiLevelType w:val="hybridMultilevel"/>
    <w:tmpl w:val="B2D2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47BA8"/>
    <w:multiLevelType w:val="hybridMultilevel"/>
    <w:tmpl w:val="5A5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63671"/>
    <w:multiLevelType w:val="hybridMultilevel"/>
    <w:tmpl w:val="B5C6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1231B"/>
    <w:multiLevelType w:val="hybridMultilevel"/>
    <w:tmpl w:val="1B7E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B4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2"/>
  </w:num>
  <w:num w:numId="4">
    <w:abstractNumId w:val="8"/>
  </w:num>
  <w:num w:numId="5">
    <w:abstractNumId w:val="7"/>
  </w:num>
  <w:num w:numId="6">
    <w:abstractNumId w:val="1"/>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47"/>
    <w:rsid w:val="000000C0"/>
    <w:rsid w:val="00003D3D"/>
    <w:rsid w:val="00013625"/>
    <w:rsid w:val="0004382E"/>
    <w:rsid w:val="00044862"/>
    <w:rsid w:val="00063F01"/>
    <w:rsid w:val="0007338D"/>
    <w:rsid w:val="000C438D"/>
    <w:rsid w:val="00121DF0"/>
    <w:rsid w:val="0014228E"/>
    <w:rsid w:val="001556FF"/>
    <w:rsid w:val="00161B4C"/>
    <w:rsid w:val="0018696E"/>
    <w:rsid w:val="00197262"/>
    <w:rsid w:val="001A1E80"/>
    <w:rsid w:val="001B63AE"/>
    <w:rsid w:val="001B6585"/>
    <w:rsid w:val="001D6991"/>
    <w:rsid w:val="001F74CF"/>
    <w:rsid w:val="002076DB"/>
    <w:rsid w:val="0022576B"/>
    <w:rsid w:val="00251B6D"/>
    <w:rsid w:val="00261550"/>
    <w:rsid w:val="00293BF1"/>
    <w:rsid w:val="002C2187"/>
    <w:rsid w:val="0031309A"/>
    <w:rsid w:val="00316C74"/>
    <w:rsid w:val="00330E3A"/>
    <w:rsid w:val="003B4A8D"/>
    <w:rsid w:val="003B7910"/>
    <w:rsid w:val="003D108A"/>
    <w:rsid w:val="003E27F9"/>
    <w:rsid w:val="003E5B69"/>
    <w:rsid w:val="003F2EC2"/>
    <w:rsid w:val="004308E0"/>
    <w:rsid w:val="004459BC"/>
    <w:rsid w:val="00451FF6"/>
    <w:rsid w:val="00467447"/>
    <w:rsid w:val="00482B14"/>
    <w:rsid w:val="004967B8"/>
    <w:rsid w:val="005241F6"/>
    <w:rsid w:val="0053625F"/>
    <w:rsid w:val="0055168F"/>
    <w:rsid w:val="00581551"/>
    <w:rsid w:val="00587EF1"/>
    <w:rsid w:val="005B054F"/>
    <w:rsid w:val="0061281A"/>
    <w:rsid w:val="00624281"/>
    <w:rsid w:val="00635B05"/>
    <w:rsid w:val="00643C51"/>
    <w:rsid w:val="006B2796"/>
    <w:rsid w:val="00751E4E"/>
    <w:rsid w:val="00791B1E"/>
    <w:rsid w:val="007A6E6B"/>
    <w:rsid w:val="007C4743"/>
    <w:rsid w:val="007C4E31"/>
    <w:rsid w:val="007D2682"/>
    <w:rsid w:val="00816CCB"/>
    <w:rsid w:val="00825E89"/>
    <w:rsid w:val="00843624"/>
    <w:rsid w:val="00865007"/>
    <w:rsid w:val="008A7984"/>
    <w:rsid w:val="008D7F41"/>
    <w:rsid w:val="0091187E"/>
    <w:rsid w:val="0091582C"/>
    <w:rsid w:val="00925FA3"/>
    <w:rsid w:val="00945213"/>
    <w:rsid w:val="009630B3"/>
    <w:rsid w:val="00972B8E"/>
    <w:rsid w:val="00985F7B"/>
    <w:rsid w:val="009A6FE4"/>
    <w:rsid w:val="009B0B97"/>
    <w:rsid w:val="009E28A7"/>
    <w:rsid w:val="00A11D47"/>
    <w:rsid w:val="00A16C87"/>
    <w:rsid w:val="00A63693"/>
    <w:rsid w:val="00A75E96"/>
    <w:rsid w:val="00A84EDF"/>
    <w:rsid w:val="00AA4A1C"/>
    <w:rsid w:val="00AA5170"/>
    <w:rsid w:val="00AA7EC8"/>
    <w:rsid w:val="00AF5D20"/>
    <w:rsid w:val="00B34AA5"/>
    <w:rsid w:val="00B41A7D"/>
    <w:rsid w:val="00B80F48"/>
    <w:rsid w:val="00B855AB"/>
    <w:rsid w:val="00BA16F9"/>
    <w:rsid w:val="00BA5A9E"/>
    <w:rsid w:val="00BD4045"/>
    <w:rsid w:val="00BE1524"/>
    <w:rsid w:val="00BF62B6"/>
    <w:rsid w:val="00C12A0F"/>
    <w:rsid w:val="00C24BD1"/>
    <w:rsid w:val="00CA6F23"/>
    <w:rsid w:val="00CB33AC"/>
    <w:rsid w:val="00CF15E3"/>
    <w:rsid w:val="00D232DA"/>
    <w:rsid w:val="00DC6AA8"/>
    <w:rsid w:val="00E10380"/>
    <w:rsid w:val="00E12A03"/>
    <w:rsid w:val="00E4095B"/>
    <w:rsid w:val="00E505DA"/>
    <w:rsid w:val="00E67B42"/>
    <w:rsid w:val="00EA6F67"/>
    <w:rsid w:val="00EE45AF"/>
    <w:rsid w:val="00EF2A53"/>
    <w:rsid w:val="00F0568C"/>
    <w:rsid w:val="00F14890"/>
    <w:rsid w:val="00F32E11"/>
    <w:rsid w:val="00F36248"/>
    <w:rsid w:val="00F367D6"/>
    <w:rsid w:val="00F4525B"/>
    <w:rsid w:val="00F66475"/>
    <w:rsid w:val="00F80136"/>
    <w:rsid w:val="00FC0CBA"/>
    <w:rsid w:val="00FC1B4F"/>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58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47"/>
    <w:pPr>
      <w:ind w:left="720"/>
      <w:contextualSpacing/>
    </w:pPr>
  </w:style>
  <w:style w:type="character" w:styleId="CommentReference">
    <w:name w:val="annotation reference"/>
    <w:basedOn w:val="DefaultParagraphFont"/>
    <w:uiPriority w:val="99"/>
    <w:semiHidden/>
    <w:unhideWhenUsed/>
    <w:rsid w:val="008A7984"/>
    <w:rPr>
      <w:sz w:val="18"/>
      <w:szCs w:val="18"/>
    </w:rPr>
  </w:style>
  <w:style w:type="paragraph" w:styleId="CommentText">
    <w:name w:val="annotation text"/>
    <w:basedOn w:val="Normal"/>
    <w:link w:val="CommentTextChar"/>
    <w:uiPriority w:val="99"/>
    <w:semiHidden/>
    <w:unhideWhenUsed/>
    <w:rsid w:val="008A7984"/>
  </w:style>
  <w:style w:type="character" w:customStyle="1" w:styleId="CommentTextChar">
    <w:name w:val="Comment Text Char"/>
    <w:basedOn w:val="DefaultParagraphFont"/>
    <w:link w:val="CommentText"/>
    <w:uiPriority w:val="99"/>
    <w:semiHidden/>
    <w:rsid w:val="008A7984"/>
  </w:style>
  <w:style w:type="paragraph" w:styleId="CommentSubject">
    <w:name w:val="annotation subject"/>
    <w:basedOn w:val="CommentText"/>
    <w:next w:val="CommentText"/>
    <w:link w:val="CommentSubjectChar"/>
    <w:uiPriority w:val="99"/>
    <w:semiHidden/>
    <w:unhideWhenUsed/>
    <w:rsid w:val="008A7984"/>
    <w:rPr>
      <w:b/>
      <w:bCs/>
      <w:sz w:val="20"/>
      <w:szCs w:val="20"/>
    </w:rPr>
  </w:style>
  <w:style w:type="character" w:customStyle="1" w:styleId="CommentSubjectChar">
    <w:name w:val="Comment Subject Char"/>
    <w:basedOn w:val="CommentTextChar"/>
    <w:link w:val="CommentSubject"/>
    <w:uiPriority w:val="99"/>
    <w:semiHidden/>
    <w:rsid w:val="008A7984"/>
    <w:rPr>
      <w:b/>
      <w:bCs/>
      <w:sz w:val="20"/>
      <w:szCs w:val="20"/>
    </w:rPr>
  </w:style>
  <w:style w:type="paragraph" w:styleId="BalloonText">
    <w:name w:val="Balloon Text"/>
    <w:basedOn w:val="Normal"/>
    <w:link w:val="BalloonTextChar"/>
    <w:uiPriority w:val="99"/>
    <w:semiHidden/>
    <w:unhideWhenUsed/>
    <w:rsid w:val="008A7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984"/>
    <w:rPr>
      <w:rFonts w:ascii="Lucida Grande" w:hAnsi="Lucida Grande" w:cs="Lucida Grande"/>
      <w:sz w:val="18"/>
      <w:szCs w:val="18"/>
    </w:rPr>
  </w:style>
  <w:style w:type="paragraph" w:styleId="Header">
    <w:name w:val="header"/>
    <w:basedOn w:val="Normal"/>
    <w:link w:val="HeaderChar"/>
    <w:uiPriority w:val="99"/>
    <w:unhideWhenUsed/>
    <w:rsid w:val="00635B05"/>
    <w:pPr>
      <w:tabs>
        <w:tab w:val="center" w:pos="4320"/>
        <w:tab w:val="right" w:pos="8640"/>
      </w:tabs>
    </w:pPr>
  </w:style>
  <w:style w:type="character" w:customStyle="1" w:styleId="HeaderChar">
    <w:name w:val="Header Char"/>
    <w:basedOn w:val="DefaultParagraphFont"/>
    <w:link w:val="Header"/>
    <w:uiPriority w:val="99"/>
    <w:rsid w:val="00635B05"/>
  </w:style>
  <w:style w:type="character" w:styleId="PageNumber">
    <w:name w:val="page number"/>
    <w:basedOn w:val="DefaultParagraphFont"/>
    <w:uiPriority w:val="99"/>
    <w:semiHidden/>
    <w:unhideWhenUsed/>
    <w:rsid w:val="00635B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47"/>
    <w:pPr>
      <w:ind w:left="720"/>
      <w:contextualSpacing/>
    </w:pPr>
  </w:style>
  <w:style w:type="character" w:styleId="CommentReference">
    <w:name w:val="annotation reference"/>
    <w:basedOn w:val="DefaultParagraphFont"/>
    <w:uiPriority w:val="99"/>
    <w:semiHidden/>
    <w:unhideWhenUsed/>
    <w:rsid w:val="008A7984"/>
    <w:rPr>
      <w:sz w:val="18"/>
      <w:szCs w:val="18"/>
    </w:rPr>
  </w:style>
  <w:style w:type="paragraph" w:styleId="CommentText">
    <w:name w:val="annotation text"/>
    <w:basedOn w:val="Normal"/>
    <w:link w:val="CommentTextChar"/>
    <w:uiPriority w:val="99"/>
    <w:semiHidden/>
    <w:unhideWhenUsed/>
    <w:rsid w:val="008A7984"/>
  </w:style>
  <w:style w:type="character" w:customStyle="1" w:styleId="CommentTextChar">
    <w:name w:val="Comment Text Char"/>
    <w:basedOn w:val="DefaultParagraphFont"/>
    <w:link w:val="CommentText"/>
    <w:uiPriority w:val="99"/>
    <w:semiHidden/>
    <w:rsid w:val="008A7984"/>
  </w:style>
  <w:style w:type="paragraph" w:styleId="CommentSubject">
    <w:name w:val="annotation subject"/>
    <w:basedOn w:val="CommentText"/>
    <w:next w:val="CommentText"/>
    <w:link w:val="CommentSubjectChar"/>
    <w:uiPriority w:val="99"/>
    <w:semiHidden/>
    <w:unhideWhenUsed/>
    <w:rsid w:val="008A7984"/>
    <w:rPr>
      <w:b/>
      <w:bCs/>
      <w:sz w:val="20"/>
      <w:szCs w:val="20"/>
    </w:rPr>
  </w:style>
  <w:style w:type="character" w:customStyle="1" w:styleId="CommentSubjectChar">
    <w:name w:val="Comment Subject Char"/>
    <w:basedOn w:val="CommentTextChar"/>
    <w:link w:val="CommentSubject"/>
    <w:uiPriority w:val="99"/>
    <w:semiHidden/>
    <w:rsid w:val="008A7984"/>
    <w:rPr>
      <w:b/>
      <w:bCs/>
      <w:sz w:val="20"/>
      <w:szCs w:val="20"/>
    </w:rPr>
  </w:style>
  <w:style w:type="paragraph" w:styleId="BalloonText">
    <w:name w:val="Balloon Text"/>
    <w:basedOn w:val="Normal"/>
    <w:link w:val="BalloonTextChar"/>
    <w:uiPriority w:val="99"/>
    <w:semiHidden/>
    <w:unhideWhenUsed/>
    <w:rsid w:val="008A7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984"/>
    <w:rPr>
      <w:rFonts w:ascii="Lucida Grande" w:hAnsi="Lucida Grande" w:cs="Lucida Grande"/>
      <w:sz w:val="18"/>
      <w:szCs w:val="18"/>
    </w:rPr>
  </w:style>
  <w:style w:type="paragraph" w:styleId="Header">
    <w:name w:val="header"/>
    <w:basedOn w:val="Normal"/>
    <w:link w:val="HeaderChar"/>
    <w:uiPriority w:val="99"/>
    <w:unhideWhenUsed/>
    <w:rsid w:val="00635B05"/>
    <w:pPr>
      <w:tabs>
        <w:tab w:val="center" w:pos="4320"/>
        <w:tab w:val="right" w:pos="8640"/>
      </w:tabs>
    </w:pPr>
  </w:style>
  <w:style w:type="character" w:customStyle="1" w:styleId="HeaderChar">
    <w:name w:val="Header Char"/>
    <w:basedOn w:val="DefaultParagraphFont"/>
    <w:link w:val="Header"/>
    <w:uiPriority w:val="99"/>
    <w:rsid w:val="00635B05"/>
  </w:style>
  <w:style w:type="character" w:styleId="PageNumber">
    <w:name w:val="page number"/>
    <w:basedOn w:val="DefaultParagraphFont"/>
    <w:uiPriority w:val="99"/>
    <w:semiHidden/>
    <w:unhideWhenUsed/>
    <w:rsid w:val="0063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10</Pages>
  <Words>9543</Words>
  <Characters>54397</Characters>
  <Application>Microsoft Macintosh Word</Application>
  <DocSecurity>0</DocSecurity>
  <Lines>453</Lines>
  <Paragraphs>127</Paragraphs>
  <ScaleCrop>false</ScaleCrop>
  <Manager/>
  <Company/>
  <LinksUpToDate>false</LinksUpToDate>
  <CharactersWithSpaces>63813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cp:lastPrinted>2012-05-01T02:54:00Z</cp:lastPrinted>
  <dcterms:created xsi:type="dcterms:W3CDTF">2012-04-26T04:48:00Z</dcterms:created>
  <dcterms:modified xsi:type="dcterms:W3CDTF">2012-12-17T20:36:00Z</dcterms:modified>
</cp:coreProperties>
</file>